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657C8" w14:textId="77777777" w:rsidR="008406E7" w:rsidRDefault="008406E7" w:rsidP="008406E7"/>
    <w:p w14:paraId="22828F97" w14:textId="77777777" w:rsidR="008406E7" w:rsidRDefault="008406E7" w:rsidP="008406E7"/>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856"/>
      </w:tblGrid>
      <w:tr w:rsidR="008406E7" w14:paraId="0E4C299F" w14:textId="77777777" w:rsidTr="00E1243A">
        <w:tc>
          <w:tcPr>
            <w:tcW w:w="8856" w:type="dxa"/>
            <w:tcBorders>
              <w:top w:val="double" w:sz="6" w:space="0" w:color="auto"/>
              <w:left w:val="double" w:sz="6" w:space="0" w:color="auto"/>
              <w:bottom w:val="double" w:sz="6" w:space="0" w:color="auto"/>
              <w:right w:val="double" w:sz="6" w:space="0" w:color="auto"/>
            </w:tcBorders>
          </w:tcPr>
          <w:p w14:paraId="05CB57F8" w14:textId="77777777" w:rsidR="008406E7" w:rsidRDefault="008406E7" w:rsidP="00E1243A">
            <w:pPr>
              <w:jc w:val="center"/>
              <w:rPr>
                <w:b/>
                <w:sz w:val="28"/>
              </w:rPr>
            </w:pPr>
          </w:p>
          <w:p w14:paraId="64FA7CD7" w14:textId="77777777" w:rsidR="008406E7" w:rsidRDefault="008406E7" w:rsidP="00E1243A">
            <w:pPr>
              <w:jc w:val="center"/>
              <w:rPr>
                <w:b/>
                <w:sz w:val="28"/>
              </w:rPr>
            </w:pPr>
          </w:p>
          <w:p w14:paraId="78942356" w14:textId="77777777" w:rsidR="008406E7" w:rsidRDefault="008406E7" w:rsidP="00E1243A">
            <w:pPr>
              <w:jc w:val="center"/>
              <w:rPr>
                <w:b/>
                <w:sz w:val="36"/>
              </w:rPr>
            </w:pPr>
            <w:smartTag w:uri="urn:schemas-microsoft-com:office:smarttags" w:element="place">
              <w:smartTag w:uri="urn:schemas-microsoft-com:office:smarttags" w:element="PlaceName">
                <w:r>
                  <w:rPr>
                    <w:b/>
                    <w:sz w:val="36"/>
                  </w:rPr>
                  <w:t>WASHINGTON</w:t>
                </w:r>
              </w:smartTag>
              <w:r>
                <w:rPr>
                  <w:b/>
                  <w:sz w:val="36"/>
                </w:rPr>
                <w:t xml:space="preserve"> </w:t>
              </w:r>
              <w:smartTag w:uri="urn:schemas-microsoft-com:office:smarttags" w:element="PlaceType">
                <w:r>
                  <w:rPr>
                    <w:b/>
                    <w:sz w:val="36"/>
                  </w:rPr>
                  <w:t>STATE</w:t>
                </w:r>
              </w:smartTag>
            </w:smartTag>
            <w:r>
              <w:rPr>
                <w:b/>
                <w:sz w:val="36"/>
              </w:rPr>
              <w:t xml:space="preserve"> </w:t>
            </w:r>
          </w:p>
          <w:p w14:paraId="661C9546" w14:textId="77777777" w:rsidR="008406E7" w:rsidRDefault="008406E7" w:rsidP="00E1243A">
            <w:pPr>
              <w:jc w:val="center"/>
              <w:rPr>
                <w:b/>
                <w:sz w:val="36"/>
              </w:rPr>
            </w:pPr>
            <w:r>
              <w:rPr>
                <w:b/>
                <w:sz w:val="36"/>
              </w:rPr>
              <w:t>CHILD SUPPORT SCHEDULE</w:t>
            </w:r>
          </w:p>
          <w:p w14:paraId="71978228" w14:textId="77777777" w:rsidR="008406E7" w:rsidRDefault="008406E7" w:rsidP="00E1243A">
            <w:pPr>
              <w:jc w:val="center"/>
            </w:pPr>
          </w:p>
          <w:p w14:paraId="5C692FAA" w14:textId="77777777" w:rsidR="008406E7" w:rsidRDefault="008406E7" w:rsidP="00E1243A">
            <w:pPr>
              <w:jc w:val="center"/>
              <w:rPr>
                <w:sz w:val="32"/>
              </w:rPr>
            </w:pPr>
            <w:r>
              <w:rPr>
                <w:sz w:val="32"/>
              </w:rPr>
              <w:t>Including:</w:t>
            </w:r>
          </w:p>
          <w:p w14:paraId="4A5685C4" w14:textId="77777777" w:rsidR="008406E7" w:rsidRDefault="008406E7" w:rsidP="00E1243A">
            <w:pPr>
              <w:jc w:val="center"/>
              <w:rPr>
                <w:sz w:val="32"/>
              </w:rPr>
            </w:pPr>
          </w:p>
          <w:p w14:paraId="74569774" w14:textId="77777777" w:rsidR="008406E7" w:rsidRDefault="008406E7" w:rsidP="00E1243A">
            <w:pPr>
              <w:numPr>
                <w:ilvl w:val="0"/>
                <w:numId w:val="1"/>
              </w:numPr>
              <w:ind w:left="2700" w:firstLine="0"/>
              <w:rPr>
                <w:sz w:val="32"/>
              </w:rPr>
            </w:pPr>
            <w:r>
              <w:rPr>
                <w:sz w:val="32"/>
              </w:rPr>
              <w:t>Definitions and Standards</w:t>
            </w:r>
          </w:p>
          <w:p w14:paraId="38FD2285" w14:textId="77777777" w:rsidR="008406E7" w:rsidRDefault="008406E7" w:rsidP="00E1243A">
            <w:pPr>
              <w:numPr>
                <w:ilvl w:val="0"/>
                <w:numId w:val="1"/>
              </w:numPr>
              <w:ind w:left="2700" w:firstLine="0"/>
              <w:rPr>
                <w:sz w:val="32"/>
              </w:rPr>
            </w:pPr>
            <w:r>
              <w:rPr>
                <w:sz w:val="32"/>
              </w:rPr>
              <w:t>Instructions</w:t>
            </w:r>
          </w:p>
          <w:p w14:paraId="62221903" w14:textId="77777777" w:rsidR="008406E7" w:rsidRDefault="008406E7" w:rsidP="00E1243A">
            <w:pPr>
              <w:numPr>
                <w:ilvl w:val="0"/>
                <w:numId w:val="1"/>
              </w:numPr>
              <w:ind w:left="2700" w:firstLine="0"/>
              <w:rPr>
                <w:sz w:val="32"/>
              </w:rPr>
            </w:pPr>
            <w:r>
              <w:rPr>
                <w:sz w:val="32"/>
              </w:rPr>
              <w:t>Economic Table</w:t>
            </w:r>
          </w:p>
          <w:p w14:paraId="512679FB" w14:textId="77777777" w:rsidR="008406E7" w:rsidRDefault="008406E7" w:rsidP="00E1243A">
            <w:pPr>
              <w:numPr>
                <w:ilvl w:val="0"/>
                <w:numId w:val="1"/>
              </w:numPr>
              <w:ind w:left="2700" w:firstLine="0"/>
              <w:rPr>
                <w:sz w:val="32"/>
              </w:rPr>
            </w:pPr>
            <w:r>
              <w:rPr>
                <w:sz w:val="32"/>
              </w:rPr>
              <w:t>Worksheets</w:t>
            </w:r>
          </w:p>
          <w:p w14:paraId="4C226F9E" w14:textId="77777777" w:rsidR="008406E7" w:rsidRDefault="008406E7" w:rsidP="00E1243A">
            <w:pPr>
              <w:jc w:val="center"/>
              <w:rPr>
                <w:sz w:val="28"/>
              </w:rPr>
            </w:pPr>
          </w:p>
          <w:p w14:paraId="6020EDA4" w14:textId="77777777" w:rsidR="008406E7" w:rsidRDefault="008406E7" w:rsidP="00431493">
            <w:pPr>
              <w:rPr>
                <w:sz w:val="28"/>
              </w:rPr>
            </w:pPr>
          </w:p>
          <w:p w14:paraId="6A49A656" w14:textId="77777777" w:rsidR="008406E7" w:rsidRDefault="008406E7" w:rsidP="00E1243A">
            <w:pPr>
              <w:jc w:val="center"/>
              <w:rPr>
                <w:sz w:val="24"/>
              </w:rPr>
            </w:pPr>
            <w:r>
              <w:rPr>
                <w:sz w:val="24"/>
                <w:u w:val="single"/>
              </w:rPr>
              <w:t>Effective Dates</w:t>
            </w:r>
            <w:r>
              <w:rPr>
                <w:sz w:val="24"/>
              </w:rPr>
              <w:t>:</w:t>
            </w:r>
          </w:p>
          <w:p w14:paraId="267F1174" w14:textId="77777777" w:rsidR="008406E7" w:rsidRDefault="008406E7" w:rsidP="00E1243A">
            <w:pPr>
              <w:rPr>
                <w:sz w:val="24"/>
              </w:rPr>
            </w:pPr>
          </w:p>
          <w:p w14:paraId="73CD4B4E" w14:textId="4A988E3C" w:rsidR="008406E7" w:rsidRDefault="008406E7" w:rsidP="00E1243A">
            <w:pPr>
              <w:tabs>
                <w:tab w:val="left" w:pos="5400"/>
              </w:tabs>
              <w:ind w:left="720"/>
              <w:rPr>
                <w:sz w:val="24"/>
              </w:rPr>
            </w:pPr>
            <w:r>
              <w:rPr>
                <w:sz w:val="24"/>
              </w:rPr>
              <w:t>Definitions &amp; Standards</w:t>
            </w:r>
            <w:r>
              <w:rPr>
                <w:sz w:val="24"/>
              </w:rPr>
              <w:tab/>
            </w:r>
            <w:r w:rsidR="001657F1">
              <w:rPr>
                <w:sz w:val="24"/>
              </w:rPr>
              <w:t>January 1, 2023</w:t>
            </w:r>
          </w:p>
          <w:p w14:paraId="112AAB6F" w14:textId="77777777" w:rsidR="007E6215" w:rsidRDefault="008406E7" w:rsidP="007E6215">
            <w:pPr>
              <w:tabs>
                <w:tab w:val="left" w:pos="5400"/>
              </w:tabs>
              <w:ind w:left="720"/>
              <w:rPr>
                <w:sz w:val="24"/>
              </w:rPr>
            </w:pPr>
            <w:r>
              <w:rPr>
                <w:sz w:val="24"/>
              </w:rPr>
              <w:t>Instructions - only</w:t>
            </w:r>
            <w:r>
              <w:rPr>
                <w:sz w:val="24"/>
              </w:rPr>
              <w:tab/>
            </w:r>
            <w:r w:rsidR="007E6215">
              <w:rPr>
                <w:sz w:val="24"/>
              </w:rPr>
              <w:t>January 1, 2023</w:t>
            </w:r>
          </w:p>
          <w:p w14:paraId="0DF67C66" w14:textId="45F9D428" w:rsidR="008406E7" w:rsidRDefault="008406E7" w:rsidP="00E1243A">
            <w:pPr>
              <w:tabs>
                <w:tab w:val="left" w:pos="5400"/>
              </w:tabs>
              <w:ind w:left="720"/>
              <w:rPr>
                <w:sz w:val="24"/>
              </w:rPr>
            </w:pPr>
            <w:r>
              <w:rPr>
                <w:sz w:val="24"/>
              </w:rPr>
              <w:t>Economic Table</w:t>
            </w:r>
            <w:r>
              <w:rPr>
                <w:sz w:val="24"/>
              </w:rPr>
              <w:tab/>
              <w:t>January 1, 2019</w:t>
            </w:r>
          </w:p>
          <w:p w14:paraId="65B91B60" w14:textId="77777777" w:rsidR="007E6215" w:rsidRDefault="008406E7" w:rsidP="007E6215">
            <w:pPr>
              <w:tabs>
                <w:tab w:val="left" w:pos="5400"/>
              </w:tabs>
              <w:ind w:left="720"/>
              <w:rPr>
                <w:sz w:val="24"/>
              </w:rPr>
            </w:pPr>
            <w:r>
              <w:rPr>
                <w:sz w:val="24"/>
              </w:rPr>
              <w:t>Worksheets</w:t>
            </w:r>
            <w:r>
              <w:rPr>
                <w:sz w:val="24"/>
              </w:rPr>
              <w:tab/>
            </w:r>
            <w:r w:rsidR="007E6215">
              <w:rPr>
                <w:sz w:val="24"/>
              </w:rPr>
              <w:t>January 1, 2023</w:t>
            </w:r>
          </w:p>
          <w:p w14:paraId="10E3AE47" w14:textId="77777777" w:rsidR="008406E7" w:rsidRDefault="008406E7" w:rsidP="00E1243A">
            <w:pPr>
              <w:rPr>
                <w:sz w:val="24"/>
              </w:rPr>
            </w:pPr>
          </w:p>
          <w:p w14:paraId="09A19AD6" w14:textId="77777777" w:rsidR="008406E7" w:rsidRDefault="008406E7" w:rsidP="00E1243A">
            <w:pPr>
              <w:rPr>
                <w:sz w:val="24"/>
              </w:rPr>
            </w:pPr>
          </w:p>
          <w:p w14:paraId="17BDAA55" w14:textId="77777777" w:rsidR="008406E7" w:rsidRDefault="00F33E62" w:rsidP="00E1243A">
            <w:pPr>
              <w:jc w:val="center"/>
              <w:rPr>
                <w:sz w:val="24"/>
              </w:rPr>
            </w:pPr>
            <w:r w:rsidRPr="00726D7D">
              <w:rPr>
                <w:rFonts w:ascii="Arial" w:hAnsi="Arial"/>
                <w:noProof/>
              </w:rPr>
              <w:drawing>
                <wp:inline distT="0" distB="0" distL="0" distR="0" wp14:anchorId="6517A971" wp14:editId="57CC52C1">
                  <wp:extent cx="1695450" cy="1724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724660"/>
                          </a:xfrm>
                          <a:prstGeom prst="rect">
                            <a:avLst/>
                          </a:prstGeom>
                          <a:noFill/>
                          <a:ln>
                            <a:noFill/>
                          </a:ln>
                        </pic:spPr>
                      </pic:pic>
                    </a:graphicData>
                  </a:graphic>
                </wp:inline>
              </w:drawing>
            </w:r>
          </w:p>
          <w:p w14:paraId="623C4742" w14:textId="77777777" w:rsidR="008406E7" w:rsidRDefault="008406E7" w:rsidP="00E1243A">
            <w:pPr>
              <w:rPr>
                <w:sz w:val="28"/>
              </w:rPr>
            </w:pPr>
          </w:p>
          <w:p w14:paraId="3D869AA6" w14:textId="77777777" w:rsidR="008406E7" w:rsidRDefault="008406E7" w:rsidP="00E1243A">
            <w:pPr>
              <w:rPr>
                <w:sz w:val="28"/>
              </w:rPr>
            </w:pPr>
          </w:p>
          <w:p w14:paraId="6FE7ACD1" w14:textId="77777777" w:rsidR="008406E7" w:rsidRDefault="008406E7" w:rsidP="00E1243A">
            <w:pPr>
              <w:jc w:val="center"/>
              <w:rPr>
                <w:sz w:val="24"/>
              </w:rPr>
            </w:pPr>
          </w:p>
          <w:p w14:paraId="25DDB7F4" w14:textId="038F9562" w:rsidR="008406E7" w:rsidRDefault="008406E7" w:rsidP="00E1243A">
            <w:pPr>
              <w:tabs>
                <w:tab w:val="left" w:pos="720"/>
                <w:tab w:val="right" w:pos="7920"/>
              </w:tabs>
              <w:rPr>
                <w:sz w:val="24"/>
              </w:rPr>
            </w:pPr>
            <w:r>
              <w:rPr>
                <w:sz w:val="24"/>
              </w:rPr>
              <w:tab/>
              <w:t>Internet--download forms:</w:t>
            </w:r>
            <w:r>
              <w:rPr>
                <w:sz w:val="24"/>
              </w:rPr>
              <w:tab/>
            </w:r>
            <w:hyperlink r:id="rId9" w:history="1">
              <w:r w:rsidR="00482C47" w:rsidRPr="006A5896">
                <w:rPr>
                  <w:rStyle w:val="Hyperlink"/>
                  <w:sz w:val="24"/>
                </w:rPr>
                <w:t>http://www.courts.wa.gov/</w:t>
              </w:r>
            </w:hyperlink>
          </w:p>
          <w:p w14:paraId="45E6C004" w14:textId="77777777" w:rsidR="00482C47" w:rsidRDefault="00482C47" w:rsidP="00E1243A">
            <w:pPr>
              <w:tabs>
                <w:tab w:val="left" w:pos="720"/>
                <w:tab w:val="right" w:pos="7920"/>
              </w:tabs>
              <w:rPr>
                <w:sz w:val="24"/>
              </w:rPr>
            </w:pPr>
          </w:p>
          <w:p w14:paraId="40613205" w14:textId="77777777" w:rsidR="00482C47" w:rsidRDefault="00482C47" w:rsidP="00E1243A">
            <w:pPr>
              <w:tabs>
                <w:tab w:val="left" w:pos="720"/>
                <w:tab w:val="right" w:pos="7920"/>
              </w:tabs>
              <w:rPr>
                <w:sz w:val="24"/>
              </w:rPr>
            </w:pPr>
          </w:p>
          <w:p w14:paraId="6BC8B81D" w14:textId="77777777" w:rsidR="008406E7" w:rsidRDefault="008406E7" w:rsidP="00482C47">
            <w:pPr>
              <w:tabs>
                <w:tab w:val="left" w:pos="720"/>
                <w:tab w:val="right" w:pos="7920"/>
              </w:tabs>
              <w:rPr>
                <w:b/>
                <w:sz w:val="28"/>
              </w:rPr>
            </w:pPr>
            <w:r>
              <w:rPr>
                <w:sz w:val="24"/>
              </w:rPr>
              <w:tab/>
            </w:r>
          </w:p>
        </w:tc>
      </w:tr>
    </w:tbl>
    <w:p w14:paraId="1AE5809F" w14:textId="77777777" w:rsidR="008406E7" w:rsidRDefault="008406E7" w:rsidP="008406E7">
      <w:pPr>
        <w:rPr>
          <w:sz w:val="16"/>
        </w:rPr>
      </w:pPr>
    </w:p>
    <w:p w14:paraId="71840EA7" w14:textId="77777777" w:rsidR="008406E7" w:rsidRDefault="008406E7" w:rsidP="008406E7">
      <w:pPr>
        <w:jc w:val="center"/>
        <w:rPr>
          <w:b/>
          <w:sz w:val="28"/>
        </w:rPr>
        <w:sectPr w:rsidR="008406E7" w:rsidSect="00465F45">
          <w:pgSz w:w="12240" w:h="15840"/>
          <w:pgMar w:top="1152" w:right="1800" w:bottom="864" w:left="1800" w:header="720" w:footer="432" w:gutter="0"/>
          <w:cols w:space="720"/>
        </w:sectPr>
      </w:pPr>
      <w:r>
        <w:rPr>
          <w:b/>
          <w:sz w:val="28"/>
        </w:rPr>
        <w:t>Child Support Hotline, State DSHS, 1 (800) 442-KIDS</w:t>
      </w:r>
    </w:p>
    <w:p w14:paraId="72331407" w14:textId="77777777" w:rsidR="008406E7" w:rsidRDefault="008406E7" w:rsidP="008406E7">
      <w:pPr>
        <w:jc w:val="center"/>
        <w:rPr>
          <w:caps/>
          <w:sz w:val="32"/>
        </w:rPr>
      </w:pPr>
      <w:r>
        <w:rPr>
          <w:caps/>
          <w:sz w:val="32"/>
        </w:rPr>
        <w:lastRenderedPageBreak/>
        <w:t>Washington State Child Support Schedule</w:t>
      </w:r>
    </w:p>
    <w:p w14:paraId="2C943805" w14:textId="77777777" w:rsidR="008406E7" w:rsidRPr="006657D8" w:rsidRDefault="008406E7" w:rsidP="006657D8">
      <w:pPr>
        <w:jc w:val="center"/>
        <w:outlineLvl w:val="0"/>
        <w:rPr>
          <w:caps/>
          <w:sz w:val="32"/>
        </w:rPr>
      </w:pPr>
      <w:r w:rsidRPr="006657D8">
        <w:rPr>
          <w:caps/>
          <w:sz w:val="32"/>
        </w:rPr>
        <w:t>Definitions and Standards</w:t>
      </w:r>
    </w:p>
    <w:tbl>
      <w:tblPr>
        <w:tblW w:w="0" w:type="auto"/>
        <w:tblLayout w:type="fixed"/>
        <w:tblLook w:val="0000" w:firstRow="0" w:lastRow="0" w:firstColumn="0" w:lastColumn="0" w:noHBand="0" w:noVBand="0"/>
      </w:tblPr>
      <w:tblGrid>
        <w:gridCol w:w="5220"/>
        <w:gridCol w:w="5220"/>
      </w:tblGrid>
      <w:tr w:rsidR="008406E7" w:rsidRPr="00186DBF" w14:paraId="26F9FE1E" w14:textId="77777777" w:rsidTr="00E1243A">
        <w:tc>
          <w:tcPr>
            <w:tcW w:w="5220" w:type="dxa"/>
            <w:tcBorders>
              <w:top w:val="nil"/>
              <w:left w:val="nil"/>
              <w:bottom w:val="nil"/>
              <w:right w:val="nil"/>
            </w:tcBorders>
          </w:tcPr>
          <w:p w14:paraId="28A455CB" w14:textId="77777777" w:rsidR="008406E7" w:rsidRPr="00186DBF" w:rsidRDefault="008406E7" w:rsidP="00C55BA1">
            <w:pPr>
              <w:spacing w:before="120"/>
              <w:jc w:val="both"/>
              <w:rPr>
                <w:rFonts w:ascii="Arial" w:hAnsi="Arial" w:cs="Arial"/>
                <w:b/>
                <w:sz w:val="24"/>
                <w:szCs w:val="24"/>
              </w:rPr>
            </w:pPr>
            <w:r w:rsidRPr="00186DBF">
              <w:rPr>
                <w:rFonts w:ascii="Arial" w:hAnsi="Arial" w:cs="Arial"/>
                <w:b/>
                <w:sz w:val="24"/>
                <w:szCs w:val="24"/>
              </w:rPr>
              <w:t>Definitions</w:t>
            </w:r>
          </w:p>
          <w:p w14:paraId="093DC412" w14:textId="77777777" w:rsidR="008406E7" w:rsidRPr="00186DBF" w:rsidRDefault="008406E7" w:rsidP="00C55BA1">
            <w:pPr>
              <w:spacing w:before="120"/>
              <w:rPr>
                <w:sz w:val="17"/>
              </w:rPr>
            </w:pPr>
            <w:r w:rsidRPr="00186DBF">
              <w:rPr>
                <w:sz w:val="17"/>
              </w:rPr>
              <w:t>Unless the context clearly requires otherwise, these definitions apply to the standards following this section.</w:t>
            </w:r>
            <w:r w:rsidR="00316BEF" w:rsidRPr="00186DBF">
              <w:rPr>
                <w:sz w:val="17"/>
              </w:rPr>
              <w:t xml:space="preserve"> </w:t>
            </w:r>
            <w:r w:rsidRPr="00186DBF">
              <w:rPr>
                <w:sz w:val="17"/>
              </w:rPr>
              <w:t>RCW 26.19.011.</w:t>
            </w:r>
          </w:p>
          <w:p w14:paraId="4ECBAAD5" w14:textId="77777777" w:rsidR="008406E7" w:rsidRPr="00186DBF" w:rsidRDefault="008406E7" w:rsidP="00C55BA1">
            <w:pPr>
              <w:spacing w:before="120"/>
              <w:rPr>
                <w:sz w:val="17"/>
              </w:rPr>
            </w:pPr>
            <w:r w:rsidRPr="00C55BA1">
              <w:rPr>
                <w:b/>
                <w:sz w:val="17"/>
              </w:rPr>
              <w:t>Basic child support obligation</w:t>
            </w:r>
            <w:r w:rsidRPr="00186DBF">
              <w:rPr>
                <w:sz w:val="17"/>
              </w:rPr>
              <w:t>: means the monthly child support obligation determined from the economic table based on the parties’ combined monthly net income and the number of children for whom support is owed.</w:t>
            </w:r>
          </w:p>
          <w:p w14:paraId="32292830" w14:textId="5E1420EC" w:rsidR="008406E7" w:rsidRPr="00186DBF" w:rsidRDefault="008406E7" w:rsidP="00C55BA1">
            <w:pPr>
              <w:spacing w:before="120"/>
              <w:rPr>
                <w:sz w:val="17"/>
              </w:rPr>
            </w:pPr>
            <w:r w:rsidRPr="00C55BA1">
              <w:rPr>
                <w:b/>
                <w:sz w:val="17"/>
              </w:rPr>
              <w:t>Child support schedule</w:t>
            </w:r>
            <w:r w:rsidRPr="00186DBF">
              <w:rPr>
                <w:sz w:val="17"/>
              </w:rPr>
              <w:t>: means the standards, economic table,</w:t>
            </w:r>
            <w:r w:rsidR="00316BEF" w:rsidRPr="00186DBF">
              <w:rPr>
                <w:sz w:val="17"/>
              </w:rPr>
              <w:t xml:space="preserve"> </w:t>
            </w:r>
            <w:r w:rsidRPr="00186DBF">
              <w:rPr>
                <w:sz w:val="17"/>
              </w:rPr>
              <w:t>worksheets and instructions, as defined in chapter 26.19 RCW.</w:t>
            </w:r>
          </w:p>
          <w:p w14:paraId="0436865F" w14:textId="77777777" w:rsidR="008406E7" w:rsidRPr="00186DBF" w:rsidRDefault="008406E7" w:rsidP="00C55BA1">
            <w:pPr>
              <w:spacing w:before="120"/>
              <w:rPr>
                <w:sz w:val="17"/>
              </w:rPr>
            </w:pPr>
            <w:r w:rsidRPr="00C55BA1">
              <w:rPr>
                <w:b/>
                <w:sz w:val="17"/>
              </w:rPr>
              <w:t>Court</w:t>
            </w:r>
            <w:r w:rsidRPr="00186DBF">
              <w:rPr>
                <w:sz w:val="17"/>
              </w:rPr>
              <w:t>:</w:t>
            </w:r>
            <w:r w:rsidR="00316BEF" w:rsidRPr="00186DBF">
              <w:rPr>
                <w:sz w:val="17"/>
              </w:rPr>
              <w:t xml:space="preserve"> </w:t>
            </w:r>
            <w:r w:rsidRPr="00186DBF">
              <w:rPr>
                <w:sz w:val="17"/>
              </w:rPr>
              <w:t>means a superior court judge, court commissioner, and presiding and reviewing officers who administratively determine or enforce child support orders.</w:t>
            </w:r>
          </w:p>
          <w:p w14:paraId="7C07D207" w14:textId="77777777" w:rsidR="008406E7" w:rsidRPr="00186DBF" w:rsidRDefault="008406E7" w:rsidP="00C55BA1">
            <w:pPr>
              <w:spacing w:before="120"/>
              <w:rPr>
                <w:sz w:val="17"/>
              </w:rPr>
            </w:pPr>
            <w:r w:rsidRPr="00C55BA1">
              <w:rPr>
                <w:b/>
                <w:sz w:val="17"/>
              </w:rPr>
              <w:t>Deviation</w:t>
            </w:r>
            <w:r w:rsidRPr="00186DBF">
              <w:rPr>
                <w:sz w:val="17"/>
              </w:rPr>
              <w:t>:</w:t>
            </w:r>
            <w:r w:rsidR="00316BEF" w:rsidRPr="00186DBF">
              <w:rPr>
                <w:sz w:val="17"/>
              </w:rPr>
              <w:t xml:space="preserve"> </w:t>
            </w:r>
            <w:r w:rsidRPr="00186DBF">
              <w:rPr>
                <w:sz w:val="17"/>
              </w:rPr>
              <w:t>means a child support amount that differs from the standard calculation.</w:t>
            </w:r>
          </w:p>
          <w:p w14:paraId="5C256487" w14:textId="77777777" w:rsidR="008406E7" w:rsidRPr="00186DBF" w:rsidRDefault="008406E7" w:rsidP="00C55BA1">
            <w:pPr>
              <w:spacing w:before="120"/>
              <w:rPr>
                <w:sz w:val="17"/>
              </w:rPr>
            </w:pPr>
            <w:r w:rsidRPr="00C55BA1">
              <w:rPr>
                <w:b/>
                <w:sz w:val="17"/>
              </w:rPr>
              <w:t>Economic table</w:t>
            </w:r>
            <w:r w:rsidRPr="00186DBF">
              <w:rPr>
                <w:sz w:val="17"/>
              </w:rPr>
              <w:t>:</w:t>
            </w:r>
            <w:r w:rsidR="00316BEF" w:rsidRPr="00186DBF">
              <w:rPr>
                <w:sz w:val="17"/>
              </w:rPr>
              <w:t xml:space="preserve"> </w:t>
            </w:r>
            <w:r w:rsidRPr="00186DBF">
              <w:rPr>
                <w:sz w:val="17"/>
              </w:rPr>
              <w:t>means the child support table for the basic support obligation provided in RCW 26.19.020.</w:t>
            </w:r>
          </w:p>
          <w:p w14:paraId="716E3FD8" w14:textId="453FF3F9" w:rsidR="00E1243A" w:rsidRPr="00186DBF" w:rsidRDefault="00E1243A" w:rsidP="00C55BA1">
            <w:pPr>
              <w:spacing w:before="120"/>
              <w:rPr>
                <w:sz w:val="17"/>
              </w:rPr>
            </w:pPr>
            <w:r w:rsidRPr="00C55BA1">
              <w:rPr>
                <w:b/>
                <w:sz w:val="17"/>
              </w:rPr>
              <w:t>Full-time</w:t>
            </w:r>
            <w:r w:rsidRPr="00186DBF">
              <w:rPr>
                <w:sz w:val="17"/>
              </w:rPr>
              <w:t>:</w:t>
            </w:r>
            <w:r w:rsidR="00316BEF" w:rsidRPr="00186DBF">
              <w:rPr>
                <w:sz w:val="17"/>
              </w:rPr>
              <w:t xml:space="preserve"> </w:t>
            </w:r>
            <w:r w:rsidRPr="00186DBF">
              <w:rPr>
                <w:sz w:val="17"/>
              </w:rPr>
              <w:t>means the customary number of maximum, non</w:t>
            </w:r>
            <w:r w:rsidR="0029207E" w:rsidRPr="00186DBF">
              <w:rPr>
                <w:sz w:val="17"/>
              </w:rPr>
              <w:t>-</w:t>
            </w:r>
            <w:r w:rsidRPr="00186DBF">
              <w:rPr>
                <w:sz w:val="17"/>
              </w:rPr>
              <w:t>overtime hours worked in an individual’s historical occupation, industry, and labor market.</w:t>
            </w:r>
            <w:r w:rsidR="00316BEF" w:rsidRPr="00186DBF">
              <w:rPr>
                <w:sz w:val="17"/>
              </w:rPr>
              <w:t xml:space="preserve"> </w:t>
            </w:r>
            <w:r w:rsidRPr="00186DBF">
              <w:rPr>
                <w:sz w:val="17"/>
              </w:rPr>
              <w:t>“Full-time” does not necessarily mean hours per week.</w:t>
            </w:r>
          </w:p>
          <w:p w14:paraId="2C51CDAD" w14:textId="77777777" w:rsidR="008406E7" w:rsidRPr="00186DBF" w:rsidRDefault="008406E7" w:rsidP="00C55BA1">
            <w:pPr>
              <w:spacing w:before="120"/>
              <w:rPr>
                <w:sz w:val="17"/>
              </w:rPr>
            </w:pPr>
            <w:r w:rsidRPr="00C55BA1">
              <w:rPr>
                <w:b/>
                <w:sz w:val="17"/>
              </w:rPr>
              <w:t>Instructions</w:t>
            </w:r>
            <w:r w:rsidRPr="00186DBF">
              <w:rPr>
                <w:sz w:val="17"/>
              </w:rPr>
              <w:t>:</w:t>
            </w:r>
            <w:r w:rsidR="00316BEF" w:rsidRPr="00186DBF">
              <w:rPr>
                <w:sz w:val="17"/>
              </w:rPr>
              <w:t xml:space="preserve"> </w:t>
            </w:r>
            <w:r w:rsidRPr="00186DBF">
              <w:rPr>
                <w:sz w:val="17"/>
              </w:rPr>
              <w:t>means the instructions developed by the Administrative Office of the Courts pursuant to RCW 26.19.050 for use in completing the worksheets.</w:t>
            </w:r>
          </w:p>
          <w:p w14:paraId="5D4833B4" w14:textId="77777777" w:rsidR="008406E7" w:rsidRPr="00186DBF" w:rsidRDefault="008406E7" w:rsidP="00C55BA1">
            <w:pPr>
              <w:spacing w:before="120"/>
              <w:rPr>
                <w:sz w:val="17"/>
              </w:rPr>
            </w:pPr>
            <w:r w:rsidRPr="00C55BA1">
              <w:rPr>
                <w:b/>
                <w:sz w:val="17"/>
              </w:rPr>
              <w:t>Standards</w:t>
            </w:r>
            <w:r w:rsidRPr="00186DBF">
              <w:rPr>
                <w:sz w:val="17"/>
              </w:rPr>
              <w:t>:</w:t>
            </w:r>
            <w:r w:rsidR="00316BEF" w:rsidRPr="00186DBF">
              <w:rPr>
                <w:sz w:val="17"/>
              </w:rPr>
              <w:t xml:space="preserve"> </w:t>
            </w:r>
            <w:r w:rsidRPr="00186DBF">
              <w:rPr>
                <w:sz w:val="17"/>
              </w:rPr>
              <w:t>means the standards for determination of child support as provided in chapter 26.19 RCW.</w:t>
            </w:r>
          </w:p>
          <w:p w14:paraId="7B922B74" w14:textId="77777777" w:rsidR="008406E7" w:rsidRPr="00186DBF" w:rsidRDefault="008406E7" w:rsidP="00C55BA1">
            <w:pPr>
              <w:spacing w:before="120"/>
              <w:rPr>
                <w:sz w:val="17"/>
              </w:rPr>
            </w:pPr>
            <w:r w:rsidRPr="00C55BA1">
              <w:rPr>
                <w:b/>
                <w:sz w:val="17"/>
              </w:rPr>
              <w:t>Standard calculation</w:t>
            </w:r>
            <w:r w:rsidRPr="00186DBF">
              <w:rPr>
                <w:sz w:val="17"/>
              </w:rPr>
              <w:t>:</w:t>
            </w:r>
            <w:r w:rsidR="00316BEF" w:rsidRPr="00186DBF">
              <w:rPr>
                <w:sz w:val="17"/>
              </w:rPr>
              <w:t xml:space="preserve"> </w:t>
            </w:r>
            <w:r w:rsidRPr="00186DBF">
              <w:rPr>
                <w:sz w:val="17"/>
              </w:rPr>
              <w:t>means the presumptive amount of child support owed as determined from the child support schedule before the court considers any reasons for deviation.</w:t>
            </w:r>
          </w:p>
          <w:p w14:paraId="7C23FF6F" w14:textId="77777777" w:rsidR="008406E7" w:rsidRPr="00186DBF" w:rsidRDefault="008406E7" w:rsidP="00C55BA1">
            <w:pPr>
              <w:spacing w:before="120"/>
              <w:rPr>
                <w:sz w:val="17"/>
              </w:rPr>
            </w:pPr>
            <w:r w:rsidRPr="00C55BA1">
              <w:rPr>
                <w:b/>
                <w:sz w:val="17"/>
              </w:rPr>
              <w:t>Support transfer payment</w:t>
            </w:r>
            <w:r w:rsidRPr="00186DBF">
              <w:rPr>
                <w:sz w:val="17"/>
              </w:rPr>
              <w:t>:</w:t>
            </w:r>
            <w:r w:rsidR="00316BEF" w:rsidRPr="00186DBF">
              <w:rPr>
                <w:sz w:val="17"/>
              </w:rPr>
              <w:t xml:space="preserve"> </w:t>
            </w:r>
            <w:r w:rsidRPr="00186DBF">
              <w:rPr>
                <w:sz w:val="17"/>
              </w:rPr>
              <w:t>means the amount of money the court orders one parent to pay to another parent or custodian for child support after determination of the standard calculation and deviations.</w:t>
            </w:r>
            <w:r w:rsidR="00316BEF" w:rsidRPr="00186DBF">
              <w:rPr>
                <w:sz w:val="17"/>
              </w:rPr>
              <w:t xml:space="preserve"> </w:t>
            </w:r>
            <w:r w:rsidRPr="00186DBF">
              <w:rPr>
                <w:sz w:val="17"/>
              </w:rPr>
              <w:t>If certain expenses or credits are expected to fluctuate and the order states a formula or percentage to determine the additional amount or credit on an ongoing basis, the term “support transfer payment” does not mean the additional amount or credit.</w:t>
            </w:r>
          </w:p>
          <w:p w14:paraId="26D3453D" w14:textId="77777777" w:rsidR="008406E7" w:rsidRPr="00186DBF" w:rsidRDefault="008406E7" w:rsidP="00C55BA1">
            <w:pPr>
              <w:spacing w:before="120"/>
              <w:rPr>
                <w:sz w:val="17"/>
              </w:rPr>
            </w:pPr>
            <w:r w:rsidRPr="00C55BA1">
              <w:rPr>
                <w:b/>
                <w:sz w:val="17"/>
              </w:rPr>
              <w:t>Worksheets</w:t>
            </w:r>
            <w:r w:rsidRPr="00186DBF">
              <w:rPr>
                <w:sz w:val="17"/>
              </w:rPr>
              <w:t>: means the forms developed by the Administrative Office of the Courts pursuant to RCW 26.19.050 for use in determining the amount of child support.</w:t>
            </w:r>
          </w:p>
          <w:p w14:paraId="238B0776" w14:textId="77777777" w:rsidR="008406E7" w:rsidRPr="00186DBF" w:rsidRDefault="008406E7" w:rsidP="00C55BA1">
            <w:pPr>
              <w:spacing w:before="120"/>
              <w:rPr>
                <w:rFonts w:ascii="Arial" w:hAnsi="Arial" w:cs="Arial"/>
                <w:b/>
                <w:sz w:val="24"/>
                <w:szCs w:val="24"/>
              </w:rPr>
            </w:pPr>
            <w:r w:rsidRPr="00186DBF">
              <w:rPr>
                <w:rFonts w:ascii="Arial" w:hAnsi="Arial" w:cs="Arial"/>
                <w:b/>
                <w:sz w:val="24"/>
                <w:szCs w:val="24"/>
              </w:rPr>
              <w:t>Application Standards</w:t>
            </w:r>
            <w:bookmarkStart w:id="0" w:name="_GoBack"/>
            <w:bookmarkEnd w:id="0"/>
          </w:p>
          <w:p w14:paraId="4219400E" w14:textId="77777777" w:rsidR="008406E7" w:rsidRPr="00186DBF" w:rsidRDefault="008406E7" w:rsidP="00C55BA1">
            <w:pPr>
              <w:tabs>
                <w:tab w:val="left" w:pos="540"/>
              </w:tabs>
              <w:spacing w:before="120"/>
              <w:ind w:left="540" w:hanging="540"/>
              <w:rPr>
                <w:sz w:val="17"/>
              </w:rPr>
            </w:pPr>
            <w:r w:rsidRPr="00186DBF">
              <w:rPr>
                <w:sz w:val="17"/>
              </w:rPr>
              <w:t>1.</w:t>
            </w:r>
            <w:r w:rsidRPr="00186DBF">
              <w:rPr>
                <w:sz w:val="17"/>
              </w:rPr>
              <w:tab/>
            </w:r>
            <w:r w:rsidRPr="00C55BA1">
              <w:rPr>
                <w:b/>
                <w:sz w:val="17"/>
              </w:rPr>
              <w:t>Application of the support schedule</w:t>
            </w:r>
            <w:r w:rsidRPr="00186DBF">
              <w:rPr>
                <w:sz w:val="17"/>
              </w:rPr>
              <w:t>:</w:t>
            </w:r>
            <w:r w:rsidR="00316BEF" w:rsidRPr="00186DBF">
              <w:rPr>
                <w:sz w:val="17"/>
              </w:rPr>
              <w:t xml:space="preserve"> </w:t>
            </w:r>
            <w:r w:rsidRPr="00186DBF">
              <w:rPr>
                <w:sz w:val="17"/>
              </w:rPr>
              <w:t>The child support schedule shall be applied:</w:t>
            </w:r>
          </w:p>
          <w:p w14:paraId="5DBB3F70" w14:textId="77777777" w:rsidR="008406E7" w:rsidRPr="00186DBF" w:rsidRDefault="008406E7" w:rsidP="00E1243A">
            <w:pPr>
              <w:tabs>
                <w:tab w:val="left" w:pos="540"/>
              </w:tabs>
              <w:ind w:left="1080" w:hanging="1080"/>
              <w:rPr>
                <w:sz w:val="17"/>
              </w:rPr>
            </w:pPr>
            <w:r w:rsidRPr="00186DBF">
              <w:rPr>
                <w:sz w:val="17"/>
              </w:rPr>
              <w:tab/>
              <w:t>a.</w:t>
            </w:r>
            <w:r w:rsidRPr="00186DBF">
              <w:rPr>
                <w:sz w:val="17"/>
              </w:rPr>
              <w:tab/>
              <w:t>in each county of the state;</w:t>
            </w:r>
          </w:p>
          <w:p w14:paraId="737D8A2B" w14:textId="77777777" w:rsidR="008406E7" w:rsidRPr="00186DBF" w:rsidRDefault="008406E7" w:rsidP="00E1243A">
            <w:pPr>
              <w:tabs>
                <w:tab w:val="left" w:pos="540"/>
              </w:tabs>
              <w:ind w:left="1080" w:hanging="1080"/>
              <w:rPr>
                <w:sz w:val="17"/>
              </w:rPr>
            </w:pPr>
            <w:r w:rsidRPr="00186DBF">
              <w:rPr>
                <w:sz w:val="17"/>
              </w:rPr>
              <w:tab/>
              <w:t>b.</w:t>
            </w:r>
            <w:r w:rsidRPr="00186DBF">
              <w:rPr>
                <w:sz w:val="17"/>
              </w:rPr>
              <w:tab/>
              <w:t>in judicial and administrative proceedings under titles 13, 26 and 74 RCW;</w:t>
            </w:r>
          </w:p>
          <w:p w14:paraId="322A95B3" w14:textId="77777777" w:rsidR="008406E7" w:rsidRPr="00186DBF" w:rsidRDefault="008406E7" w:rsidP="00E1243A">
            <w:pPr>
              <w:tabs>
                <w:tab w:val="left" w:pos="540"/>
              </w:tabs>
              <w:ind w:left="1080" w:hanging="1080"/>
              <w:rPr>
                <w:sz w:val="17"/>
              </w:rPr>
            </w:pPr>
            <w:r w:rsidRPr="00186DBF">
              <w:rPr>
                <w:sz w:val="17"/>
              </w:rPr>
              <w:tab/>
              <w:t>c.</w:t>
            </w:r>
            <w:r w:rsidRPr="00186DBF">
              <w:rPr>
                <w:sz w:val="17"/>
              </w:rPr>
              <w:tab/>
              <w:t>in all proceedings in which child support is determined or modified;</w:t>
            </w:r>
          </w:p>
          <w:p w14:paraId="26BDB418" w14:textId="77777777" w:rsidR="008406E7" w:rsidRPr="00186DBF" w:rsidRDefault="008406E7" w:rsidP="00E1243A">
            <w:pPr>
              <w:tabs>
                <w:tab w:val="left" w:pos="540"/>
              </w:tabs>
              <w:ind w:left="1080" w:hanging="1080"/>
              <w:rPr>
                <w:sz w:val="17"/>
              </w:rPr>
            </w:pPr>
            <w:r w:rsidRPr="00186DBF">
              <w:rPr>
                <w:sz w:val="17"/>
              </w:rPr>
              <w:tab/>
              <w:t>d.</w:t>
            </w:r>
            <w:r w:rsidRPr="00186DBF">
              <w:rPr>
                <w:sz w:val="17"/>
              </w:rPr>
              <w:tab/>
              <w:t>in setting temporary and permanent support;</w:t>
            </w:r>
          </w:p>
          <w:p w14:paraId="56B2BBCF" w14:textId="77777777" w:rsidR="008406E7" w:rsidRPr="00186DBF" w:rsidRDefault="008406E7" w:rsidP="00E1243A">
            <w:pPr>
              <w:tabs>
                <w:tab w:val="left" w:pos="540"/>
              </w:tabs>
              <w:ind w:left="1080" w:hanging="1080"/>
              <w:rPr>
                <w:sz w:val="17"/>
              </w:rPr>
            </w:pPr>
            <w:r w:rsidRPr="00186DBF">
              <w:rPr>
                <w:sz w:val="17"/>
              </w:rPr>
              <w:tab/>
              <w:t>e.</w:t>
            </w:r>
            <w:r w:rsidRPr="00186DBF">
              <w:rPr>
                <w:sz w:val="17"/>
              </w:rPr>
              <w:tab/>
              <w:t>in automatic modification provisions or decrees entered pursuant to RCW 26.09.100; and</w:t>
            </w:r>
          </w:p>
          <w:p w14:paraId="3C2A4738" w14:textId="77777777" w:rsidR="008406E7" w:rsidRPr="00186DBF" w:rsidRDefault="008406E7" w:rsidP="00E1243A">
            <w:pPr>
              <w:tabs>
                <w:tab w:val="left" w:pos="540"/>
              </w:tabs>
              <w:ind w:left="1080" w:hanging="1080"/>
              <w:rPr>
                <w:sz w:val="17"/>
              </w:rPr>
            </w:pPr>
            <w:r w:rsidRPr="00186DBF">
              <w:rPr>
                <w:sz w:val="17"/>
              </w:rPr>
              <w:tab/>
              <w:t>f.</w:t>
            </w:r>
            <w:r w:rsidRPr="00186DBF">
              <w:rPr>
                <w:sz w:val="17"/>
              </w:rPr>
              <w:tab/>
              <w:t>in addition to proceedings in which child support is</w:t>
            </w:r>
          </w:p>
          <w:p w14:paraId="3CFB0703" w14:textId="77777777" w:rsidR="00C11A25" w:rsidRPr="00186DBF" w:rsidRDefault="00C11A25" w:rsidP="00C11A25">
            <w:pPr>
              <w:tabs>
                <w:tab w:val="left" w:pos="540"/>
              </w:tabs>
              <w:ind w:left="1080"/>
              <w:rPr>
                <w:sz w:val="17"/>
              </w:rPr>
            </w:pPr>
            <w:r w:rsidRPr="00186DBF">
              <w:rPr>
                <w:sz w:val="17"/>
              </w:rPr>
              <w:t>determined for minors, to adult children who are dependent on their parents and for whom support is ordered pursuant to RCW 26.09.100.</w:t>
            </w:r>
          </w:p>
          <w:p w14:paraId="21DBCBCB" w14:textId="7016D87D" w:rsidR="00C11A25" w:rsidRPr="00186DBF" w:rsidRDefault="00C11A25" w:rsidP="00C55BA1">
            <w:pPr>
              <w:tabs>
                <w:tab w:val="left" w:pos="540"/>
              </w:tabs>
              <w:spacing w:before="120"/>
              <w:ind w:left="547" w:hanging="547"/>
            </w:pPr>
          </w:p>
        </w:tc>
        <w:tc>
          <w:tcPr>
            <w:tcW w:w="5220" w:type="dxa"/>
            <w:tcBorders>
              <w:top w:val="nil"/>
              <w:left w:val="nil"/>
              <w:bottom w:val="nil"/>
              <w:right w:val="nil"/>
            </w:tcBorders>
          </w:tcPr>
          <w:p w14:paraId="377C2AD9" w14:textId="31848EFD" w:rsidR="00C11A25" w:rsidRPr="00186DBF" w:rsidRDefault="00C11A25" w:rsidP="00C55BA1">
            <w:pPr>
              <w:tabs>
                <w:tab w:val="left" w:pos="540"/>
              </w:tabs>
              <w:spacing w:before="120"/>
              <w:ind w:left="540"/>
              <w:rPr>
                <w:sz w:val="17"/>
              </w:rPr>
            </w:pPr>
            <w:r w:rsidRPr="00186DBF">
              <w:rPr>
                <w:sz w:val="17"/>
              </w:rPr>
              <w:t>The provisions of RCW 26.19 for determining child support and reasons for deviation from the standard calculation shall be applied in the same manner by the court, presiding officers and reviewing officers. RCW 26.19.035(1).</w:t>
            </w:r>
          </w:p>
          <w:p w14:paraId="39F93512" w14:textId="77777777" w:rsidR="008406E7" w:rsidRPr="00186DBF" w:rsidRDefault="008406E7" w:rsidP="00C55BA1">
            <w:pPr>
              <w:tabs>
                <w:tab w:val="left" w:pos="540"/>
              </w:tabs>
              <w:spacing w:before="120"/>
              <w:ind w:left="547" w:hanging="547"/>
              <w:rPr>
                <w:sz w:val="17"/>
              </w:rPr>
            </w:pPr>
            <w:r w:rsidRPr="00186DBF">
              <w:rPr>
                <w:sz w:val="17"/>
              </w:rPr>
              <w:t>2.</w:t>
            </w:r>
            <w:r w:rsidRPr="00186DBF">
              <w:rPr>
                <w:sz w:val="17"/>
              </w:rPr>
              <w:tab/>
            </w:r>
            <w:r w:rsidRPr="00C55BA1">
              <w:rPr>
                <w:b/>
                <w:sz w:val="17"/>
              </w:rPr>
              <w:t>Written findings of fact supported by the evidence</w:t>
            </w:r>
            <w:r w:rsidRPr="00186DBF">
              <w:rPr>
                <w:sz w:val="17"/>
              </w:rPr>
              <w:t>:</w:t>
            </w:r>
            <w:r w:rsidR="00316BEF" w:rsidRPr="00186DBF">
              <w:rPr>
                <w:sz w:val="17"/>
              </w:rPr>
              <w:t xml:space="preserve"> </w:t>
            </w:r>
            <w:r w:rsidRPr="00186DBF">
              <w:rPr>
                <w:sz w:val="17"/>
              </w:rPr>
              <w:t>An order for child support shall be supported by written findings of fact upon which the support determination is based and shall include reasons for any deviation from the standard calculation and reasons for denial of a party’s request for deviation from the standard calculation.</w:t>
            </w:r>
            <w:r w:rsidR="00316BEF" w:rsidRPr="00186DBF">
              <w:rPr>
                <w:sz w:val="17"/>
              </w:rPr>
              <w:t xml:space="preserve"> </w:t>
            </w:r>
            <w:r w:rsidRPr="00186DBF">
              <w:rPr>
                <w:sz w:val="17"/>
              </w:rPr>
              <w:t>RCW 26.19.035(2).</w:t>
            </w:r>
          </w:p>
          <w:p w14:paraId="48B6E688" w14:textId="77777777" w:rsidR="008406E7" w:rsidRPr="00186DBF" w:rsidRDefault="008406E7" w:rsidP="00C55BA1">
            <w:pPr>
              <w:spacing w:before="120"/>
              <w:ind w:left="547" w:hanging="547"/>
              <w:rPr>
                <w:sz w:val="17"/>
              </w:rPr>
            </w:pPr>
            <w:r w:rsidRPr="00186DBF">
              <w:rPr>
                <w:sz w:val="17"/>
              </w:rPr>
              <w:t>3.</w:t>
            </w:r>
            <w:r w:rsidRPr="00186DBF">
              <w:rPr>
                <w:sz w:val="17"/>
              </w:rPr>
              <w:tab/>
            </w:r>
            <w:r w:rsidRPr="00C55BA1">
              <w:rPr>
                <w:b/>
                <w:sz w:val="17"/>
              </w:rPr>
              <w:t>Completion of worksheets</w:t>
            </w:r>
            <w:r w:rsidRPr="00186DBF">
              <w:rPr>
                <w:sz w:val="17"/>
              </w:rPr>
              <w:t>:</w:t>
            </w:r>
            <w:r w:rsidR="00316BEF" w:rsidRPr="00186DBF">
              <w:rPr>
                <w:sz w:val="17"/>
              </w:rPr>
              <w:t xml:space="preserve"> </w:t>
            </w:r>
            <w:r w:rsidRPr="00186DBF">
              <w:rPr>
                <w:sz w:val="17"/>
              </w:rPr>
              <w:t>Worksheets in the form developed by the Administrative Office of the Courts shall be completed under penalty of perjury and filed in every proceeding in which child support is determined.</w:t>
            </w:r>
            <w:r w:rsidR="00316BEF" w:rsidRPr="00186DBF">
              <w:rPr>
                <w:sz w:val="17"/>
              </w:rPr>
              <w:t xml:space="preserve"> </w:t>
            </w:r>
            <w:r w:rsidRPr="00186DBF">
              <w:rPr>
                <w:sz w:val="17"/>
              </w:rPr>
              <w:t>The court shall not accept incomplete worksheets or worksheets that vary from the worksheets developed by the Administrative Office of the Courts. RCW 26.19.035(3).</w:t>
            </w:r>
          </w:p>
          <w:p w14:paraId="20F3E94C" w14:textId="77777777" w:rsidR="008406E7" w:rsidRPr="00186DBF" w:rsidRDefault="008406E7" w:rsidP="00C55BA1">
            <w:pPr>
              <w:tabs>
                <w:tab w:val="left" w:pos="540"/>
              </w:tabs>
              <w:spacing w:before="120"/>
              <w:ind w:left="547" w:hanging="547"/>
              <w:rPr>
                <w:sz w:val="17"/>
              </w:rPr>
            </w:pPr>
            <w:r w:rsidRPr="00186DBF">
              <w:rPr>
                <w:sz w:val="17"/>
              </w:rPr>
              <w:t>4.</w:t>
            </w:r>
            <w:r w:rsidRPr="00186DBF">
              <w:rPr>
                <w:sz w:val="17"/>
              </w:rPr>
              <w:tab/>
            </w:r>
            <w:r w:rsidRPr="00C55BA1">
              <w:rPr>
                <w:b/>
                <w:sz w:val="17"/>
              </w:rPr>
              <w:t>Court review of the worksheets and order</w:t>
            </w:r>
            <w:r w:rsidRPr="00186DBF">
              <w:rPr>
                <w:sz w:val="17"/>
              </w:rPr>
              <w:t>:</w:t>
            </w:r>
            <w:r w:rsidR="00316BEF" w:rsidRPr="00186DBF">
              <w:rPr>
                <w:sz w:val="17"/>
              </w:rPr>
              <w:t xml:space="preserve"> </w:t>
            </w:r>
            <w:r w:rsidRPr="00186DBF">
              <w:rPr>
                <w:sz w:val="17"/>
              </w:rPr>
              <w:t>The court shall review the worksheets and the order setting child support for the adequacy of the reasons set forth for any deviation or denial of any request for deviation and for the adequacy of the amount of support ordered.</w:t>
            </w:r>
            <w:r w:rsidR="00316BEF" w:rsidRPr="00186DBF">
              <w:rPr>
                <w:sz w:val="17"/>
              </w:rPr>
              <w:t xml:space="preserve"> </w:t>
            </w:r>
            <w:r w:rsidRPr="00186DBF">
              <w:rPr>
                <w:sz w:val="17"/>
              </w:rPr>
              <w:t>Each order shall state the amount of child support calculated using the standard calculation and the amount of child support actually ordered.</w:t>
            </w:r>
            <w:r w:rsidR="00316BEF" w:rsidRPr="00186DBF">
              <w:rPr>
                <w:sz w:val="17"/>
              </w:rPr>
              <w:t xml:space="preserve"> </w:t>
            </w:r>
            <w:r w:rsidRPr="00186DBF">
              <w:rPr>
                <w:sz w:val="17"/>
              </w:rPr>
              <w:t>Worksheets shall be attached to the decree or order or if filed separately, shall be initialed or signed by the judge and filed with the order.</w:t>
            </w:r>
            <w:r w:rsidR="00316BEF" w:rsidRPr="00186DBF">
              <w:rPr>
                <w:sz w:val="17"/>
              </w:rPr>
              <w:t xml:space="preserve"> </w:t>
            </w:r>
            <w:r w:rsidRPr="00186DBF">
              <w:rPr>
                <w:sz w:val="17"/>
              </w:rPr>
              <w:t>RCW 26.19.035(4).</w:t>
            </w:r>
          </w:p>
          <w:p w14:paraId="54A6B147" w14:textId="77777777" w:rsidR="008406E7" w:rsidRPr="00186DBF" w:rsidRDefault="008406E7" w:rsidP="00C55BA1">
            <w:pPr>
              <w:tabs>
                <w:tab w:val="left" w:pos="540"/>
              </w:tabs>
              <w:spacing w:before="120"/>
              <w:ind w:left="547" w:hanging="547"/>
              <w:rPr>
                <w:rFonts w:ascii="Arial" w:hAnsi="Arial" w:cs="Arial"/>
                <w:b/>
                <w:sz w:val="24"/>
                <w:szCs w:val="24"/>
              </w:rPr>
            </w:pPr>
            <w:r w:rsidRPr="00186DBF">
              <w:rPr>
                <w:rFonts w:ascii="Arial" w:hAnsi="Arial" w:cs="Arial"/>
                <w:b/>
                <w:sz w:val="24"/>
                <w:szCs w:val="24"/>
              </w:rPr>
              <w:t>Income Standards</w:t>
            </w:r>
          </w:p>
          <w:p w14:paraId="06A9B071" w14:textId="77777777" w:rsidR="008406E7" w:rsidRPr="00186DBF" w:rsidRDefault="008406E7" w:rsidP="00C55BA1">
            <w:pPr>
              <w:tabs>
                <w:tab w:val="left" w:pos="540"/>
              </w:tabs>
              <w:spacing w:before="120"/>
              <w:ind w:left="547" w:hanging="547"/>
              <w:rPr>
                <w:sz w:val="17"/>
              </w:rPr>
            </w:pPr>
            <w:r w:rsidRPr="00186DBF">
              <w:rPr>
                <w:sz w:val="17"/>
              </w:rPr>
              <w:t>1.</w:t>
            </w:r>
            <w:r w:rsidRPr="00186DBF">
              <w:rPr>
                <w:sz w:val="17"/>
              </w:rPr>
              <w:tab/>
            </w:r>
            <w:r w:rsidRPr="00C55BA1">
              <w:rPr>
                <w:b/>
                <w:sz w:val="17"/>
              </w:rPr>
              <w:t>Consideration of all income</w:t>
            </w:r>
            <w:r w:rsidRPr="00186DBF">
              <w:rPr>
                <w:sz w:val="17"/>
              </w:rPr>
              <w:t>:</w:t>
            </w:r>
            <w:r w:rsidR="00316BEF" w:rsidRPr="00186DBF">
              <w:rPr>
                <w:sz w:val="17"/>
              </w:rPr>
              <w:t xml:space="preserve"> </w:t>
            </w:r>
            <w:r w:rsidRPr="00186DBF">
              <w:rPr>
                <w:sz w:val="17"/>
              </w:rPr>
              <w:t>All income and resources of each parent’s household shall be disclosed and considered by the court when the court determines the child support obligation of each parent.</w:t>
            </w:r>
            <w:r w:rsidR="00316BEF" w:rsidRPr="00186DBF">
              <w:rPr>
                <w:sz w:val="17"/>
              </w:rPr>
              <w:t xml:space="preserve"> </w:t>
            </w:r>
            <w:r w:rsidRPr="00186DBF">
              <w:rPr>
                <w:sz w:val="17"/>
              </w:rPr>
              <w:t>Only the income of the parents of the children whose support is at issue shall be calculated for purposes of calculating the basic support obligation.</w:t>
            </w:r>
            <w:r w:rsidR="00316BEF" w:rsidRPr="00186DBF">
              <w:rPr>
                <w:sz w:val="17"/>
              </w:rPr>
              <w:t xml:space="preserve"> </w:t>
            </w:r>
            <w:r w:rsidRPr="00186DBF">
              <w:rPr>
                <w:sz w:val="17"/>
              </w:rPr>
              <w:t>Income and resources of any other person shall not be included in calculating the basic support obligation. RCW 26.19.071(1).</w:t>
            </w:r>
          </w:p>
          <w:p w14:paraId="2ADD3095" w14:textId="77777777" w:rsidR="008406E7" w:rsidRPr="00186DBF" w:rsidRDefault="008406E7" w:rsidP="00C55BA1">
            <w:pPr>
              <w:tabs>
                <w:tab w:val="left" w:pos="540"/>
              </w:tabs>
              <w:spacing w:before="120"/>
              <w:ind w:left="547" w:hanging="547"/>
              <w:rPr>
                <w:sz w:val="17"/>
              </w:rPr>
            </w:pPr>
            <w:r w:rsidRPr="00186DBF">
              <w:rPr>
                <w:sz w:val="17"/>
              </w:rPr>
              <w:t>2.</w:t>
            </w:r>
            <w:r w:rsidRPr="00186DBF">
              <w:rPr>
                <w:sz w:val="17"/>
              </w:rPr>
              <w:tab/>
            </w:r>
            <w:r w:rsidRPr="00C55BA1">
              <w:rPr>
                <w:b/>
                <w:sz w:val="17"/>
              </w:rPr>
              <w:t>Verification of income</w:t>
            </w:r>
            <w:r w:rsidRPr="00186DBF">
              <w:rPr>
                <w:sz w:val="17"/>
              </w:rPr>
              <w:t>:</w:t>
            </w:r>
            <w:r w:rsidR="00316BEF" w:rsidRPr="00186DBF">
              <w:rPr>
                <w:sz w:val="17"/>
              </w:rPr>
              <w:t xml:space="preserve"> </w:t>
            </w:r>
            <w:r w:rsidRPr="00186DBF">
              <w:rPr>
                <w:sz w:val="17"/>
              </w:rPr>
              <w:t>Tax returns for the preceding two years and current paystubs shall be provided to verify income and deductions.</w:t>
            </w:r>
            <w:r w:rsidR="00316BEF" w:rsidRPr="00186DBF">
              <w:rPr>
                <w:sz w:val="17"/>
              </w:rPr>
              <w:t xml:space="preserve"> </w:t>
            </w:r>
            <w:r w:rsidRPr="00186DBF">
              <w:rPr>
                <w:sz w:val="17"/>
              </w:rPr>
              <w:t>Other sufficient verification shall be required for income and deductions which do not appear on tax returns or paystubs. RCW 26.19.071(2).</w:t>
            </w:r>
          </w:p>
          <w:p w14:paraId="06F305AB" w14:textId="77777777" w:rsidR="008406E7" w:rsidRPr="00186DBF" w:rsidRDefault="008406E7" w:rsidP="00C55BA1">
            <w:pPr>
              <w:spacing w:before="120"/>
              <w:ind w:left="547" w:hanging="547"/>
              <w:rPr>
                <w:sz w:val="17"/>
              </w:rPr>
            </w:pPr>
            <w:r w:rsidRPr="00186DBF">
              <w:rPr>
                <w:sz w:val="17"/>
              </w:rPr>
              <w:t>3.</w:t>
            </w:r>
            <w:r w:rsidRPr="00186DBF">
              <w:rPr>
                <w:sz w:val="17"/>
              </w:rPr>
              <w:tab/>
            </w:r>
            <w:r w:rsidRPr="00C55BA1">
              <w:rPr>
                <w:b/>
                <w:sz w:val="17"/>
              </w:rPr>
              <w:t>Income sources included in gross monthly income</w:t>
            </w:r>
            <w:r w:rsidRPr="00186DBF">
              <w:rPr>
                <w:sz w:val="17"/>
              </w:rPr>
              <w:t>:</w:t>
            </w:r>
            <w:r w:rsidR="00316BEF" w:rsidRPr="00186DBF">
              <w:rPr>
                <w:sz w:val="17"/>
              </w:rPr>
              <w:t xml:space="preserve"> </w:t>
            </w:r>
            <w:r w:rsidRPr="00186DBF">
              <w:rPr>
                <w:sz w:val="17"/>
              </w:rPr>
              <w:t xml:space="preserve">Monthly gross income shall include income from any source, including: salaries; wages; commissions; deferred compensation; overtime, except as excluded from income in RCW 26.19.071(4)(h); contract-related benefits; income from second jobs except as excluded from income in RCW 26.19.071(4)(h); dividends; interest; trust income; severance pay; annuities; capital gains; pension retirement benefits; workers’ compensation; unemployment benefits; maintenance actually received; bonuses; social security benefits; disability insurance benefits; </w:t>
            </w:r>
            <w:r w:rsidR="00BA798B" w:rsidRPr="00186DBF">
              <w:rPr>
                <w:sz w:val="17"/>
              </w:rPr>
              <w:t>and income from self-employment, rent, royalties, contracts, proprietorship of a business, or joint ownership of a partnership or closely held corporation.</w:t>
            </w:r>
            <w:r w:rsidR="00316BEF" w:rsidRPr="00186DBF">
              <w:rPr>
                <w:sz w:val="17"/>
              </w:rPr>
              <w:t xml:space="preserve"> </w:t>
            </w:r>
            <w:r w:rsidR="00BA798B" w:rsidRPr="00186DBF">
              <w:rPr>
                <w:sz w:val="17"/>
              </w:rPr>
              <w:t>RCW 26.19.071(3).</w:t>
            </w:r>
          </w:p>
          <w:p w14:paraId="70B9E7AE" w14:textId="77777777" w:rsidR="00C11A25" w:rsidRPr="00186DBF" w:rsidRDefault="00C11A25" w:rsidP="00C55BA1">
            <w:pPr>
              <w:spacing w:before="120"/>
              <w:ind w:left="547" w:hanging="547"/>
            </w:pPr>
          </w:p>
        </w:tc>
      </w:tr>
    </w:tbl>
    <w:p w14:paraId="5F9691B3" w14:textId="77777777" w:rsidR="00151D61" w:rsidRPr="00186DBF" w:rsidRDefault="008406E7">
      <w:r w:rsidRPr="00186DBF">
        <w:br w:type="page"/>
      </w:r>
    </w:p>
    <w:tbl>
      <w:tblPr>
        <w:tblW w:w="0" w:type="auto"/>
        <w:tblLayout w:type="fixed"/>
        <w:tblLook w:val="0000" w:firstRow="0" w:lastRow="0" w:firstColumn="0" w:lastColumn="0" w:noHBand="0" w:noVBand="0"/>
      </w:tblPr>
      <w:tblGrid>
        <w:gridCol w:w="5220"/>
        <w:gridCol w:w="5220"/>
      </w:tblGrid>
      <w:tr w:rsidR="008406E7" w:rsidRPr="00186DBF" w14:paraId="43785E88" w14:textId="77777777" w:rsidTr="00E1243A">
        <w:tc>
          <w:tcPr>
            <w:tcW w:w="5220" w:type="dxa"/>
            <w:tcBorders>
              <w:top w:val="nil"/>
              <w:left w:val="nil"/>
              <w:bottom w:val="nil"/>
              <w:right w:val="nil"/>
            </w:tcBorders>
          </w:tcPr>
          <w:p w14:paraId="2E6060D6" w14:textId="77777777" w:rsidR="008406E7" w:rsidRPr="00186DBF" w:rsidRDefault="008406E7" w:rsidP="00BA798B">
            <w:pPr>
              <w:tabs>
                <w:tab w:val="left" w:pos="540"/>
              </w:tabs>
              <w:ind w:left="540"/>
              <w:rPr>
                <w:sz w:val="17"/>
              </w:rPr>
            </w:pPr>
            <w:r w:rsidRPr="00C55BA1">
              <w:rPr>
                <w:b/>
                <w:sz w:val="17"/>
              </w:rPr>
              <w:lastRenderedPageBreak/>
              <w:t>Veterans’ disability pensions</w:t>
            </w:r>
            <w:r w:rsidRPr="00186DBF">
              <w:rPr>
                <w:sz w:val="17"/>
              </w:rPr>
              <w:t>:</w:t>
            </w:r>
            <w:r w:rsidR="00316BEF" w:rsidRPr="00186DBF">
              <w:rPr>
                <w:sz w:val="17"/>
              </w:rPr>
              <w:t xml:space="preserve"> </w:t>
            </w:r>
            <w:r w:rsidRPr="00186DBF">
              <w:rPr>
                <w:sz w:val="17"/>
              </w:rPr>
              <w:t>Veterans’ disability pensions or regular compensation for disability incurred in or aggravated by service in the United States armed forces paid by the Veterans’ Administration shall be disclosed to the court.</w:t>
            </w:r>
            <w:r w:rsidR="00316BEF" w:rsidRPr="00186DBF">
              <w:rPr>
                <w:sz w:val="17"/>
              </w:rPr>
              <w:t xml:space="preserve"> </w:t>
            </w:r>
            <w:r w:rsidRPr="00186DBF">
              <w:rPr>
                <w:sz w:val="17"/>
              </w:rPr>
              <w:t>The court may consider either type of compensation as disposable income for purposes of calculating the child support obligation.</w:t>
            </w:r>
            <w:r w:rsidR="00316BEF" w:rsidRPr="00186DBF">
              <w:rPr>
                <w:sz w:val="17"/>
              </w:rPr>
              <w:t xml:space="preserve"> </w:t>
            </w:r>
            <w:r w:rsidRPr="00186DBF">
              <w:rPr>
                <w:sz w:val="17"/>
              </w:rPr>
              <w:t>See RCW 26.19.045.</w:t>
            </w:r>
          </w:p>
          <w:p w14:paraId="540A7A02" w14:textId="7EC7AA09" w:rsidR="008406E7" w:rsidRPr="00186DBF" w:rsidRDefault="008406E7" w:rsidP="00C55BA1">
            <w:pPr>
              <w:tabs>
                <w:tab w:val="left" w:pos="540"/>
              </w:tabs>
              <w:spacing w:before="120"/>
              <w:ind w:left="547" w:hanging="547"/>
              <w:rPr>
                <w:sz w:val="17"/>
              </w:rPr>
            </w:pPr>
            <w:r w:rsidRPr="00186DBF">
              <w:rPr>
                <w:sz w:val="17"/>
              </w:rPr>
              <w:t>4.</w:t>
            </w:r>
            <w:r w:rsidRPr="00186DBF">
              <w:rPr>
                <w:sz w:val="17"/>
              </w:rPr>
              <w:tab/>
            </w:r>
            <w:r w:rsidRPr="00C55BA1">
              <w:rPr>
                <w:b/>
                <w:sz w:val="17"/>
              </w:rPr>
              <w:t>Income sources excluded from gross monthly income</w:t>
            </w:r>
            <w:r w:rsidRPr="00186DBF">
              <w:rPr>
                <w:sz w:val="17"/>
              </w:rPr>
              <w:t>:</w:t>
            </w:r>
            <w:r w:rsidR="00316BEF" w:rsidRPr="00186DBF">
              <w:rPr>
                <w:sz w:val="17"/>
              </w:rPr>
              <w:t xml:space="preserve"> </w:t>
            </w:r>
            <w:r w:rsidRPr="00186DBF">
              <w:rPr>
                <w:sz w:val="17"/>
              </w:rPr>
              <w:t>The following income and resources shall be disclosed but shall not be included in gross income:</w:t>
            </w:r>
            <w:r w:rsidR="00316BEF" w:rsidRPr="00186DBF">
              <w:rPr>
                <w:sz w:val="17"/>
              </w:rPr>
              <w:t xml:space="preserve"> </w:t>
            </w:r>
            <w:r w:rsidRPr="00186DBF">
              <w:rPr>
                <w:sz w:val="17"/>
              </w:rPr>
              <w:t>income of a new spouse or domestic partner or income of other adults in the household; child support received from other relationships; gifts and prizes; temporary assistance for needy families</w:t>
            </w:r>
            <w:r w:rsidR="00020BED">
              <w:rPr>
                <w:sz w:val="17"/>
              </w:rPr>
              <w:t xml:space="preserve"> (TANF)</w:t>
            </w:r>
            <w:r w:rsidRPr="00186DBF">
              <w:rPr>
                <w:sz w:val="17"/>
              </w:rPr>
              <w:t xml:space="preserve">; Supplemental Security Income; general assistance; food stamps; and overtime or income from second jobs beyond forty hours per week averaged over a twelve-month period worked to provide for a current family’s needs, to retire past relationship debts, or to retire child support debt, when the court finds the income will cease when the party has paid off </w:t>
            </w:r>
            <w:r w:rsidR="005A695A">
              <w:rPr>
                <w:sz w:val="17"/>
              </w:rPr>
              <w:t>their</w:t>
            </w:r>
            <w:r w:rsidRPr="00186DBF">
              <w:rPr>
                <w:sz w:val="17"/>
              </w:rPr>
              <w:t xml:space="preserve"> debts.</w:t>
            </w:r>
            <w:r w:rsidR="00316BEF" w:rsidRPr="00186DBF">
              <w:rPr>
                <w:sz w:val="17"/>
              </w:rPr>
              <w:t xml:space="preserve"> </w:t>
            </w:r>
            <w:r w:rsidRPr="00186DBF">
              <w:rPr>
                <w:sz w:val="17"/>
              </w:rPr>
              <w:t>Receipt of income and resources from temporary assistance for needy families, Supplemental Security Income, general assistance and food stamps shall not be a reason to deviate from the standard calculation.</w:t>
            </w:r>
            <w:r w:rsidR="00316BEF" w:rsidRPr="00186DBF">
              <w:rPr>
                <w:sz w:val="17"/>
              </w:rPr>
              <w:t xml:space="preserve"> </w:t>
            </w:r>
            <w:r w:rsidRPr="00186DBF">
              <w:rPr>
                <w:sz w:val="17"/>
              </w:rPr>
              <w:t>RCW 26.19.071(4).</w:t>
            </w:r>
          </w:p>
          <w:p w14:paraId="24543C42" w14:textId="77777777" w:rsidR="008406E7" w:rsidRPr="00186DBF" w:rsidRDefault="008406E7" w:rsidP="00C55BA1">
            <w:pPr>
              <w:tabs>
                <w:tab w:val="left" w:pos="540"/>
              </w:tabs>
              <w:spacing w:before="120"/>
              <w:ind w:left="547" w:hanging="547"/>
              <w:rPr>
                <w:sz w:val="17"/>
              </w:rPr>
            </w:pPr>
            <w:r w:rsidRPr="00186DBF">
              <w:rPr>
                <w:sz w:val="17"/>
              </w:rPr>
              <w:tab/>
            </w:r>
            <w:r w:rsidRPr="00C55BA1">
              <w:rPr>
                <w:b/>
                <w:sz w:val="17"/>
              </w:rPr>
              <w:t>VA aid and attendant care</w:t>
            </w:r>
            <w:r w:rsidRPr="00186DBF">
              <w:rPr>
                <w:sz w:val="17"/>
              </w:rPr>
              <w:t>:</w:t>
            </w:r>
            <w:r w:rsidR="00316BEF" w:rsidRPr="00186DBF">
              <w:rPr>
                <w:sz w:val="17"/>
              </w:rPr>
              <w:t xml:space="preserve"> </w:t>
            </w:r>
            <w:r w:rsidRPr="00186DBF">
              <w:rPr>
                <w:sz w:val="17"/>
              </w:rPr>
              <w:t>Aid and attendant care payments to prevent hospitalization paid by the Veterans Administration solely to provide physical home care for a disabled veteran, and special compensation paid under 38 U.S.C. Sec. 314(k) through (r) to provide either special care or special aids, or both to assist with routine daily functions shall be disclosed.</w:t>
            </w:r>
            <w:r w:rsidR="00316BEF" w:rsidRPr="00186DBF">
              <w:rPr>
                <w:sz w:val="17"/>
              </w:rPr>
              <w:t xml:space="preserve"> </w:t>
            </w:r>
            <w:r w:rsidRPr="00186DBF">
              <w:rPr>
                <w:sz w:val="17"/>
              </w:rPr>
              <w:t>The court may not include either aid or attendant care or special medical compensation payments in gross income for purposes of calculating the child support obligation or for purposes of deviating from the standard calculation.</w:t>
            </w:r>
            <w:r w:rsidR="00316BEF" w:rsidRPr="00186DBF">
              <w:rPr>
                <w:sz w:val="17"/>
              </w:rPr>
              <w:t xml:space="preserve"> </w:t>
            </w:r>
            <w:r w:rsidRPr="00186DBF">
              <w:rPr>
                <w:sz w:val="17"/>
              </w:rPr>
              <w:t>See RCW 26.19.045.</w:t>
            </w:r>
          </w:p>
          <w:p w14:paraId="4B1FFD4A" w14:textId="77777777" w:rsidR="008406E7" w:rsidRPr="00186DBF" w:rsidRDefault="008406E7" w:rsidP="00C55BA1">
            <w:pPr>
              <w:tabs>
                <w:tab w:val="left" w:pos="540"/>
              </w:tabs>
              <w:spacing w:before="120"/>
              <w:ind w:left="547" w:hanging="547"/>
              <w:rPr>
                <w:sz w:val="17"/>
              </w:rPr>
            </w:pPr>
            <w:r w:rsidRPr="00186DBF">
              <w:rPr>
                <w:sz w:val="17"/>
              </w:rPr>
              <w:tab/>
            </w:r>
            <w:r w:rsidRPr="00C55BA1">
              <w:rPr>
                <w:b/>
                <w:sz w:val="17"/>
              </w:rPr>
              <w:t>Other aid and attendant care</w:t>
            </w:r>
            <w:r w:rsidRPr="00186DBF">
              <w:rPr>
                <w:sz w:val="17"/>
              </w:rPr>
              <w:t>:</w:t>
            </w:r>
            <w:r w:rsidR="00316BEF" w:rsidRPr="00186DBF">
              <w:rPr>
                <w:sz w:val="17"/>
              </w:rPr>
              <w:t xml:space="preserve"> </w:t>
            </w:r>
            <w:r w:rsidRPr="00186DBF">
              <w:rPr>
                <w:sz w:val="17"/>
              </w:rPr>
              <w:t>Payments from any source, other than veterans’ aid and attendance allowance or special medical compensation paid under 38 U.S.C. Sec. 314(k) through (r) for services provided by an attendant in case of a disability when the disability necessitates the hiring of the services or an attendant shall be disclosed but shall not be included in gross income and shall not be a reason to deviate from the standard calculation.</w:t>
            </w:r>
            <w:r w:rsidR="00316BEF" w:rsidRPr="00186DBF">
              <w:rPr>
                <w:sz w:val="17"/>
              </w:rPr>
              <w:t xml:space="preserve"> </w:t>
            </w:r>
            <w:r w:rsidRPr="00186DBF">
              <w:rPr>
                <w:sz w:val="17"/>
              </w:rPr>
              <w:t>RCW 26.19.055.</w:t>
            </w:r>
          </w:p>
          <w:p w14:paraId="7B81679F" w14:textId="4CD30DD6" w:rsidR="00C11A25" w:rsidRPr="00186DBF" w:rsidRDefault="008406E7" w:rsidP="00C55BA1">
            <w:pPr>
              <w:tabs>
                <w:tab w:val="left" w:pos="540"/>
              </w:tabs>
              <w:spacing w:before="120"/>
              <w:ind w:left="547" w:hanging="547"/>
              <w:rPr>
                <w:sz w:val="17"/>
              </w:rPr>
            </w:pPr>
            <w:r w:rsidRPr="00186DBF">
              <w:rPr>
                <w:sz w:val="17"/>
              </w:rPr>
              <w:t>5.</w:t>
            </w:r>
            <w:r w:rsidRPr="00186DBF">
              <w:rPr>
                <w:sz w:val="17"/>
              </w:rPr>
              <w:tab/>
            </w:r>
            <w:r w:rsidRPr="00C55BA1">
              <w:rPr>
                <w:b/>
                <w:sz w:val="17"/>
              </w:rPr>
              <w:t>Determination of net income</w:t>
            </w:r>
            <w:r w:rsidRPr="00186DBF">
              <w:rPr>
                <w:sz w:val="17"/>
              </w:rPr>
              <w:t>:</w:t>
            </w:r>
            <w:r w:rsidR="00316BEF" w:rsidRPr="00186DBF">
              <w:rPr>
                <w:sz w:val="17"/>
              </w:rPr>
              <w:t xml:space="preserve"> </w:t>
            </w:r>
            <w:r w:rsidRPr="00186DBF">
              <w:rPr>
                <w:sz w:val="17"/>
              </w:rPr>
              <w:t>The following expenses shall be disclosed and deducted from gross monthly income to calculate net monthly income:</w:t>
            </w:r>
            <w:r w:rsidR="00316BEF" w:rsidRPr="00186DBF">
              <w:rPr>
                <w:sz w:val="17"/>
              </w:rPr>
              <w:t xml:space="preserve"> </w:t>
            </w:r>
            <w:r w:rsidRPr="00186DBF">
              <w:rPr>
                <w:sz w:val="17"/>
              </w:rPr>
              <w:t xml:space="preserve">federal and state income taxes (see the following paragraph); federal insurance contributions act deductions (FICA); mandatory pension plan payments; mandatory union or professional dues; state industrial insurance premiums; court-ordered maintenance to the extent actually paid; up to </w:t>
            </w:r>
            <w:r w:rsidR="000C567F">
              <w:rPr>
                <w:sz w:val="17"/>
              </w:rPr>
              <w:t xml:space="preserve">$5,000 </w:t>
            </w:r>
            <w:r w:rsidRPr="00186DBF">
              <w:rPr>
                <w:sz w:val="17"/>
              </w:rPr>
              <w:t>per year in voluntary</w:t>
            </w:r>
            <w:r w:rsidR="00316BEF" w:rsidRPr="00186DBF">
              <w:rPr>
                <w:sz w:val="17"/>
              </w:rPr>
              <w:t xml:space="preserve"> </w:t>
            </w:r>
            <w:r w:rsidRPr="00186DBF">
              <w:rPr>
                <w:sz w:val="17"/>
              </w:rPr>
              <w:t>retirement contributions actually made if the contributions show a pattern of contributions during the one-year period preceding the action establishing the child support order unless there is a determination that the contributions were made for the purpose of reducing child support; and normal business expenses and self-employment taxes for self-employed persons.</w:t>
            </w:r>
            <w:r w:rsidR="00316BEF" w:rsidRPr="00186DBF">
              <w:rPr>
                <w:sz w:val="17"/>
              </w:rPr>
              <w:t xml:space="preserve"> </w:t>
            </w:r>
            <w:r w:rsidRPr="00186DBF">
              <w:rPr>
                <w:sz w:val="17"/>
              </w:rPr>
              <w:t>Justification shall be required for any business expense deduction about</w:t>
            </w:r>
            <w:r w:rsidR="00BA798B" w:rsidRPr="00186DBF">
              <w:rPr>
                <w:sz w:val="17"/>
              </w:rPr>
              <w:t xml:space="preserve"> which there is a disagreement.</w:t>
            </w:r>
            <w:r w:rsidR="00316BEF" w:rsidRPr="00186DBF">
              <w:rPr>
                <w:sz w:val="17"/>
              </w:rPr>
              <w:t xml:space="preserve"> </w:t>
            </w:r>
            <w:r w:rsidR="00BA798B" w:rsidRPr="00186DBF">
              <w:rPr>
                <w:sz w:val="17"/>
              </w:rPr>
              <w:t>Items deducted from gross income shall not be a reason to deviate from the standard calculation.</w:t>
            </w:r>
            <w:r w:rsidR="00316BEF" w:rsidRPr="00186DBF">
              <w:rPr>
                <w:sz w:val="17"/>
              </w:rPr>
              <w:t xml:space="preserve"> </w:t>
            </w:r>
            <w:r w:rsidR="00BA798B" w:rsidRPr="00186DBF">
              <w:rPr>
                <w:sz w:val="17"/>
              </w:rPr>
              <w:t>RCW 26.19.071(5).</w:t>
            </w:r>
            <w:r w:rsidRPr="00186DBF">
              <w:rPr>
                <w:sz w:val="17"/>
              </w:rPr>
              <w:t xml:space="preserve"> </w:t>
            </w:r>
          </w:p>
          <w:p w14:paraId="5E64143D" w14:textId="48CBA403" w:rsidR="008406E7" w:rsidRPr="00186DBF" w:rsidRDefault="00C11A25" w:rsidP="00C55BA1">
            <w:pPr>
              <w:tabs>
                <w:tab w:val="left" w:pos="540"/>
              </w:tabs>
              <w:spacing w:before="120"/>
              <w:ind w:left="540"/>
            </w:pPr>
            <w:r w:rsidRPr="00C55BA1">
              <w:rPr>
                <w:b/>
                <w:sz w:val="17"/>
              </w:rPr>
              <w:t>Allocation of tax exemptions</w:t>
            </w:r>
            <w:r w:rsidRPr="00186DBF">
              <w:rPr>
                <w:sz w:val="17"/>
              </w:rPr>
              <w:t>: The parties may agree which parent is entitled to claim the child or children as dependents for federal income tax exemptions. The court may award the exemption or exemptions and order a party to sign the federal income tax dependency exemption waiver. The court may divide the exemptions between the parties, alternate the exemptions between the parties or both. RCW 26.19.100.</w:t>
            </w:r>
          </w:p>
        </w:tc>
        <w:tc>
          <w:tcPr>
            <w:tcW w:w="5220" w:type="dxa"/>
            <w:tcBorders>
              <w:top w:val="nil"/>
              <w:left w:val="nil"/>
              <w:bottom w:val="nil"/>
              <w:right w:val="nil"/>
            </w:tcBorders>
          </w:tcPr>
          <w:p w14:paraId="014F34F2" w14:textId="77777777" w:rsidR="008406E7" w:rsidRPr="00186DBF" w:rsidRDefault="008406E7" w:rsidP="00C55BA1">
            <w:pPr>
              <w:tabs>
                <w:tab w:val="left" w:pos="540"/>
              </w:tabs>
              <w:spacing w:before="120"/>
              <w:ind w:left="540" w:hanging="540"/>
              <w:rPr>
                <w:sz w:val="17"/>
              </w:rPr>
            </w:pPr>
            <w:r w:rsidRPr="00186DBF">
              <w:rPr>
                <w:sz w:val="17"/>
              </w:rPr>
              <w:t>6.</w:t>
            </w:r>
            <w:r w:rsidRPr="00186DBF">
              <w:rPr>
                <w:sz w:val="17"/>
              </w:rPr>
              <w:tab/>
            </w:r>
            <w:r w:rsidRPr="00C55BA1">
              <w:rPr>
                <w:b/>
                <w:sz w:val="17"/>
              </w:rPr>
              <w:t>Imputation of income</w:t>
            </w:r>
            <w:r w:rsidRPr="00186DBF">
              <w:rPr>
                <w:sz w:val="17"/>
              </w:rPr>
              <w:t>:</w:t>
            </w:r>
            <w:r w:rsidR="00316BEF" w:rsidRPr="00186DBF">
              <w:rPr>
                <w:sz w:val="17"/>
              </w:rPr>
              <w:t xml:space="preserve"> </w:t>
            </w:r>
            <w:r w:rsidRPr="00186DBF">
              <w:rPr>
                <w:sz w:val="17"/>
              </w:rPr>
              <w:t>The court shall impute income to a parent when the parent is voluntarily unemployed or voluntarily underemployed.</w:t>
            </w:r>
            <w:r w:rsidR="00316BEF" w:rsidRPr="00186DBF">
              <w:rPr>
                <w:sz w:val="17"/>
              </w:rPr>
              <w:t xml:space="preserve"> </w:t>
            </w:r>
            <w:r w:rsidRPr="00186DBF">
              <w:rPr>
                <w:sz w:val="17"/>
              </w:rPr>
              <w:t xml:space="preserve">The court shall determine whether the parent is voluntarily underemployed or voluntarily unemployed based upon that parent’s </w:t>
            </w:r>
            <w:r w:rsidR="00E1243A" w:rsidRPr="00186DBF">
              <w:rPr>
                <w:sz w:val="17"/>
              </w:rPr>
              <w:t>assets, residence, employment and earnings history, job skills, educational attainment, literacy</w:t>
            </w:r>
            <w:r w:rsidRPr="00186DBF">
              <w:rPr>
                <w:sz w:val="17"/>
              </w:rPr>
              <w:t>, health and age</w:t>
            </w:r>
            <w:r w:rsidR="00E1243A" w:rsidRPr="00186DBF">
              <w:rPr>
                <w:sz w:val="17"/>
              </w:rPr>
              <w:t xml:space="preserve">, criminal record, dependency court obligations, and other employment barriers, record of </w:t>
            </w:r>
            <w:r w:rsidR="00EF1D77" w:rsidRPr="00186DBF">
              <w:rPr>
                <w:sz w:val="17"/>
              </w:rPr>
              <w:t>seeking work, the local job market, the availability of employers willing to hire the parent, the prevailing earnings level in the local community,</w:t>
            </w:r>
            <w:r w:rsidRPr="00186DBF">
              <w:rPr>
                <w:sz w:val="17"/>
              </w:rPr>
              <w:t xml:space="preserve"> or any other relevant factors.</w:t>
            </w:r>
            <w:r w:rsidR="00316BEF" w:rsidRPr="00186DBF">
              <w:rPr>
                <w:sz w:val="17"/>
              </w:rPr>
              <w:t xml:space="preserve"> </w:t>
            </w:r>
            <w:r w:rsidRPr="00186DBF">
              <w:rPr>
                <w:sz w:val="17"/>
              </w:rPr>
              <w:t>A court shall not impute income to a parent who is gainfully employed on a full-time basis, unless the court finds that the parent is voluntarily underemployed and finds that the parent is purposely underemployed to reduce the parent’s child support obligation.</w:t>
            </w:r>
            <w:r w:rsidR="00316BEF" w:rsidRPr="00186DBF">
              <w:rPr>
                <w:sz w:val="17"/>
              </w:rPr>
              <w:t xml:space="preserve"> </w:t>
            </w:r>
            <w:r w:rsidRPr="00186DBF">
              <w:rPr>
                <w:sz w:val="17"/>
              </w:rPr>
              <w:t>Income shall not be imputed for an unemployable parent.</w:t>
            </w:r>
            <w:r w:rsidR="00316BEF" w:rsidRPr="00186DBF">
              <w:rPr>
                <w:sz w:val="17"/>
              </w:rPr>
              <w:t xml:space="preserve"> </w:t>
            </w:r>
            <w:r w:rsidRPr="00186DBF">
              <w:rPr>
                <w:sz w:val="17"/>
              </w:rPr>
              <w:t xml:space="preserve">Income shall not be imputed to a parent to the extent the parent is unemployed or significantly underemployed due to the parent’s efforts to comply with court-ordered reunification efforts under chapter 13.34 RCW or under a voluntary placement agreement with an agency supervising the child. </w:t>
            </w:r>
            <w:r w:rsidR="00EF1D77" w:rsidRPr="00186DBF">
              <w:rPr>
                <w:sz w:val="17"/>
              </w:rPr>
              <w:t xml:space="preserve">Except as provided below regarding high school students, </w:t>
            </w:r>
            <w:r w:rsidR="00614779" w:rsidRPr="00186DBF">
              <w:rPr>
                <w:sz w:val="17"/>
              </w:rPr>
              <w:t>i</w:t>
            </w:r>
            <w:r w:rsidRPr="00186DBF">
              <w:rPr>
                <w:sz w:val="17"/>
              </w:rPr>
              <w:t>n the absence of records of a parent’s actual earnings, the court shall impute a parent’s income in the following order of priority:</w:t>
            </w:r>
          </w:p>
          <w:p w14:paraId="56AEE6DA" w14:textId="77777777" w:rsidR="008406E7" w:rsidRPr="00186DBF" w:rsidRDefault="008406E7" w:rsidP="00C55BA1">
            <w:pPr>
              <w:tabs>
                <w:tab w:val="left" w:pos="540"/>
              </w:tabs>
              <w:spacing w:before="120"/>
              <w:ind w:left="1080" w:hanging="540"/>
              <w:rPr>
                <w:sz w:val="17"/>
              </w:rPr>
            </w:pPr>
            <w:r w:rsidRPr="00186DBF">
              <w:rPr>
                <w:sz w:val="17"/>
              </w:rPr>
              <w:t>(a)</w:t>
            </w:r>
            <w:r w:rsidR="00AA1BE3" w:rsidRPr="00186DBF">
              <w:rPr>
                <w:sz w:val="17"/>
              </w:rPr>
              <w:t xml:space="preserve"> </w:t>
            </w:r>
            <w:r w:rsidR="00316BEF" w:rsidRPr="00186DBF">
              <w:rPr>
                <w:sz w:val="17"/>
              </w:rPr>
              <w:t xml:space="preserve"> </w:t>
            </w:r>
            <w:r w:rsidRPr="00186DBF">
              <w:rPr>
                <w:sz w:val="17"/>
              </w:rPr>
              <w:t>Full-time earnings at the current rate of pay;</w:t>
            </w:r>
          </w:p>
          <w:p w14:paraId="0EDB2938" w14:textId="77777777" w:rsidR="008406E7" w:rsidRPr="00186DBF" w:rsidRDefault="008406E7" w:rsidP="00E1243A">
            <w:pPr>
              <w:tabs>
                <w:tab w:val="left" w:pos="540"/>
              </w:tabs>
              <w:ind w:left="810" w:hanging="270"/>
              <w:rPr>
                <w:sz w:val="17"/>
              </w:rPr>
            </w:pPr>
            <w:r w:rsidRPr="00186DBF">
              <w:rPr>
                <w:sz w:val="17"/>
              </w:rPr>
              <w:t>(b)</w:t>
            </w:r>
            <w:r w:rsidR="00AA1BE3" w:rsidRPr="00186DBF">
              <w:rPr>
                <w:sz w:val="17"/>
              </w:rPr>
              <w:t xml:space="preserve"> </w:t>
            </w:r>
            <w:r w:rsidR="00316BEF" w:rsidRPr="00186DBF">
              <w:rPr>
                <w:sz w:val="17"/>
              </w:rPr>
              <w:t xml:space="preserve"> </w:t>
            </w:r>
            <w:r w:rsidRPr="00186DBF">
              <w:rPr>
                <w:sz w:val="17"/>
              </w:rPr>
              <w:t>Full-time earnings at the historical rate of pay based on reliable information, such as employment security department data;</w:t>
            </w:r>
          </w:p>
          <w:p w14:paraId="08C8F721" w14:textId="77777777" w:rsidR="008406E7" w:rsidRPr="00186DBF" w:rsidRDefault="008406E7" w:rsidP="00E1243A">
            <w:pPr>
              <w:tabs>
                <w:tab w:val="left" w:pos="540"/>
              </w:tabs>
              <w:ind w:left="810" w:hanging="270"/>
              <w:rPr>
                <w:sz w:val="17"/>
              </w:rPr>
            </w:pPr>
            <w:r w:rsidRPr="00186DBF">
              <w:rPr>
                <w:sz w:val="17"/>
              </w:rPr>
              <w:t>(c)</w:t>
            </w:r>
            <w:r w:rsidR="00AA1BE3" w:rsidRPr="00186DBF">
              <w:rPr>
                <w:sz w:val="17"/>
              </w:rPr>
              <w:t xml:space="preserve"> </w:t>
            </w:r>
            <w:r w:rsidR="00316BEF" w:rsidRPr="00186DBF">
              <w:rPr>
                <w:sz w:val="17"/>
              </w:rPr>
              <w:t xml:space="preserve"> </w:t>
            </w:r>
            <w:r w:rsidRPr="00186DBF">
              <w:rPr>
                <w:sz w:val="17"/>
              </w:rPr>
              <w:t>Full-time earnings at a past rate of pay where information is incomplete or sporadic;</w:t>
            </w:r>
          </w:p>
          <w:p w14:paraId="20BD5FCB" w14:textId="194E9E9B" w:rsidR="00614779" w:rsidRPr="00186DBF" w:rsidRDefault="00614779" w:rsidP="00E1243A">
            <w:pPr>
              <w:tabs>
                <w:tab w:val="left" w:pos="540"/>
              </w:tabs>
              <w:ind w:left="810" w:hanging="270"/>
              <w:rPr>
                <w:sz w:val="17"/>
              </w:rPr>
            </w:pPr>
            <w:r w:rsidRPr="00186DBF">
              <w:rPr>
                <w:sz w:val="17"/>
              </w:rPr>
              <w:t>(d)</w:t>
            </w:r>
            <w:r w:rsidR="00AA1BE3" w:rsidRPr="00186DBF">
              <w:rPr>
                <w:sz w:val="17"/>
              </w:rPr>
              <w:t xml:space="preserve"> </w:t>
            </w:r>
            <w:r w:rsidR="00316BEF" w:rsidRPr="00186DBF">
              <w:rPr>
                <w:sz w:val="17"/>
              </w:rPr>
              <w:t xml:space="preserve"> </w:t>
            </w:r>
            <w:r w:rsidRPr="00186DBF">
              <w:rPr>
                <w:sz w:val="17"/>
              </w:rPr>
              <w:t xml:space="preserve">Earnings of </w:t>
            </w:r>
            <w:r w:rsidR="009A22E8" w:rsidRPr="00186DBF">
              <w:rPr>
                <w:sz w:val="17"/>
              </w:rPr>
              <w:t>32</w:t>
            </w:r>
            <w:r w:rsidRPr="00186DBF">
              <w:rPr>
                <w:sz w:val="17"/>
              </w:rPr>
              <w:t xml:space="preserve"> hours per week at minimum wage in the jurisdiction where the parent resides if the parent is on</w:t>
            </w:r>
            <w:r w:rsidR="009A22E8" w:rsidRPr="00186DBF">
              <w:rPr>
                <w:sz w:val="17"/>
              </w:rPr>
              <w:t xml:space="preserve"> temporary assistance for needy families (TANF) now</w:t>
            </w:r>
            <w:r w:rsidRPr="00186DBF">
              <w:rPr>
                <w:sz w:val="17"/>
              </w:rPr>
              <w:t xml:space="preserve"> or recently </w:t>
            </w:r>
            <w:r w:rsidR="009A22E8" w:rsidRPr="00186DBF">
              <w:rPr>
                <w:sz w:val="17"/>
              </w:rPr>
              <w:t>came off</w:t>
            </w:r>
            <w:r w:rsidRPr="00186DBF">
              <w:rPr>
                <w:sz w:val="17"/>
              </w:rPr>
              <w:t xml:space="preserve"> </w:t>
            </w:r>
            <w:r w:rsidR="009A22E8" w:rsidRPr="00186DBF">
              <w:rPr>
                <w:sz w:val="17"/>
              </w:rPr>
              <w:t>TANF</w:t>
            </w:r>
            <w:r w:rsidRPr="00186DBF">
              <w:rPr>
                <w:sz w:val="17"/>
              </w:rPr>
              <w:t xml:space="preserve"> or recently </w:t>
            </w:r>
            <w:r w:rsidR="009A22E8" w:rsidRPr="00186DBF">
              <w:rPr>
                <w:sz w:val="17"/>
              </w:rPr>
              <w:t xml:space="preserve">came </w:t>
            </w:r>
            <w:r w:rsidRPr="00186DBF">
              <w:rPr>
                <w:sz w:val="17"/>
              </w:rPr>
              <w:t xml:space="preserve">off aged, blind, or disabled assistance benefits, pregnant women assistance benefits, essential needs and housing support, </w:t>
            </w:r>
            <w:r w:rsidR="00020BED">
              <w:rPr>
                <w:sz w:val="17"/>
              </w:rPr>
              <w:t>S</w:t>
            </w:r>
            <w:r w:rsidRPr="00186DBF">
              <w:rPr>
                <w:sz w:val="17"/>
              </w:rPr>
              <w:t xml:space="preserve">upplemental </w:t>
            </w:r>
            <w:r w:rsidR="00020BED">
              <w:rPr>
                <w:sz w:val="17"/>
              </w:rPr>
              <w:t>S</w:t>
            </w:r>
            <w:r w:rsidRPr="00186DBF">
              <w:rPr>
                <w:sz w:val="17"/>
              </w:rPr>
              <w:t xml:space="preserve">ecurity </w:t>
            </w:r>
            <w:r w:rsidR="00020BED">
              <w:rPr>
                <w:sz w:val="17"/>
              </w:rPr>
              <w:t>I</w:t>
            </w:r>
            <w:r w:rsidRPr="00186DBF">
              <w:rPr>
                <w:sz w:val="17"/>
              </w:rPr>
              <w:t>ncome, or disability, has recently been released from incarceration, or is a recent high school graduate.</w:t>
            </w:r>
            <w:r w:rsidR="00316BEF" w:rsidRPr="00186DBF">
              <w:rPr>
                <w:sz w:val="17"/>
              </w:rPr>
              <w:t xml:space="preserve"> </w:t>
            </w:r>
            <w:r w:rsidRPr="00186DBF">
              <w:rPr>
                <w:sz w:val="17"/>
              </w:rPr>
              <w:t xml:space="preserve">Imputation of earnings at </w:t>
            </w:r>
            <w:r w:rsidR="00020BED">
              <w:rPr>
                <w:sz w:val="17"/>
              </w:rPr>
              <w:t>32</w:t>
            </w:r>
            <w:r w:rsidRPr="00186DBF">
              <w:rPr>
                <w:sz w:val="17"/>
              </w:rPr>
              <w:t xml:space="preserve"> hours per week under this provision is a rebuttable presumption;</w:t>
            </w:r>
          </w:p>
          <w:p w14:paraId="1C10A812" w14:textId="77777777" w:rsidR="008406E7" w:rsidRPr="00186DBF" w:rsidRDefault="001B363D" w:rsidP="00E1243A">
            <w:pPr>
              <w:tabs>
                <w:tab w:val="left" w:pos="540"/>
              </w:tabs>
              <w:ind w:left="810" w:hanging="270"/>
              <w:rPr>
                <w:sz w:val="17"/>
              </w:rPr>
            </w:pPr>
            <w:r w:rsidRPr="00186DBF">
              <w:rPr>
                <w:sz w:val="17"/>
              </w:rPr>
              <w:t>(e)</w:t>
            </w:r>
            <w:r w:rsidR="00AA1BE3" w:rsidRPr="00186DBF">
              <w:rPr>
                <w:sz w:val="17"/>
              </w:rPr>
              <w:t xml:space="preserve"> </w:t>
            </w:r>
            <w:r w:rsidR="00316BEF" w:rsidRPr="00186DBF">
              <w:rPr>
                <w:sz w:val="17"/>
              </w:rPr>
              <w:t xml:space="preserve"> </w:t>
            </w:r>
            <w:r w:rsidR="008406E7" w:rsidRPr="00186DBF">
              <w:rPr>
                <w:sz w:val="17"/>
              </w:rPr>
              <w:t xml:space="preserve">Full-time earnings at minimum wage in the jurisdiction where the parent resides if the parent has a recent history of minimum wage earnings, </w:t>
            </w:r>
            <w:r w:rsidR="00E45AD4" w:rsidRPr="00186DBF">
              <w:rPr>
                <w:sz w:val="17"/>
              </w:rPr>
              <w:t>has never been employed and has no earnings history, or has no significant earnings history</w:t>
            </w:r>
            <w:r w:rsidR="008406E7" w:rsidRPr="00186DBF">
              <w:rPr>
                <w:sz w:val="17"/>
              </w:rPr>
              <w:t>;</w:t>
            </w:r>
          </w:p>
          <w:p w14:paraId="460C6C4B" w14:textId="0B77E5C3" w:rsidR="001B363D" w:rsidRPr="00186DBF" w:rsidRDefault="001B363D" w:rsidP="0054426E">
            <w:pPr>
              <w:tabs>
                <w:tab w:val="left" w:pos="540"/>
              </w:tabs>
              <w:ind w:left="810" w:hanging="270"/>
              <w:rPr>
                <w:sz w:val="17"/>
              </w:rPr>
            </w:pPr>
            <w:r w:rsidRPr="00186DBF">
              <w:rPr>
                <w:sz w:val="17"/>
              </w:rPr>
              <w:t>(f)</w:t>
            </w:r>
            <w:r w:rsidR="00AA1BE3" w:rsidRPr="00186DBF">
              <w:rPr>
                <w:sz w:val="17"/>
              </w:rPr>
              <w:t xml:space="preserve"> </w:t>
            </w:r>
            <w:r w:rsidR="00316BEF" w:rsidRPr="00186DBF">
              <w:rPr>
                <w:sz w:val="17"/>
              </w:rPr>
              <w:t xml:space="preserve"> </w:t>
            </w:r>
            <w:r w:rsidR="008406E7" w:rsidRPr="00186DBF">
              <w:rPr>
                <w:sz w:val="17"/>
              </w:rPr>
              <w:t xml:space="preserve">Median net monthly income of year-round full-time workers as derived from the United States </w:t>
            </w:r>
            <w:r w:rsidR="00020BED">
              <w:rPr>
                <w:sz w:val="17"/>
              </w:rPr>
              <w:t>C</w:t>
            </w:r>
            <w:r w:rsidR="00020BED" w:rsidRPr="00186DBF">
              <w:rPr>
                <w:sz w:val="17"/>
              </w:rPr>
              <w:t>ensus</w:t>
            </w:r>
            <w:r w:rsidR="00020BED">
              <w:rPr>
                <w:sz w:val="17"/>
              </w:rPr>
              <w:t xml:space="preserve"> B</w:t>
            </w:r>
            <w:r w:rsidR="008406E7" w:rsidRPr="00186DBF">
              <w:rPr>
                <w:sz w:val="17"/>
              </w:rPr>
              <w:t xml:space="preserve">ureau, current population reports, or such replacement report as published by the </w:t>
            </w:r>
            <w:r w:rsidR="00020BED">
              <w:rPr>
                <w:sz w:val="17"/>
              </w:rPr>
              <w:t>C</w:t>
            </w:r>
            <w:r w:rsidR="00020BED" w:rsidRPr="00186DBF">
              <w:rPr>
                <w:sz w:val="17"/>
              </w:rPr>
              <w:t>ensus</w:t>
            </w:r>
            <w:r w:rsidR="00020BED">
              <w:rPr>
                <w:sz w:val="17"/>
              </w:rPr>
              <w:t xml:space="preserve"> B</w:t>
            </w:r>
            <w:r w:rsidR="00020BED" w:rsidRPr="00186DBF">
              <w:rPr>
                <w:sz w:val="17"/>
              </w:rPr>
              <w:t>ureau</w:t>
            </w:r>
            <w:r w:rsidR="008406E7" w:rsidRPr="00186DBF">
              <w:rPr>
                <w:sz w:val="17"/>
              </w:rPr>
              <w:t>.</w:t>
            </w:r>
            <w:r w:rsidR="00316BEF" w:rsidRPr="00186DBF">
              <w:rPr>
                <w:sz w:val="17"/>
              </w:rPr>
              <w:t xml:space="preserve"> </w:t>
            </w:r>
            <w:r w:rsidR="008406E7" w:rsidRPr="00186DBF">
              <w:rPr>
                <w:sz w:val="17"/>
              </w:rPr>
              <w:t>(See “Approximate Median Net Monthly Income” table on page 7.)</w:t>
            </w:r>
            <w:r w:rsidR="00316BEF" w:rsidRPr="00186DBF">
              <w:rPr>
                <w:sz w:val="17"/>
              </w:rPr>
              <w:t xml:space="preserve"> </w:t>
            </w:r>
            <w:r w:rsidR="008406E7" w:rsidRPr="00186DBF">
              <w:rPr>
                <w:sz w:val="17"/>
              </w:rPr>
              <w:t>RCW 26.19.071(6).</w:t>
            </w:r>
          </w:p>
          <w:p w14:paraId="0A174836" w14:textId="143BCAD5" w:rsidR="008406E7" w:rsidRPr="00186DBF" w:rsidRDefault="00115DE5" w:rsidP="00C55BA1">
            <w:pPr>
              <w:tabs>
                <w:tab w:val="left" w:pos="540"/>
              </w:tabs>
              <w:spacing w:before="120"/>
              <w:ind w:left="547" w:hanging="547"/>
              <w:rPr>
                <w:sz w:val="17"/>
              </w:rPr>
            </w:pPr>
            <w:r w:rsidRPr="00186DBF">
              <w:rPr>
                <w:sz w:val="17"/>
              </w:rPr>
              <w:tab/>
            </w:r>
            <w:r w:rsidR="007B2F74" w:rsidRPr="00186DBF">
              <w:rPr>
                <w:sz w:val="17"/>
              </w:rPr>
              <w:t>When a parent is currently enrolled in high school full-time, the court shall consider the totality of the circumstances of both parents when determining whether each parent is voluntarily unemployed or voluntarily underemployed.</w:t>
            </w:r>
            <w:r w:rsidR="00316BEF" w:rsidRPr="00186DBF">
              <w:rPr>
                <w:sz w:val="17"/>
              </w:rPr>
              <w:t xml:space="preserve"> </w:t>
            </w:r>
            <w:r w:rsidR="007B2F74" w:rsidRPr="00186DBF">
              <w:rPr>
                <w:sz w:val="17"/>
              </w:rPr>
              <w:t xml:space="preserve">If a parent who is currently enrolled in high school is determined to be voluntarily unemployed or voluntarily underemployed, the court shall impute income at earnings of </w:t>
            </w:r>
            <w:r w:rsidR="00020BED">
              <w:rPr>
                <w:sz w:val="17"/>
              </w:rPr>
              <w:t>20 hours</w:t>
            </w:r>
            <w:r w:rsidR="007B2F74" w:rsidRPr="00186DBF">
              <w:rPr>
                <w:sz w:val="17"/>
              </w:rPr>
              <w:t xml:space="preserve"> per week at minimum wage in the jurisdiction where that parent resides.</w:t>
            </w:r>
            <w:r w:rsidR="00316BEF" w:rsidRPr="00186DBF">
              <w:rPr>
                <w:sz w:val="17"/>
              </w:rPr>
              <w:t xml:space="preserve"> </w:t>
            </w:r>
            <w:r w:rsidR="007B2F74" w:rsidRPr="00186DBF">
              <w:rPr>
                <w:sz w:val="17"/>
              </w:rPr>
              <w:t xml:space="preserve">Imputation of earnings at </w:t>
            </w:r>
            <w:r w:rsidR="00020BED">
              <w:rPr>
                <w:sz w:val="17"/>
              </w:rPr>
              <w:t>20</w:t>
            </w:r>
            <w:r w:rsidR="00020BED" w:rsidRPr="00186DBF">
              <w:rPr>
                <w:sz w:val="17"/>
              </w:rPr>
              <w:t xml:space="preserve"> </w:t>
            </w:r>
            <w:r w:rsidR="007B2F74" w:rsidRPr="00186DBF">
              <w:rPr>
                <w:sz w:val="17"/>
              </w:rPr>
              <w:t>hours per week under this provision is a rebuttable presumption.</w:t>
            </w:r>
          </w:p>
          <w:p w14:paraId="3A39EC46" w14:textId="77777777" w:rsidR="00C11A25" w:rsidRPr="00186DBF" w:rsidRDefault="00C11A25" w:rsidP="00C55BA1">
            <w:pPr>
              <w:tabs>
                <w:tab w:val="left" w:pos="540"/>
              </w:tabs>
              <w:spacing w:before="120"/>
              <w:ind w:left="547" w:hanging="547"/>
              <w:rPr>
                <w:rFonts w:ascii="Arial" w:hAnsi="Arial" w:cs="Arial"/>
                <w:b/>
                <w:sz w:val="24"/>
                <w:szCs w:val="24"/>
              </w:rPr>
            </w:pPr>
            <w:r w:rsidRPr="00186DBF">
              <w:rPr>
                <w:rFonts w:ascii="Arial" w:hAnsi="Arial" w:cs="Arial"/>
                <w:b/>
                <w:sz w:val="24"/>
                <w:szCs w:val="24"/>
              </w:rPr>
              <w:t>Allocation Standards</w:t>
            </w:r>
          </w:p>
          <w:p w14:paraId="5B2A1D28" w14:textId="77777777" w:rsidR="00C11A25" w:rsidRPr="00186DBF" w:rsidRDefault="00C11A25" w:rsidP="00C11A25">
            <w:pPr>
              <w:spacing w:before="120"/>
              <w:ind w:left="547" w:hanging="547"/>
              <w:rPr>
                <w:sz w:val="17"/>
              </w:rPr>
            </w:pPr>
            <w:r w:rsidRPr="00186DBF">
              <w:rPr>
                <w:sz w:val="17"/>
              </w:rPr>
              <w:t>1.</w:t>
            </w:r>
            <w:r w:rsidRPr="00186DBF">
              <w:rPr>
                <w:sz w:val="17"/>
              </w:rPr>
              <w:tab/>
            </w:r>
            <w:r w:rsidRPr="00C55BA1">
              <w:rPr>
                <w:b/>
                <w:sz w:val="17"/>
              </w:rPr>
              <w:t>Basic child support</w:t>
            </w:r>
            <w:r w:rsidRPr="00186DBF">
              <w:rPr>
                <w:sz w:val="17"/>
              </w:rPr>
              <w:t>: The basic child support obligation derived from the economic table shall be allocated between the parents based on each parent’s share of the combined monthly net income. RCW 26.19.080(1).</w:t>
            </w:r>
          </w:p>
          <w:p w14:paraId="65A34419" w14:textId="77777777" w:rsidR="00C11A25" w:rsidRPr="00186DBF" w:rsidRDefault="00C11A25" w:rsidP="006A5ACB">
            <w:pPr>
              <w:tabs>
                <w:tab w:val="left" w:pos="540"/>
              </w:tabs>
              <w:ind w:left="540" w:hanging="540"/>
            </w:pPr>
          </w:p>
        </w:tc>
      </w:tr>
    </w:tbl>
    <w:p w14:paraId="7BCF4D03" w14:textId="77777777" w:rsidR="00151D61" w:rsidRPr="00186DBF" w:rsidRDefault="00151D61">
      <w:r w:rsidRPr="00186DBF">
        <w:br w:type="page"/>
      </w:r>
    </w:p>
    <w:tbl>
      <w:tblPr>
        <w:tblW w:w="0" w:type="auto"/>
        <w:tblLayout w:type="fixed"/>
        <w:tblLook w:val="0000" w:firstRow="0" w:lastRow="0" w:firstColumn="0" w:lastColumn="0" w:noHBand="0" w:noVBand="0"/>
      </w:tblPr>
      <w:tblGrid>
        <w:gridCol w:w="5220"/>
        <w:gridCol w:w="5220"/>
      </w:tblGrid>
      <w:tr w:rsidR="008406E7" w:rsidRPr="00186DBF" w14:paraId="4832031D" w14:textId="77777777" w:rsidTr="00E1243A">
        <w:tc>
          <w:tcPr>
            <w:tcW w:w="5220" w:type="dxa"/>
            <w:tcBorders>
              <w:top w:val="nil"/>
              <w:left w:val="nil"/>
              <w:bottom w:val="nil"/>
              <w:right w:val="nil"/>
            </w:tcBorders>
          </w:tcPr>
          <w:p w14:paraId="03BAAF98" w14:textId="220F860E" w:rsidR="008406E7" w:rsidRPr="00186DBF" w:rsidRDefault="008406E7" w:rsidP="00151D61">
            <w:pPr>
              <w:ind w:left="540" w:hanging="540"/>
              <w:rPr>
                <w:sz w:val="17"/>
              </w:rPr>
            </w:pPr>
            <w:r w:rsidRPr="00186DBF">
              <w:lastRenderedPageBreak/>
              <w:br w:type="page"/>
            </w:r>
            <w:r w:rsidR="00862689" w:rsidRPr="00186DBF">
              <w:rPr>
                <w:sz w:val="17"/>
              </w:rPr>
              <w:t>2.</w:t>
            </w:r>
            <w:r w:rsidR="00862689" w:rsidRPr="00186DBF">
              <w:rPr>
                <w:sz w:val="17"/>
              </w:rPr>
              <w:tab/>
            </w:r>
            <w:r w:rsidR="00862689" w:rsidRPr="00431493">
              <w:rPr>
                <w:b/>
                <w:sz w:val="17"/>
              </w:rPr>
              <w:t>Healthcare expenses</w:t>
            </w:r>
            <w:r w:rsidR="00862689" w:rsidRPr="00186DBF">
              <w:rPr>
                <w:sz w:val="17"/>
              </w:rPr>
              <w:t>:</w:t>
            </w:r>
            <w:r w:rsidR="00316BEF" w:rsidRPr="00186DBF">
              <w:rPr>
                <w:sz w:val="17"/>
              </w:rPr>
              <w:t xml:space="preserve"> </w:t>
            </w:r>
            <w:r w:rsidR="00862689" w:rsidRPr="00186DBF">
              <w:rPr>
                <w:sz w:val="17"/>
              </w:rPr>
              <w:t>Healthcare costs are not included in the economic table.</w:t>
            </w:r>
            <w:r w:rsidR="00316BEF" w:rsidRPr="00186DBF">
              <w:rPr>
                <w:sz w:val="17"/>
              </w:rPr>
              <w:t xml:space="preserve"> </w:t>
            </w:r>
            <w:r w:rsidR="00862689" w:rsidRPr="00186DBF">
              <w:rPr>
                <w:sz w:val="17"/>
              </w:rPr>
              <w:t>Monthly healthcare costs shall be shared by the parents in the same proportion as the basic support obligation. Healthcare costs shall include, but not be limited to, medical, dental, orthodontia, vision, chiropractic, mental health treatment, prescription medications, and other similar costs for care and treatment.</w:t>
            </w:r>
            <w:r w:rsidR="00316BEF" w:rsidRPr="00186DBF">
              <w:rPr>
                <w:sz w:val="17"/>
              </w:rPr>
              <w:t xml:space="preserve"> </w:t>
            </w:r>
            <w:r w:rsidR="00862689" w:rsidRPr="00186DBF">
              <w:rPr>
                <w:sz w:val="17"/>
              </w:rPr>
              <w:t>RCW 26.19.080(2).</w:t>
            </w:r>
          </w:p>
          <w:p w14:paraId="0CED3757" w14:textId="528C3998" w:rsidR="008406E7" w:rsidRPr="00431493" w:rsidRDefault="008406E7" w:rsidP="00431493">
            <w:pPr>
              <w:spacing w:before="120"/>
              <w:ind w:left="540" w:hanging="540"/>
              <w:rPr>
                <w:b/>
                <w:i/>
                <w:sz w:val="17"/>
              </w:rPr>
            </w:pPr>
            <w:r w:rsidRPr="00186DBF">
              <w:rPr>
                <w:sz w:val="17"/>
              </w:rPr>
              <w:t>3.</w:t>
            </w:r>
            <w:r w:rsidRPr="00186DBF">
              <w:rPr>
                <w:sz w:val="17"/>
              </w:rPr>
              <w:tab/>
            </w:r>
            <w:r w:rsidRPr="00431493">
              <w:rPr>
                <w:b/>
                <w:sz w:val="17"/>
              </w:rPr>
              <w:t>Daycare and special child rearing expenses</w:t>
            </w:r>
            <w:r w:rsidRPr="00186DBF">
              <w:rPr>
                <w:sz w:val="17"/>
              </w:rPr>
              <w:t>:</w:t>
            </w:r>
            <w:r w:rsidR="00316BEF" w:rsidRPr="00186DBF">
              <w:rPr>
                <w:sz w:val="17"/>
              </w:rPr>
              <w:t xml:space="preserve"> </w:t>
            </w:r>
            <w:r w:rsidRPr="00186DBF">
              <w:rPr>
                <w:sz w:val="17"/>
              </w:rPr>
              <w:t>Daycare and special child rearing expenses, such as tuition and long distance transportation costs to and from the parents for visitation purposes, are not included in the economic table.</w:t>
            </w:r>
            <w:r w:rsidR="00316BEF" w:rsidRPr="00186DBF">
              <w:rPr>
                <w:sz w:val="17"/>
              </w:rPr>
              <w:t xml:space="preserve"> </w:t>
            </w:r>
            <w:r w:rsidRPr="00186DBF">
              <w:rPr>
                <w:sz w:val="17"/>
              </w:rPr>
              <w:t>These expenses shall be shared by the parents in the same proportion as the basic child support obligation.</w:t>
            </w:r>
            <w:r w:rsidR="00316BEF" w:rsidRPr="00186DBF">
              <w:rPr>
                <w:sz w:val="17"/>
              </w:rPr>
              <w:t xml:space="preserve"> </w:t>
            </w:r>
            <w:r w:rsidRPr="00186DBF">
              <w:rPr>
                <w:sz w:val="17"/>
              </w:rPr>
              <w:t>RCW 26.19.080(3).</w:t>
            </w:r>
          </w:p>
          <w:p w14:paraId="16419014" w14:textId="77777777" w:rsidR="008406E7" w:rsidRPr="00186DBF" w:rsidRDefault="008406E7" w:rsidP="00431493">
            <w:pPr>
              <w:tabs>
                <w:tab w:val="left" w:pos="540"/>
              </w:tabs>
              <w:spacing w:before="120"/>
              <w:ind w:left="540" w:hanging="540"/>
              <w:rPr>
                <w:sz w:val="17"/>
              </w:rPr>
            </w:pPr>
            <w:r w:rsidRPr="00186DBF">
              <w:rPr>
                <w:sz w:val="17"/>
              </w:rPr>
              <w:t>4.</w:t>
            </w:r>
            <w:r w:rsidRPr="00186DBF">
              <w:rPr>
                <w:sz w:val="17"/>
              </w:rPr>
              <w:tab/>
              <w:t>The court may exercise its discretion to determine the necessity for and the reasonableness of all amounts ordered in excess of the basic child support obligation.</w:t>
            </w:r>
            <w:r w:rsidR="00316BEF" w:rsidRPr="00186DBF">
              <w:rPr>
                <w:sz w:val="17"/>
              </w:rPr>
              <w:t xml:space="preserve"> </w:t>
            </w:r>
            <w:r w:rsidRPr="00186DBF">
              <w:rPr>
                <w:sz w:val="17"/>
              </w:rPr>
              <w:t>RCW 26.19.080(4).</w:t>
            </w:r>
          </w:p>
          <w:p w14:paraId="18B65ACC" w14:textId="77777777" w:rsidR="008406E7" w:rsidRPr="00186DBF" w:rsidRDefault="008406E7" w:rsidP="00431493">
            <w:pPr>
              <w:tabs>
                <w:tab w:val="left" w:pos="0"/>
              </w:tabs>
              <w:spacing w:before="120"/>
              <w:rPr>
                <w:rFonts w:ascii="Arial" w:hAnsi="Arial" w:cs="Arial"/>
                <w:b/>
                <w:sz w:val="24"/>
                <w:szCs w:val="24"/>
              </w:rPr>
            </w:pPr>
            <w:r w:rsidRPr="00186DBF">
              <w:rPr>
                <w:rFonts w:ascii="Arial" w:hAnsi="Arial" w:cs="Arial"/>
                <w:b/>
                <w:sz w:val="24"/>
                <w:szCs w:val="24"/>
              </w:rPr>
              <w:t>Limitations Standards</w:t>
            </w:r>
          </w:p>
          <w:p w14:paraId="705F6526" w14:textId="7D7E6825" w:rsidR="008406E7" w:rsidRPr="00186DBF" w:rsidRDefault="008406E7" w:rsidP="00431493">
            <w:pPr>
              <w:spacing w:before="120"/>
              <w:ind w:left="540" w:hanging="540"/>
              <w:rPr>
                <w:sz w:val="17"/>
              </w:rPr>
            </w:pPr>
            <w:r w:rsidRPr="00186DBF">
              <w:rPr>
                <w:sz w:val="17"/>
              </w:rPr>
              <w:t>1.</w:t>
            </w:r>
            <w:r w:rsidRPr="00186DBF">
              <w:rPr>
                <w:sz w:val="17"/>
              </w:rPr>
              <w:tab/>
            </w:r>
            <w:r w:rsidRPr="00431493">
              <w:rPr>
                <w:b/>
                <w:sz w:val="17"/>
              </w:rPr>
              <w:t>Limit at 45</w:t>
            </w:r>
            <w:r w:rsidR="000C567F">
              <w:rPr>
                <w:b/>
                <w:sz w:val="17"/>
              </w:rPr>
              <w:t>%</w:t>
            </w:r>
            <w:r w:rsidRPr="00431493">
              <w:rPr>
                <w:b/>
                <w:sz w:val="17"/>
              </w:rPr>
              <w:t xml:space="preserve"> of a parent’s net income</w:t>
            </w:r>
            <w:r w:rsidRPr="00186DBF">
              <w:rPr>
                <w:sz w:val="17"/>
              </w:rPr>
              <w:t>:</w:t>
            </w:r>
            <w:r w:rsidR="00316BEF" w:rsidRPr="00186DBF">
              <w:rPr>
                <w:sz w:val="17"/>
              </w:rPr>
              <w:t xml:space="preserve"> </w:t>
            </w:r>
            <w:r w:rsidR="00D61884" w:rsidRPr="00186DBF">
              <w:rPr>
                <w:sz w:val="17"/>
              </w:rPr>
              <w:t xml:space="preserve">No </w:t>
            </w:r>
            <w:r w:rsidRPr="00186DBF">
              <w:rPr>
                <w:sz w:val="17"/>
              </w:rPr>
              <w:t xml:space="preserve">parent’s child support obligation owed for all </w:t>
            </w:r>
            <w:r w:rsidR="00B56E71">
              <w:rPr>
                <w:sz w:val="17"/>
              </w:rPr>
              <w:t>of their</w:t>
            </w:r>
            <w:r w:rsidRPr="00186DBF">
              <w:rPr>
                <w:sz w:val="17"/>
              </w:rPr>
              <w:t xml:space="preserve"> biological or legal children may exceed 45</w:t>
            </w:r>
            <w:r w:rsidR="000C567F">
              <w:rPr>
                <w:sz w:val="17"/>
              </w:rPr>
              <w:t>%</w:t>
            </w:r>
            <w:r w:rsidRPr="00186DBF">
              <w:rPr>
                <w:sz w:val="17"/>
              </w:rPr>
              <w:t xml:space="preserve"> of net income except for good cause shown.</w:t>
            </w:r>
            <w:r w:rsidR="00316BEF" w:rsidRPr="00186DBF">
              <w:rPr>
                <w:sz w:val="17"/>
              </w:rPr>
              <w:t xml:space="preserve"> </w:t>
            </w:r>
          </w:p>
          <w:p w14:paraId="16B85500" w14:textId="77777777" w:rsidR="008406E7" w:rsidRPr="00186DBF" w:rsidRDefault="008406E7" w:rsidP="00E1243A">
            <w:pPr>
              <w:numPr>
                <w:ilvl w:val="0"/>
                <w:numId w:val="3"/>
              </w:numPr>
              <w:tabs>
                <w:tab w:val="left" w:pos="900"/>
              </w:tabs>
              <w:rPr>
                <w:sz w:val="17"/>
              </w:rPr>
            </w:pPr>
            <w:r w:rsidRPr="00186DBF">
              <w:rPr>
                <w:sz w:val="17"/>
              </w:rPr>
              <w:t>Each child is entitled to a pro rata share of the income available for support, but the court only applies the pro rata share to the children in the case before the court.</w:t>
            </w:r>
          </w:p>
          <w:p w14:paraId="38A18D95" w14:textId="57DB7E6F" w:rsidR="008406E7" w:rsidRPr="00186DBF" w:rsidRDefault="008406E7" w:rsidP="00E1243A">
            <w:pPr>
              <w:numPr>
                <w:ilvl w:val="0"/>
                <w:numId w:val="3"/>
              </w:numPr>
              <w:tabs>
                <w:tab w:val="left" w:pos="900"/>
              </w:tabs>
              <w:rPr>
                <w:sz w:val="17"/>
              </w:rPr>
            </w:pPr>
            <w:r w:rsidRPr="00186DBF">
              <w:rPr>
                <w:sz w:val="17"/>
              </w:rPr>
              <w:t>Before determining whether to apply the 45</w:t>
            </w:r>
            <w:r w:rsidR="000C567F">
              <w:rPr>
                <w:sz w:val="17"/>
              </w:rPr>
              <w:t>%</w:t>
            </w:r>
            <w:r w:rsidRPr="00186DBF">
              <w:rPr>
                <w:sz w:val="17"/>
              </w:rPr>
              <w:t xml:space="preserve"> limitation, the court must consider the best interests of the children and the circumstances of each parent.</w:t>
            </w:r>
            <w:r w:rsidR="00316BEF" w:rsidRPr="00186DBF">
              <w:rPr>
                <w:sz w:val="17"/>
              </w:rPr>
              <w:t xml:space="preserve"> </w:t>
            </w:r>
            <w:r w:rsidRPr="00186DBF">
              <w:rPr>
                <w:sz w:val="17"/>
              </w:rPr>
              <w:t xml:space="preserve">Such circumstances include, but are not limited to, leaving insufficient funds in the custodial parent’s household to meet the basic needs of the children, comparative hardship to the affected households, assets or liabilities, and any involuntary limits on </w:t>
            </w:r>
            <w:r w:rsidR="007E6215" w:rsidRPr="00186DBF">
              <w:rPr>
                <w:sz w:val="17"/>
              </w:rPr>
              <w:t>any</w:t>
            </w:r>
            <w:r w:rsidRPr="00186DBF">
              <w:rPr>
                <w:sz w:val="17"/>
              </w:rPr>
              <w:t xml:space="preserve"> parent’s earning capacity including incarceration, disabilities, or incapacity.</w:t>
            </w:r>
          </w:p>
          <w:p w14:paraId="28C169E4" w14:textId="6D51121A" w:rsidR="008406E7" w:rsidRPr="00186DBF" w:rsidRDefault="008406E7" w:rsidP="00E1243A">
            <w:pPr>
              <w:numPr>
                <w:ilvl w:val="0"/>
                <w:numId w:val="3"/>
              </w:numPr>
              <w:tabs>
                <w:tab w:val="left" w:pos="900"/>
              </w:tabs>
              <w:rPr>
                <w:sz w:val="17"/>
              </w:rPr>
            </w:pPr>
            <w:r w:rsidRPr="00186DBF">
              <w:rPr>
                <w:sz w:val="17"/>
              </w:rPr>
              <w:t>Good cause includes, but is not limited to, possession of substantial wealth, children with daycare expenses, special medical need, educational need, psychological need, and larger families.</w:t>
            </w:r>
            <w:r w:rsidR="00316BEF" w:rsidRPr="00186DBF">
              <w:rPr>
                <w:sz w:val="17"/>
              </w:rPr>
              <w:t xml:space="preserve"> </w:t>
            </w:r>
            <w:r w:rsidRPr="00186DBF">
              <w:rPr>
                <w:sz w:val="17"/>
              </w:rPr>
              <w:t>RCW 26.19.065(1).</w:t>
            </w:r>
          </w:p>
          <w:p w14:paraId="16759F55" w14:textId="19CE97B8" w:rsidR="008406E7" w:rsidRPr="00186DBF" w:rsidRDefault="008406E7" w:rsidP="00431493">
            <w:pPr>
              <w:tabs>
                <w:tab w:val="left" w:pos="540"/>
              </w:tabs>
              <w:spacing w:before="120"/>
              <w:ind w:left="547" w:hanging="547"/>
              <w:rPr>
                <w:sz w:val="17"/>
              </w:rPr>
            </w:pPr>
            <w:r w:rsidRPr="00186DBF">
              <w:rPr>
                <w:sz w:val="17"/>
              </w:rPr>
              <w:t>2.</w:t>
            </w:r>
            <w:r w:rsidRPr="00186DBF">
              <w:rPr>
                <w:sz w:val="17"/>
              </w:rPr>
              <w:tab/>
            </w:r>
            <w:r w:rsidRPr="00431493">
              <w:rPr>
                <w:b/>
                <w:sz w:val="17"/>
              </w:rPr>
              <w:t>Presumptive minimum support obligation</w:t>
            </w:r>
            <w:r w:rsidRPr="00186DBF">
              <w:rPr>
                <w:sz w:val="17"/>
              </w:rPr>
              <w:t>:</w:t>
            </w:r>
            <w:r w:rsidR="00316BEF" w:rsidRPr="00186DBF">
              <w:rPr>
                <w:sz w:val="17"/>
              </w:rPr>
              <w:t xml:space="preserve"> </w:t>
            </w:r>
            <w:r w:rsidRPr="00186DBF">
              <w:rPr>
                <w:sz w:val="17"/>
              </w:rPr>
              <w:t>When a parent’s monthly net income is below 125</w:t>
            </w:r>
            <w:r w:rsidR="000C567F">
              <w:rPr>
                <w:sz w:val="17"/>
              </w:rPr>
              <w:t>%</w:t>
            </w:r>
            <w:r w:rsidRPr="00186DBF">
              <w:rPr>
                <w:sz w:val="17"/>
              </w:rPr>
              <w:t xml:space="preserve"> of the federal poverty guideline for a one-person family, a support order of not less than </w:t>
            </w:r>
            <w:r w:rsidR="000C567F">
              <w:rPr>
                <w:sz w:val="17"/>
              </w:rPr>
              <w:t>$</w:t>
            </w:r>
            <w:r w:rsidR="00B56E71">
              <w:rPr>
                <w:sz w:val="17"/>
              </w:rPr>
              <w:t>50</w:t>
            </w:r>
            <w:r w:rsidRPr="00186DBF">
              <w:rPr>
                <w:sz w:val="17"/>
              </w:rPr>
              <w:t xml:space="preserve"> per child per month shall be entered unless the obligor parent establishes that it would be unjust to do so in that particular case.</w:t>
            </w:r>
            <w:r w:rsidR="00316BEF" w:rsidRPr="00186DBF">
              <w:rPr>
                <w:sz w:val="17"/>
              </w:rPr>
              <w:t xml:space="preserve"> </w:t>
            </w:r>
            <w:r w:rsidRPr="00186DBF">
              <w:rPr>
                <w:sz w:val="17"/>
              </w:rPr>
              <w:t>The decision whether there is a sufficient basis to go below the presumptive minimum payment must take into consideration the best interests of the children and circumstances of each parent.</w:t>
            </w:r>
            <w:r w:rsidR="00316BEF" w:rsidRPr="00186DBF">
              <w:rPr>
                <w:sz w:val="17"/>
              </w:rPr>
              <w:t xml:space="preserve"> </w:t>
            </w:r>
            <w:r w:rsidRPr="00186DBF">
              <w:rPr>
                <w:sz w:val="17"/>
              </w:rPr>
              <w:t>Such circumstances can include leaving insufficient funds in the custodial parent’s household to meet the basic needs of the children, comparative hardship to the affected households, assets or liabilities, and earning capacity.</w:t>
            </w:r>
            <w:r w:rsidR="00316BEF" w:rsidRPr="00186DBF">
              <w:rPr>
                <w:sz w:val="17"/>
              </w:rPr>
              <w:t xml:space="preserve"> </w:t>
            </w:r>
            <w:r w:rsidRPr="00186DBF">
              <w:rPr>
                <w:sz w:val="17"/>
              </w:rPr>
              <w:t>RCW 26.19.065(2)(a).</w:t>
            </w:r>
          </w:p>
          <w:p w14:paraId="4B139248" w14:textId="18E23391" w:rsidR="008406E7" w:rsidRPr="00186DBF" w:rsidRDefault="008406E7" w:rsidP="00431493">
            <w:pPr>
              <w:tabs>
                <w:tab w:val="left" w:pos="540"/>
              </w:tabs>
              <w:spacing w:before="120"/>
              <w:ind w:left="547" w:hanging="547"/>
              <w:rPr>
                <w:sz w:val="17"/>
              </w:rPr>
            </w:pPr>
            <w:r w:rsidRPr="00186DBF">
              <w:rPr>
                <w:sz w:val="17"/>
              </w:rPr>
              <w:t>3.</w:t>
            </w:r>
            <w:r w:rsidRPr="00186DBF">
              <w:rPr>
                <w:sz w:val="17"/>
              </w:rPr>
              <w:tab/>
            </w:r>
            <w:r w:rsidRPr="00431493">
              <w:rPr>
                <w:b/>
                <w:sz w:val="17"/>
              </w:rPr>
              <w:t>Self-support reserve</w:t>
            </w:r>
            <w:r w:rsidRPr="00186DBF">
              <w:rPr>
                <w:sz w:val="17"/>
              </w:rPr>
              <w:t>:</w:t>
            </w:r>
            <w:r w:rsidR="00316BEF" w:rsidRPr="00186DBF">
              <w:rPr>
                <w:sz w:val="17"/>
              </w:rPr>
              <w:t xml:space="preserve"> </w:t>
            </w:r>
            <w:r w:rsidRPr="00186DBF">
              <w:rPr>
                <w:sz w:val="17"/>
              </w:rPr>
              <w:t xml:space="preserve">The basic support obligation of the parent making the transfer payment, excluding healthcare, daycare, and special child-rearing expenses, shall not reduce </w:t>
            </w:r>
            <w:r w:rsidR="00B56E71">
              <w:rPr>
                <w:sz w:val="17"/>
              </w:rPr>
              <w:t>their</w:t>
            </w:r>
            <w:r w:rsidRPr="00186DBF">
              <w:rPr>
                <w:sz w:val="17"/>
              </w:rPr>
              <w:t xml:space="preserve"> net income below the self-support reserve of 125</w:t>
            </w:r>
            <w:r w:rsidR="000C567F">
              <w:rPr>
                <w:sz w:val="17"/>
              </w:rPr>
              <w:t>%</w:t>
            </w:r>
            <w:r w:rsidR="00B56E71" w:rsidRPr="00186DBF">
              <w:rPr>
                <w:sz w:val="17"/>
              </w:rPr>
              <w:t xml:space="preserve"> </w:t>
            </w:r>
            <w:r w:rsidRPr="00186DBF">
              <w:rPr>
                <w:sz w:val="17"/>
              </w:rPr>
              <w:t xml:space="preserve">of the federal poverty level for a one-person family, except for the presumptive </w:t>
            </w:r>
          </w:p>
          <w:p w14:paraId="5427F68E" w14:textId="2B1534BA" w:rsidR="00C11A25" w:rsidRPr="00186DBF" w:rsidRDefault="00C11A25" w:rsidP="00431493">
            <w:pPr>
              <w:tabs>
                <w:tab w:val="left" w:pos="540"/>
              </w:tabs>
              <w:ind w:left="540"/>
              <w:rPr>
                <w:sz w:val="17"/>
              </w:rPr>
            </w:pPr>
            <w:r w:rsidRPr="00186DBF">
              <w:rPr>
                <w:sz w:val="17"/>
              </w:rPr>
              <w:t xml:space="preserve">minimum payment of </w:t>
            </w:r>
            <w:r w:rsidR="000C567F">
              <w:rPr>
                <w:sz w:val="17"/>
              </w:rPr>
              <w:t>$</w:t>
            </w:r>
            <w:r w:rsidR="00B56E71">
              <w:rPr>
                <w:sz w:val="17"/>
              </w:rPr>
              <w:t>50</w:t>
            </w:r>
            <w:r w:rsidRPr="00186DBF">
              <w:rPr>
                <w:sz w:val="17"/>
              </w:rPr>
              <w:t xml:space="preserve"> per child per month or when it would be unjust to apply the self-support reserve limitation after considering the best interests of the children and the circumstances of each parent. Such circumstances include, but are not limited to, leaving insufficient funds in the custodial parent’s household to meet the basic needs of the children, comparative hardship to the affected households, assets or liabilities, and earning capacity. This section shall not be construed to require monthly substantiation of income. </w:t>
            </w:r>
          </w:p>
        </w:tc>
        <w:tc>
          <w:tcPr>
            <w:tcW w:w="5220" w:type="dxa"/>
            <w:tcBorders>
              <w:top w:val="nil"/>
              <w:left w:val="nil"/>
              <w:bottom w:val="nil"/>
              <w:right w:val="nil"/>
            </w:tcBorders>
          </w:tcPr>
          <w:p w14:paraId="5C62C9D6" w14:textId="77777777" w:rsidR="00C11A25" w:rsidRPr="00186DBF" w:rsidRDefault="00C11A25" w:rsidP="00C11A25">
            <w:pPr>
              <w:tabs>
                <w:tab w:val="left" w:pos="540"/>
              </w:tabs>
              <w:ind w:left="540"/>
              <w:rPr>
                <w:sz w:val="17"/>
              </w:rPr>
            </w:pPr>
            <w:r w:rsidRPr="00186DBF">
              <w:rPr>
                <w:sz w:val="17"/>
              </w:rPr>
              <w:t xml:space="preserve">(See the Self-Support Reserve memorandum on the courts’ website </w:t>
            </w:r>
            <w:hyperlink r:id="rId10" w:history="1">
              <w:r w:rsidRPr="00431493">
                <w:rPr>
                  <w:rStyle w:val="Hyperlink"/>
                  <w:sz w:val="17"/>
                  <w:u w:val="none"/>
                </w:rPr>
                <w:t>www.courts.wa.gov/forms</w:t>
              </w:r>
            </w:hyperlink>
            <w:r w:rsidRPr="00186DBF">
              <w:rPr>
                <w:sz w:val="17"/>
              </w:rPr>
              <w:t xml:space="preserve"> and at </w:t>
            </w:r>
            <w:hyperlink r:id="rId11" w:history="1">
              <w:r w:rsidRPr="00431493">
                <w:rPr>
                  <w:rStyle w:val="Hyperlink"/>
                  <w:sz w:val="17"/>
                  <w:u w:val="none"/>
                </w:rPr>
                <w:t>www.WashingtonLawHelp.org</w:t>
              </w:r>
            </w:hyperlink>
            <w:r w:rsidRPr="00186DBF">
              <w:rPr>
                <w:sz w:val="17"/>
              </w:rPr>
              <w:t>.) RCW 26.19.065(2)(b).</w:t>
            </w:r>
          </w:p>
          <w:p w14:paraId="03F77FC1" w14:textId="291A0378" w:rsidR="008406E7" w:rsidRPr="00186DBF" w:rsidRDefault="008406E7" w:rsidP="00431493">
            <w:pPr>
              <w:tabs>
                <w:tab w:val="left" w:pos="540"/>
              </w:tabs>
              <w:spacing w:before="120"/>
              <w:ind w:left="547" w:hanging="547"/>
              <w:rPr>
                <w:sz w:val="17"/>
              </w:rPr>
            </w:pPr>
            <w:r w:rsidRPr="00186DBF">
              <w:rPr>
                <w:sz w:val="17"/>
              </w:rPr>
              <w:t>4.</w:t>
            </w:r>
            <w:r w:rsidRPr="00186DBF">
              <w:rPr>
                <w:sz w:val="17"/>
              </w:rPr>
              <w:tab/>
            </w:r>
            <w:r w:rsidRPr="00431493">
              <w:rPr>
                <w:b/>
                <w:sz w:val="17"/>
              </w:rPr>
              <w:t xml:space="preserve">Income above </w:t>
            </w:r>
            <w:r w:rsidR="00B56E71">
              <w:rPr>
                <w:b/>
                <w:sz w:val="17"/>
              </w:rPr>
              <w:t>$12,000</w:t>
            </w:r>
            <w:r w:rsidRPr="00186DBF">
              <w:rPr>
                <w:sz w:val="17"/>
              </w:rPr>
              <w:t xml:space="preserve">: The economic table is presumptive for combined monthly net incomes up to and including </w:t>
            </w:r>
            <w:r w:rsidR="0013658F">
              <w:rPr>
                <w:sz w:val="17"/>
              </w:rPr>
              <w:t>$12,000</w:t>
            </w:r>
            <w:r w:rsidRPr="00186DBF">
              <w:rPr>
                <w:sz w:val="17"/>
              </w:rPr>
              <w:t>.</w:t>
            </w:r>
            <w:r w:rsidR="00316BEF" w:rsidRPr="00186DBF">
              <w:rPr>
                <w:sz w:val="17"/>
              </w:rPr>
              <w:t xml:space="preserve"> </w:t>
            </w:r>
            <w:r w:rsidRPr="00186DBF">
              <w:rPr>
                <w:sz w:val="17"/>
              </w:rPr>
              <w:t xml:space="preserve">When combined monthly net income exceeds </w:t>
            </w:r>
            <w:r w:rsidR="0013658F">
              <w:rPr>
                <w:sz w:val="17"/>
              </w:rPr>
              <w:t>$12,000;</w:t>
            </w:r>
            <w:r w:rsidRPr="00186DBF">
              <w:rPr>
                <w:sz w:val="17"/>
              </w:rPr>
              <w:t xml:space="preserve"> the court may exceed the maximum presumptive amount of support upon written findings of fact.</w:t>
            </w:r>
            <w:r w:rsidR="00316BEF" w:rsidRPr="00186DBF">
              <w:rPr>
                <w:sz w:val="17"/>
              </w:rPr>
              <w:t xml:space="preserve"> </w:t>
            </w:r>
            <w:r w:rsidRPr="00186DBF">
              <w:rPr>
                <w:sz w:val="17"/>
              </w:rPr>
              <w:t>RCW 26.19.065(3).</w:t>
            </w:r>
          </w:p>
          <w:p w14:paraId="3ED50250" w14:textId="77777777" w:rsidR="008406E7" w:rsidRPr="00186DBF" w:rsidRDefault="008406E7" w:rsidP="00431493">
            <w:pPr>
              <w:tabs>
                <w:tab w:val="left" w:pos="540"/>
              </w:tabs>
              <w:spacing w:before="120"/>
              <w:ind w:left="1080" w:hanging="1080"/>
              <w:rPr>
                <w:rFonts w:ascii="Arial" w:hAnsi="Arial" w:cs="Arial"/>
                <w:b/>
                <w:sz w:val="24"/>
                <w:szCs w:val="24"/>
              </w:rPr>
            </w:pPr>
            <w:r w:rsidRPr="00186DBF">
              <w:rPr>
                <w:rFonts w:ascii="Arial" w:hAnsi="Arial" w:cs="Arial"/>
                <w:b/>
                <w:sz w:val="24"/>
                <w:szCs w:val="24"/>
              </w:rPr>
              <w:t>Deviation Standards</w:t>
            </w:r>
          </w:p>
          <w:p w14:paraId="0CC67DCC" w14:textId="77777777" w:rsidR="008406E7" w:rsidRPr="00186DBF" w:rsidRDefault="008406E7" w:rsidP="00E1243A">
            <w:pPr>
              <w:tabs>
                <w:tab w:val="left" w:pos="540"/>
              </w:tabs>
              <w:ind w:left="540" w:hanging="540"/>
              <w:rPr>
                <w:sz w:val="17"/>
              </w:rPr>
            </w:pPr>
          </w:p>
          <w:p w14:paraId="35D4C092" w14:textId="77777777" w:rsidR="008406E7" w:rsidRPr="00186DBF" w:rsidRDefault="008406E7" w:rsidP="00E1243A">
            <w:pPr>
              <w:tabs>
                <w:tab w:val="left" w:pos="540"/>
              </w:tabs>
              <w:ind w:left="540" w:hanging="540"/>
              <w:rPr>
                <w:sz w:val="17"/>
              </w:rPr>
            </w:pPr>
            <w:r w:rsidRPr="00186DBF">
              <w:rPr>
                <w:sz w:val="17"/>
              </w:rPr>
              <w:t>1.</w:t>
            </w:r>
            <w:r w:rsidRPr="00186DBF">
              <w:rPr>
                <w:sz w:val="17"/>
              </w:rPr>
              <w:tab/>
              <w:t>Reasons for deviation from the standard calculation include but are not limited to the following:</w:t>
            </w:r>
          </w:p>
          <w:p w14:paraId="3DEC6320" w14:textId="77777777" w:rsidR="008406E7" w:rsidRPr="00186DBF" w:rsidRDefault="008406E7" w:rsidP="00E1243A">
            <w:pPr>
              <w:tabs>
                <w:tab w:val="left" w:pos="540"/>
              </w:tabs>
              <w:ind w:left="540" w:hanging="540"/>
              <w:rPr>
                <w:sz w:val="17"/>
              </w:rPr>
            </w:pPr>
          </w:p>
          <w:p w14:paraId="30A3A468" w14:textId="77777777" w:rsidR="008406E7" w:rsidRPr="00186DBF" w:rsidRDefault="008406E7" w:rsidP="00E1243A">
            <w:pPr>
              <w:tabs>
                <w:tab w:val="left" w:pos="540"/>
              </w:tabs>
              <w:ind w:left="900" w:hanging="900"/>
              <w:rPr>
                <w:sz w:val="17"/>
              </w:rPr>
            </w:pPr>
            <w:r w:rsidRPr="00186DBF">
              <w:rPr>
                <w:sz w:val="17"/>
              </w:rPr>
              <w:tab/>
              <w:t>a.</w:t>
            </w:r>
            <w:r w:rsidRPr="00186DBF">
              <w:rPr>
                <w:sz w:val="17"/>
              </w:rPr>
              <w:tab/>
            </w:r>
            <w:r w:rsidRPr="00431493">
              <w:rPr>
                <w:b/>
                <w:sz w:val="17"/>
              </w:rPr>
              <w:t>Sources of income and tax planning</w:t>
            </w:r>
            <w:r w:rsidRPr="00186DBF">
              <w:rPr>
                <w:sz w:val="17"/>
              </w:rPr>
              <w:t>:</w:t>
            </w:r>
            <w:r w:rsidR="00316BEF" w:rsidRPr="00186DBF">
              <w:rPr>
                <w:sz w:val="17"/>
              </w:rPr>
              <w:t xml:space="preserve"> </w:t>
            </w:r>
            <w:r w:rsidRPr="00186DBF">
              <w:rPr>
                <w:sz w:val="17"/>
              </w:rPr>
              <w:t>The court may deviate from the standard calculation after consideration of the following:</w:t>
            </w:r>
          </w:p>
          <w:p w14:paraId="10E70532" w14:textId="77777777" w:rsidR="008406E7" w:rsidRPr="00186DBF" w:rsidRDefault="008406E7" w:rsidP="00E1243A">
            <w:pPr>
              <w:tabs>
                <w:tab w:val="left" w:pos="900"/>
              </w:tabs>
              <w:ind w:left="1260" w:hanging="1260"/>
              <w:rPr>
                <w:sz w:val="17"/>
              </w:rPr>
            </w:pPr>
            <w:r w:rsidRPr="00186DBF">
              <w:rPr>
                <w:sz w:val="17"/>
              </w:rPr>
              <w:tab/>
              <w:t>i.</w:t>
            </w:r>
            <w:r w:rsidRPr="00186DBF">
              <w:rPr>
                <w:sz w:val="17"/>
              </w:rPr>
              <w:tab/>
              <w:t>Income of a new spouse or new domestic partner if the parent who is married to the new spouse or the parent who is in a domestic partnership with the new domestic partner is asking for a deviation based on any other reason.</w:t>
            </w:r>
            <w:r w:rsidR="00316BEF" w:rsidRPr="00186DBF">
              <w:rPr>
                <w:sz w:val="17"/>
              </w:rPr>
              <w:t xml:space="preserve"> </w:t>
            </w:r>
            <w:r w:rsidRPr="00186DBF">
              <w:rPr>
                <w:sz w:val="17"/>
              </w:rPr>
              <w:t>Income of a new spouse or domestic partner is not, by itself, a sufficient reason for deviation;</w:t>
            </w:r>
          </w:p>
          <w:p w14:paraId="09BF19B9" w14:textId="77777777" w:rsidR="008406E7" w:rsidRPr="00186DBF" w:rsidRDefault="008406E7" w:rsidP="00E1243A">
            <w:pPr>
              <w:tabs>
                <w:tab w:val="left" w:pos="900"/>
              </w:tabs>
              <w:ind w:left="1260" w:hanging="1260"/>
              <w:rPr>
                <w:sz w:val="17"/>
              </w:rPr>
            </w:pPr>
            <w:r w:rsidRPr="00186DBF">
              <w:rPr>
                <w:sz w:val="17"/>
              </w:rPr>
              <w:tab/>
              <w:t>ii.</w:t>
            </w:r>
            <w:r w:rsidRPr="00186DBF">
              <w:rPr>
                <w:sz w:val="17"/>
              </w:rPr>
              <w:tab/>
              <w:t>Income of other adults in the household if the parent who is living with the other adult is asking for a deviation based on any other reason.</w:t>
            </w:r>
            <w:r w:rsidR="00316BEF" w:rsidRPr="00186DBF">
              <w:rPr>
                <w:sz w:val="17"/>
              </w:rPr>
              <w:t xml:space="preserve"> </w:t>
            </w:r>
            <w:r w:rsidRPr="00186DBF">
              <w:rPr>
                <w:sz w:val="17"/>
              </w:rPr>
              <w:t>Income of the other adults in the household is not, by itself, a sufficient reason for deviation;</w:t>
            </w:r>
          </w:p>
          <w:p w14:paraId="034A776C" w14:textId="77777777" w:rsidR="008406E7" w:rsidRPr="00186DBF" w:rsidRDefault="008406E7" w:rsidP="00E1243A">
            <w:pPr>
              <w:tabs>
                <w:tab w:val="left" w:pos="900"/>
              </w:tabs>
              <w:ind w:left="1260" w:hanging="1260"/>
              <w:rPr>
                <w:sz w:val="17"/>
              </w:rPr>
            </w:pPr>
            <w:r w:rsidRPr="00186DBF">
              <w:rPr>
                <w:sz w:val="17"/>
              </w:rPr>
              <w:tab/>
              <w:t>iii.</w:t>
            </w:r>
            <w:r w:rsidRPr="00186DBF">
              <w:rPr>
                <w:sz w:val="17"/>
              </w:rPr>
              <w:tab/>
              <w:t>Child support actually received from other relationships;</w:t>
            </w:r>
          </w:p>
          <w:p w14:paraId="5AD419F6" w14:textId="77777777" w:rsidR="008406E7" w:rsidRPr="00186DBF" w:rsidRDefault="008406E7" w:rsidP="00E1243A">
            <w:pPr>
              <w:tabs>
                <w:tab w:val="left" w:pos="900"/>
              </w:tabs>
              <w:ind w:left="1260" w:hanging="1260"/>
              <w:rPr>
                <w:sz w:val="17"/>
              </w:rPr>
            </w:pPr>
            <w:r w:rsidRPr="00186DBF">
              <w:rPr>
                <w:sz w:val="17"/>
              </w:rPr>
              <w:tab/>
              <w:t>iv.</w:t>
            </w:r>
            <w:r w:rsidRPr="00186DBF">
              <w:rPr>
                <w:sz w:val="17"/>
              </w:rPr>
              <w:tab/>
              <w:t>Gifts;</w:t>
            </w:r>
          </w:p>
          <w:p w14:paraId="15F4E743" w14:textId="77777777" w:rsidR="008406E7" w:rsidRPr="00186DBF" w:rsidRDefault="008406E7" w:rsidP="00E1243A">
            <w:pPr>
              <w:pStyle w:val="BodyText2"/>
              <w:ind w:hanging="360"/>
              <w:jc w:val="left"/>
            </w:pPr>
            <w:r w:rsidRPr="00186DBF">
              <w:t>v.</w:t>
            </w:r>
            <w:r w:rsidRPr="00186DBF">
              <w:tab/>
              <w:t>Prizes;</w:t>
            </w:r>
          </w:p>
          <w:p w14:paraId="6F58A73D" w14:textId="77777777" w:rsidR="008406E7" w:rsidRPr="00186DBF" w:rsidRDefault="008406E7" w:rsidP="00E1243A">
            <w:pPr>
              <w:pStyle w:val="BodyText2"/>
              <w:ind w:hanging="360"/>
              <w:jc w:val="left"/>
            </w:pPr>
            <w:r w:rsidRPr="00186DBF">
              <w:t>vi.</w:t>
            </w:r>
            <w:r w:rsidRPr="00186DBF">
              <w:tab/>
              <w:t>Possession of wealth, including but not limited to savings, investments, real estate holdings and business interests, vehicles, boats, pensions, bank accounts, insurance plans or other assets;</w:t>
            </w:r>
          </w:p>
          <w:p w14:paraId="3714CE50" w14:textId="77777777" w:rsidR="008406E7" w:rsidRPr="00186DBF" w:rsidRDefault="008406E7" w:rsidP="00E1243A">
            <w:pPr>
              <w:tabs>
                <w:tab w:val="left" w:pos="900"/>
              </w:tabs>
              <w:ind w:left="1260" w:hanging="1260"/>
              <w:rPr>
                <w:sz w:val="17"/>
              </w:rPr>
            </w:pPr>
            <w:r w:rsidRPr="00186DBF">
              <w:rPr>
                <w:sz w:val="17"/>
              </w:rPr>
              <w:tab/>
              <w:t>vii.</w:t>
            </w:r>
            <w:r w:rsidRPr="00186DBF">
              <w:rPr>
                <w:sz w:val="17"/>
              </w:rPr>
              <w:tab/>
              <w:t>Extraordinary income of a child; or</w:t>
            </w:r>
          </w:p>
          <w:p w14:paraId="343BB658" w14:textId="3BFA5962" w:rsidR="008406E7" w:rsidRPr="00186DBF" w:rsidRDefault="008406E7" w:rsidP="00E1243A">
            <w:pPr>
              <w:tabs>
                <w:tab w:val="left" w:pos="900"/>
                <w:tab w:val="left" w:pos="1260"/>
              </w:tabs>
              <w:ind w:left="1260" w:hanging="1260"/>
              <w:rPr>
                <w:sz w:val="17"/>
              </w:rPr>
            </w:pPr>
            <w:r w:rsidRPr="00186DBF">
              <w:rPr>
                <w:sz w:val="17"/>
              </w:rPr>
              <w:tab/>
              <w:t>viii.</w:t>
            </w:r>
            <w:r w:rsidRPr="00186DBF">
              <w:rPr>
                <w:sz w:val="17"/>
              </w:rPr>
              <w:tab/>
              <w:t>Tax planning considerations.</w:t>
            </w:r>
            <w:r w:rsidR="00316BEF" w:rsidRPr="00186DBF">
              <w:rPr>
                <w:sz w:val="17"/>
              </w:rPr>
              <w:t xml:space="preserve"> </w:t>
            </w:r>
            <w:r w:rsidRPr="00186DBF">
              <w:rPr>
                <w:sz w:val="17"/>
              </w:rPr>
              <w:t>A deviation for tax planning may be granted only if children would not receive a lesser economic benefit due to the tax planning;</w:t>
            </w:r>
          </w:p>
          <w:p w14:paraId="71CF1B4B" w14:textId="77777777" w:rsidR="008406E7" w:rsidRPr="00186DBF" w:rsidRDefault="008406E7" w:rsidP="00E1243A">
            <w:pPr>
              <w:tabs>
                <w:tab w:val="left" w:pos="900"/>
                <w:tab w:val="left" w:pos="1260"/>
              </w:tabs>
              <w:ind w:left="1260" w:hanging="1260"/>
              <w:rPr>
                <w:sz w:val="17"/>
              </w:rPr>
            </w:pPr>
            <w:r w:rsidRPr="00186DBF">
              <w:rPr>
                <w:sz w:val="17"/>
              </w:rPr>
              <w:tab/>
              <w:t>ix.</w:t>
            </w:r>
            <w:r w:rsidRPr="00186DBF">
              <w:rPr>
                <w:sz w:val="17"/>
              </w:rPr>
              <w:tab/>
              <w:t>Income that has been excluded under RCW 26.19.071(4)(h) if the person earning that income asks for a deviation for any other reason.</w:t>
            </w:r>
          </w:p>
          <w:p w14:paraId="3156F778" w14:textId="5203F768" w:rsidR="008406E7" w:rsidRPr="00186DBF" w:rsidRDefault="008406E7" w:rsidP="00E1243A">
            <w:pPr>
              <w:tabs>
                <w:tab w:val="left" w:pos="900"/>
                <w:tab w:val="left" w:pos="1260"/>
              </w:tabs>
              <w:ind w:left="1260"/>
              <w:rPr>
                <w:sz w:val="17"/>
              </w:rPr>
            </w:pPr>
            <w:r w:rsidRPr="00186DBF">
              <w:rPr>
                <w:sz w:val="17"/>
              </w:rPr>
              <w:t>RCW 26.19.075(1)(a)</w:t>
            </w:r>
            <w:r w:rsidR="00096CBD">
              <w:rPr>
                <w:sz w:val="17"/>
              </w:rPr>
              <w:t>.</w:t>
            </w:r>
          </w:p>
          <w:p w14:paraId="70608DBC" w14:textId="77777777" w:rsidR="008406E7" w:rsidRPr="00186DBF" w:rsidRDefault="008406E7" w:rsidP="00E1243A">
            <w:pPr>
              <w:tabs>
                <w:tab w:val="left" w:pos="540"/>
              </w:tabs>
              <w:ind w:left="900" w:hanging="900"/>
              <w:rPr>
                <w:sz w:val="17"/>
              </w:rPr>
            </w:pPr>
          </w:p>
          <w:p w14:paraId="1B755E91" w14:textId="77777777" w:rsidR="008406E7" w:rsidRPr="00186DBF" w:rsidRDefault="008406E7" w:rsidP="00687CB9">
            <w:pPr>
              <w:tabs>
                <w:tab w:val="left" w:pos="1260"/>
              </w:tabs>
              <w:ind w:left="900" w:hanging="360"/>
              <w:rPr>
                <w:sz w:val="17"/>
              </w:rPr>
            </w:pPr>
            <w:r w:rsidRPr="00186DBF">
              <w:rPr>
                <w:sz w:val="17"/>
              </w:rPr>
              <w:t>b.</w:t>
            </w:r>
            <w:r w:rsidRPr="00186DBF">
              <w:rPr>
                <w:sz w:val="17"/>
              </w:rPr>
              <w:tab/>
            </w:r>
            <w:r w:rsidRPr="00431493">
              <w:rPr>
                <w:b/>
                <w:sz w:val="17"/>
              </w:rPr>
              <w:t>Nonrecurring income</w:t>
            </w:r>
            <w:r w:rsidRPr="00186DBF">
              <w:rPr>
                <w:sz w:val="17"/>
              </w:rPr>
              <w:t>:</w:t>
            </w:r>
            <w:r w:rsidR="00316BEF" w:rsidRPr="00186DBF">
              <w:rPr>
                <w:sz w:val="17"/>
              </w:rPr>
              <w:t xml:space="preserve"> </w:t>
            </w:r>
            <w:r w:rsidRPr="00186DBF">
              <w:rPr>
                <w:sz w:val="17"/>
              </w:rPr>
              <w:t>The court may deviate from the standard calculation based on a finding that a particular source of income included in the calculation of the basic support obligation is not a recurring source of income.</w:t>
            </w:r>
            <w:r w:rsidR="00316BEF" w:rsidRPr="00186DBF">
              <w:rPr>
                <w:sz w:val="17"/>
              </w:rPr>
              <w:t xml:space="preserve"> </w:t>
            </w:r>
            <w:r w:rsidRPr="00186DBF">
              <w:rPr>
                <w:sz w:val="17"/>
              </w:rPr>
              <w:t>Depending on the circumstances, nonrecurring income may include overtime, contract-related benefits, bonuses or income from second jobs.</w:t>
            </w:r>
            <w:r w:rsidR="00316BEF" w:rsidRPr="00186DBF">
              <w:rPr>
                <w:sz w:val="17"/>
              </w:rPr>
              <w:t xml:space="preserve"> </w:t>
            </w:r>
            <w:r w:rsidRPr="00186DBF">
              <w:rPr>
                <w:sz w:val="17"/>
              </w:rPr>
              <w:t>Deviations for nonrecurring income shall be based on a review of the nonrecurring income received in the previous two calendar years.</w:t>
            </w:r>
            <w:r w:rsidR="00316BEF" w:rsidRPr="00186DBF">
              <w:rPr>
                <w:sz w:val="17"/>
              </w:rPr>
              <w:t xml:space="preserve"> </w:t>
            </w:r>
            <w:r w:rsidRPr="00186DBF">
              <w:rPr>
                <w:sz w:val="17"/>
              </w:rPr>
              <w:br/>
              <w:t xml:space="preserve">RCW 26.19.075(1)(b). </w:t>
            </w:r>
          </w:p>
          <w:p w14:paraId="2166827B" w14:textId="77777777" w:rsidR="00C11A25" w:rsidRPr="00186DBF" w:rsidRDefault="00C11A25" w:rsidP="00431493">
            <w:pPr>
              <w:tabs>
                <w:tab w:val="left" w:pos="540"/>
              </w:tabs>
              <w:spacing w:before="120"/>
              <w:ind w:left="907" w:hanging="360"/>
              <w:rPr>
                <w:sz w:val="17"/>
              </w:rPr>
            </w:pPr>
            <w:r w:rsidRPr="00186DBF">
              <w:rPr>
                <w:sz w:val="17"/>
              </w:rPr>
              <w:t>c.</w:t>
            </w:r>
            <w:r w:rsidRPr="00186DBF">
              <w:rPr>
                <w:sz w:val="17"/>
              </w:rPr>
              <w:tab/>
            </w:r>
            <w:r w:rsidRPr="00431493">
              <w:rPr>
                <w:b/>
                <w:sz w:val="17"/>
              </w:rPr>
              <w:t>Debt and high expenses</w:t>
            </w:r>
            <w:r w:rsidRPr="00186DBF">
              <w:rPr>
                <w:sz w:val="17"/>
              </w:rPr>
              <w:t>: The court may deviate from the standard calculation after consideration of the following expenses:</w:t>
            </w:r>
          </w:p>
          <w:p w14:paraId="74A87735" w14:textId="77777777" w:rsidR="00C11A25" w:rsidRPr="00186DBF" w:rsidRDefault="00C11A25" w:rsidP="00C11A25">
            <w:pPr>
              <w:tabs>
                <w:tab w:val="left" w:pos="900"/>
              </w:tabs>
              <w:ind w:left="1260" w:hanging="1260"/>
              <w:rPr>
                <w:sz w:val="17"/>
              </w:rPr>
            </w:pPr>
            <w:r w:rsidRPr="00186DBF">
              <w:rPr>
                <w:sz w:val="17"/>
              </w:rPr>
              <w:tab/>
              <w:t>i.</w:t>
            </w:r>
            <w:r w:rsidRPr="00186DBF">
              <w:rPr>
                <w:sz w:val="17"/>
              </w:rPr>
              <w:tab/>
              <w:t>Extraordinary debt not voluntarily incurred;</w:t>
            </w:r>
          </w:p>
          <w:p w14:paraId="7DF213E0" w14:textId="77777777" w:rsidR="00C11A25" w:rsidRPr="00186DBF" w:rsidRDefault="00C11A25" w:rsidP="00C11A25">
            <w:pPr>
              <w:tabs>
                <w:tab w:val="left" w:pos="900"/>
              </w:tabs>
              <w:ind w:left="1260" w:hanging="1260"/>
              <w:rPr>
                <w:sz w:val="17"/>
              </w:rPr>
            </w:pPr>
            <w:r w:rsidRPr="00186DBF">
              <w:rPr>
                <w:sz w:val="17"/>
              </w:rPr>
              <w:tab/>
              <w:t>ii.</w:t>
            </w:r>
            <w:r w:rsidRPr="00186DBF">
              <w:rPr>
                <w:sz w:val="17"/>
              </w:rPr>
              <w:tab/>
              <w:t>A significant disparity in the living costs of the parents due to conditions beyond their control;</w:t>
            </w:r>
          </w:p>
          <w:p w14:paraId="4AF180AB" w14:textId="77777777" w:rsidR="00C11A25" w:rsidRPr="00186DBF" w:rsidRDefault="00C11A25" w:rsidP="00C11A25">
            <w:pPr>
              <w:tabs>
                <w:tab w:val="left" w:pos="900"/>
              </w:tabs>
              <w:ind w:left="1260" w:hanging="360"/>
              <w:rPr>
                <w:sz w:val="17"/>
              </w:rPr>
            </w:pPr>
            <w:r w:rsidRPr="00186DBF">
              <w:rPr>
                <w:sz w:val="17"/>
              </w:rPr>
              <w:t>iii.</w:t>
            </w:r>
            <w:r w:rsidRPr="00186DBF">
              <w:rPr>
                <w:sz w:val="17"/>
              </w:rPr>
              <w:tab/>
              <w:t>Special needs of disabled children; or</w:t>
            </w:r>
          </w:p>
          <w:p w14:paraId="2DE2098C" w14:textId="77777777" w:rsidR="00C11A25" w:rsidRPr="00186DBF" w:rsidRDefault="00C11A25" w:rsidP="00C11A25">
            <w:pPr>
              <w:tabs>
                <w:tab w:val="left" w:pos="900"/>
              </w:tabs>
              <w:ind w:left="1260" w:hanging="360"/>
              <w:rPr>
                <w:sz w:val="17"/>
              </w:rPr>
            </w:pPr>
            <w:r w:rsidRPr="00186DBF">
              <w:rPr>
                <w:sz w:val="17"/>
              </w:rPr>
              <w:t>iv.</w:t>
            </w:r>
            <w:r w:rsidRPr="00186DBF">
              <w:rPr>
                <w:sz w:val="17"/>
              </w:rPr>
              <w:tab/>
              <w:t>Special medical, educational or psychological needs of the children.</w:t>
            </w:r>
          </w:p>
          <w:p w14:paraId="432A48A7" w14:textId="77777777" w:rsidR="00C11A25" w:rsidRPr="00186DBF" w:rsidRDefault="00C11A25" w:rsidP="00687CB9">
            <w:pPr>
              <w:tabs>
                <w:tab w:val="left" w:pos="1260"/>
              </w:tabs>
              <w:ind w:left="900" w:hanging="360"/>
            </w:pPr>
          </w:p>
        </w:tc>
      </w:tr>
    </w:tbl>
    <w:p w14:paraId="41AE3E36" w14:textId="77777777" w:rsidR="007F3734" w:rsidRPr="00186DBF" w:rsidRDefault="007F3734">
      <w:r w:rsidRPr="00186DBF">
        <w:br w:type="page"/>
      </w:r>
    </w:p>
    <w:tbl>
      <w:tblPr>
        <w:tblW w:w="0" w:type="auto"/>
        <w:tblLayout w:type="fixed"/>
        <w:tblLook w:val="0000" w:firstRow="0" w:lastRow="0" w:firstColumn="0" w:lastColumn="0" w:noHBand="0" w:noVBand="0"/>
      </w:tblPr>
      <w:tblGrid>
        <w:gridCol w:w="5220"/>
        <w:gridCol w:w="5220"/>
      </w:tblGrid>
      <w:tr w:rsidR="003F5E0D" w:rsidRPr="00186DBF" w14:paraId="5799FADE" w14:textId="77777777" w:rsidTr="00E1243A">
        <w:tc>
          <w:tcPr>
            <w:tcW w:w="5220" w:type="dxa"/>
            <w:tcBorders>
              <w:top w:val="nil"/>
              <w:left w:val="nil"/>
              <w:bottom w:val="nil"/>
              <w:right w:val="nil"/>
            </w:tcBorders>
          </w:tcPr>
          <w:p w14:paraId="2D425B9C" w14:textId="77777777" w:rsidR="0016425E" w:rsidRPr="00186DBF" w:rsidRDefault="0016425E" w:rsidP="0016425E">
            <w:pPr>
              <w:tabs>
                <w:tab w:val="left" w:pos="900"/>
              </w:tabs>
              <w:ind w:left="1260" w:hanging="1260"/>
              <w:rPr>
                <w:sz w:val="17"/>
              </w:rPr>
            </w:pPr>
            <w:r w:rsidRPr="00186DBF">
              <w:rPr>
                <w:sz w:val="17"/>
              </w:rPr>
              <w:lastRenderedPageBreak/>
              <w:tab/>
              <w:t>v.</w:t>
            </w:r>
            <w:r w:rsidRPr="00186DBF">
              <w:rPr>
                <w:sz w:val="17"/>
              </w:rPr>
              <w:tab/>
              <w:t>Costs anticipated to be incurred by the parents in compliance with court-ordered reunification efforts under chapter 13.34 RCW or under a voluntary placement agreement with an agency supervising the child.</w:t>
            </w:r>
            <w:r w:rsidR="00316BEF" w:rsidRPr="00186DBF">
              <w:rPr>
                <w:sz w:val="17"/>
              </w:rPr>
              <w:t xml:space="preserve"> </w:t>
            </w:r>
            <w:r w:rsidRPr="00186DBF">
              <w:rPr>
                <w:sz w:val="17"/>
              </w:rPr>
              <w:t>RCW 26.19.075(1)(c).</w:t>
            </w:r>
          </w:p>
          <w:p w14:paraId="3EDE29EC" w14:textId="61FBC83D" w:rsidR="0016425E" w:rsidRPr="00186DBF" w:rsidRDefault="0016425E" w:rsidP="00431493">
            <w:pPr>
              <w:tabs>
                <w:tab w:val="left" w:pos="540"/>
              </w:tabs>
              <w:spacing w:before="120"/>
              <w:ind w:left="907" w:hanging="907"/>
              <w:rPr>
                <w:sz w:val="17"/>
              </w:rPr>
            </w:pPr>
            <w:r w:rsidRPr="00186DBF">
              <w:rPr>
                <w:sz w:val="17"/>
              </w:rPr>
              <w:tab/>
              <w:t>d.</w:t>
            </w:r>
            <w:r w:rsidRPr="00186DBF">
              <w:rPr>
                <w:sz w:val="17"/>
              </w:rPr>
              <w:tab/>
            </w:r>
            <w:r w:rsidRPr="00431493">
              <w:rPr>
                <w:b/>
                <w:sz w:val="17"/>
              </w:rPr>
              <w:t>Residential schedule</w:t>
            </w:r>
            <w:r w:rsidRPr="00186DBF">
              <w:rPr>
                <w:sz w:val="17"/>
              </w:rPr>
              <w:t>:</w:t>
            </w:r>
            <w:r w:rsidR="00316BEF" w:rsidRPr="00186DBF">
              <w:rPr>
                <w:sz w:val="17"/>
              </w:rPr>
              <w:t xml:space="preserve"> </w:t>
            </w:r>
            <w:r w:rsidRPr="00186DBF">
              <w:rPr>
                <w:sz w:val="17"/>
              </w:rPr>
              <w:t xml:space="preserve">The court may deviate from the standard calculation if the children spend(s) a significant amount of time with </w:t>
            </w:r>
            <w:r w:rsidR="00B12F1B" w:rsidRPr="00186DBF">
              <w:rPr>
                <w:sz w:val="17"/>
              </w:rPr>
              <w:t>a</w:t>
            </w:r>
            <w:r w:rsidRPr="00186DBF">
              <w:rPr>
                <w:sz w:val="17"/>
              </w:rPr>
              <w:t xml:space="preserve"> parent who is obligated to make a support transfer payment.</w:t>
            </w:r>
            <w:r w:rsidR="00316BEF" w:rsidRPr="00186DBF">
              <w:rPr>
                <w:sz w:val="17"/>
              </w:rPr>
              <w:t xml:space="preserve"> </w:t>
            </w:r>
            <w:r w:rsidRPr="00186DBF">
              <w:rPr>
                <w:sz w:val="17"/>
              </w:rPr>
              <w:t>The court may not deviate on that basis if the deviation will result in insufficient funds in the household receiving the support to meet the basic needs of the child or if the child is receiving temporary assistance for needy families</w:t>
            </w:r>
            <w:r w:rsidR="00096CBD">
              <w:rPr>
                <w:sz w:val="17"/>
              </w:rPr>
              <w:t xml:space="preserve"> (TANF)</w:t>
            </w:r>
            <w:r w:rsidRPr="00186DBF">
              <w:rPr>
                <w:sz w:val="17"/>
              </w:rPr>
              <w:t>.</w:t>
            </w:r>
            <w:r w:rsidR="00316BEF" w:rsidRPr="00186DBF">
              <w:rPr>
                <w:sz w:val="17"/>
              </w:rPr>
              <w:t xml:space="preserve"> </w:t>
            </w:r>
            <w:r w:rsidRPr="00186DBF">
              <w:rPr>
                <w:sz w:val="17"/>
              </w:rPr>
              <w:t xml:space="preserve">When determining the amount of the deviation, the court shall consider evidence concerning the increased expenses to a parent making support transfer payments resulting from the significant amount of time spent with that parent and shall consider the decreased expenses, if any, to the party receiving the support resulting from the significant amount of time the child spends with the parent making the support transfer payment. </w:t>
            </w:r>
            <w:r w:rsidRPr="00186DBF">
              <w:rPr>
                <w:sz w:val="17"/>
              </w:rPr>
              <w:br/>
              <w:t xml:space="preserve"> RCW 26.19.075(1)(d).</w:t>
            </w:r>
          </w:p>
          <w:p w14:paraId="1CE2B54D" w14:textId="133DB9B5" w:rsidR="0016425E" w:rsidRPr="00186DBF" w:rsidRDefault="0016425E" w:rsidP="00431493">
            <w:pPr>
              <w:tabs>
                <w:tab w:val="left" w:pos="540"/>
              </w:tabs>
              <w:spacing w:before="120"/>
              <w:ind w:left="907" w:hanging="907"/>
              <w:rPr>
                <w:sz w:val="17"/>
              </w:rPr>
            </w:pPr>
            <w:r w:rsidRPr="00186DBF">
              <w:rPr>
                <w:sz w:val="17"/>
              </w:rPr>
              <w:tab/>
              <w:t>e.</w:t>
            </w:r>
            <w:r w:rsidRPr="00186DBF">
              <w:rPr>
                <w:sz w:val="17"/>
              </w:rPr>
              <w:tab/>
            </w:r>
            <w:r w:rsidRPr="00431493">
              <w:rPr>
                <w:b/>
                <w:sz w:val="17"/>
              </w:rPr>
              <w:t>Children from other relationships</w:t>
            </w:r>
            <w:r w:rsidRPr="00186DBF">
              <w:rPr>
                <w:sz w:val="17"/>
              </w:rPr>
              <w:t>:</w:t>
            </w:r>
            <w:r w:rsidR="00316BEF" w:rsidRPr="00186DBF">
              <w:rPr>
                <w:sz w:val="17"/>
              </w:rPr>
              <w:t xml:space="preserve"> </w:t>
            </w:r>
            <w:r w:rsidRPr="00186DBF">
              <w:rPr>
                <w:sz w:val="17"/>
              </w:rPr>
              <w:t>The court may deviate from the standard calculation when</w:t>
            </w:r>
            <w:r w:rsidR="007E6215" w:rsidRPr="00186DBF">
              <w:rPr>
                <w:sz w:val="17"/>
              </w:rPr>
              <w:t xml:space="preserve"> any or all</w:t>
            </w:r>
            <w:r w:rsidRPr="00186DBF">
              <w:rPr>
                <w:sz w:val="17"/>
              </w:rPr>
              <w:t xml:space="preserve"> of the parents before the court have children from other relationships to whom the parent owes a duty of support.</w:t>
            </w:r>
          </w:p>
          <w:p w14:paraId="4051F9F4" w14:textId="77777777" w:rsidR="0016425E" w:rsidRPr="00186DBF" w:rsidRDefault="0016425E" w:rsidP="0016425E">
            <w:pPr>
              <w:tabs>
                <w:tab w:val="left" w:pos="900"/>
              </w:tabs>
              <w:ind w:left="1260" w:hanging="1260"/>
              <w:rPr>
                <w:sz w:val="17"/>
              </w:rPr>
            </w:pPr>
            <w:r w:rsidRPr="00186DBF">
              <w:rPr>
                <w:sz w:val="17"/>
              </w:rPr>
              <w:tab/>
              <w:t>i.</w:t>
            </w:r>
            <w:r w:rsidRPr="00186DBF">
              <w:rPr>
                <w:sz w:val="17"/>
              </w:rPr>
              <w:tab/>
              <w:t>The child support schedule shall be applied to the parents and children of the family before the court to determine the presumptive amount of support.</w:t>
            </w:r>
          </w:p>
          <w:p w14:paraId="23EEDB36" w14:textId="77777777" w:rsidR="0016425E" w:rsidRPr="00186DBF" w:rsidRDefault="0016425E" w:rsidP="0016425E">
            <w:pPr>
              <w:tabs>
                <w:tab w:val="left" w:pos="900"/>
              </w:tabs>
              <w:ind w:left="1260" w:hanging="1260"/>
              <w:rPr>
                <w:sz w:val="17"/>
              </w:rPr>
            </w:pPr>
            <w:r w:rsidRPr="00186DBF">
              <w:rPr>
                <w:sz w:val="17"/>
              </w:rPr>
              <w:tab/>
              <w:t>ii.</w:t>
            </w:r>
            <w:r w:rsidRPr="00186DBF">
              <w:rPr>
                <w:sz w:val="17"/>
              </w:rPr>
              <w:tab/>
              <w:t>Children from other relationships shall not be counted in the number of children for purposes of determining the basic support obligation and the standard calculation.</w:t>
            </w:r>
          </w:p>
          <w:p w14:paraId="1D5C6ABB" w14:textId="77777777" w:rsidR="0016425E" w:rsidRPr="00186DBF" w:rsidRDefault="0016425E" w:rsidP="0016425E">
            <w:pPr>
              <w:tabs>
                <w:tab w:val="left" w:pos="900"/>
              </w:tabs>
              <w:ind w:left="1260" w:hanging="1260"/>
              <w:rPr>
                <w:sz w:val="17"/>
              </w:rPr>
            </w:pPr>
            <w:r w:rsidRPr="00186DBF">
              <w:rPr>
                <w:sz w:val="17"/>
              </w:rPr>
              <w:tab/>
              <w:t>iii.</w:t>
            </w:r>
            <w:r w:rsidRPr="00186DBF">
              <w:rPr>
                <w:sz w:val="17"/>
              </w:rPr>
              <w:tab/>
              <w:t>When considering a deviation from the standard calculation for children from other relationships, the court may consider only other children to whom the parent owes a duty of support.</w:t>
            </w:r>
            <w:r w:rsidR="00316BEF" w:rsidRPr="00186DBF">
              <w:rPr>
                <w:sz w:val="17"/>
              </w:rPr>
              <w:t xml:space="preserve"> </w:t>
            </w:r>
            <w:r w:rsidRPr="00186DBF">
              <w:rPr>
                <w:sz w:val="17"/>
              </w:rPr>
              <w:t>The court may consider court-ordered payments of child support for children from other relationships only to the extent that the support is actually paid.</w:t>
            </w:r>
          </w:p>
          <w:p w14:paraId="7D773FAD" w14:textId="420A1DA9" w:rsidR="0016425E" w:rsidRPr="00186DBF" w:rsidRDefault="0016425E" w:rsidP="0016425E">
            <w:pPr>
              <w:tabs>
                <w:tab w:val="left" w:pos="900"/>
              </w:tabs>
              <w:ind w:left="1260" w:hanging="1260"/>
              <w:rPr>
                <w:sz w:val="17"/>
              </w:rPr>
            </w:pPr>
            <w:r w:rsidRPr="00186DBF">
              <w:rPr>
                <w:sz w:val="17"/>
              </w:rPr>
              <w:tab/>
              <w:t>iv.</w:t>
            </w:r>
            <w:r w:rsidRPr="00186DBF">
              <w:rPr>
                <w:sz w:val="17"/>
              </w:rPr>
              <w:tab/>
              <w:t xml:space="preserve">When the court has determined that </w:t>
            </w:r>
            <w:r w:rsidR="007E6215" w:rsidRPr="00186DBF">
              <w:rPr>
                <w:sz w:val="17"/>
              </w:rPr>
              <w:t>any or all</w:t>
            </w:r>
            <w:r w:rsidRPr="00186DBF">
              <w:rPr>
                <w:sz w:val="17"/>
              </w:rPr>
              <w:t xml:space="preserve"> parents have children from other relationships, deviations under this section shall be based on consideration of the total circumstances of both households.</w:t>
            </w:r>
            <w:r w:rsidR="00316BEF" w:rsidRPr="00186DBF">
              <w:rPr>
                <w:sz w:val="17"/>
              </w:rPr>
              <w:t xml:space="preserve"> </w:t>
            </w:r>
            <w:r w:rsidRPr="00186DBF">
              <w:rPr>
                <w:sz w:val="17"/>
              </w:rPr>
              <w:t>All child support obligations paid, received, and owed for all children shall be disclosed and considered.</w:t>
            </w:r>
            <w:r w:rsidR="00316BEF" w:rsidRPr="00186DBF">
              <w:rPr>
                <w:sz w:val="17"/>
              </w:rPr>
              <w:t xml:space="preserve"> </w:t>
            </w:r>
            <w:r w:rsidRPr="00186DBF">
              <w:rPr>
                <w:sz w:val="17"/>
              </w:rPr>
              <w:t>RCW 26.19.075(1)(e).</w:t>
            </w:r>
          </w:p>
          <w:p w14:paraId="0606AAE5" w14:textId="77777777" w:rsidR="003F5E0D" w:rsidRPr="00186DBF" w:rsidRDefault="0016425E" w:rsidP="00431493">
            <w:pPr>
              <w:tabs>
                <w:tab w:val="left" w:pos="540"/>
              </w:tabs>
              <w:spacing w:before="120"/>
              <w:ind w:left="547" w:hanging="547"/>
              <w:rPr>
                <w:sz w:val="17"/>
              </w:rPr>
            </w:pPr>
            <w:r w:rsidRPr="00186DBF">
              <w:rPr>
                <w:sz w:val="17"/>
              </w:rPr>
              <w:t>2.</w:t>
            </w:r>
            <w:r w:rsidRPr="00186DBF">
              <w:rPr>
                <w:sz w:val="17"/>
              </w:rPr>
              <w:tab/>
              <w:t>All income and resources of the parties before the court, new spouses or domestic partners, and other adults in the household shall be disclosed and considered as provided.</w:t>
            </w:r>
            <w:r w:rsidR="00316BEF" w:rsidRPr="00186DBF">
              <w:rPr>
                <w:sz w:val="17"/>
              </w:rPr>
              <w:t xml:space="preserve"> </w:t>
            </w:r>
            <w:r w:rsidRPr="00186DBF">
              <w:rPr>
                <w:sz w:val="17"/>
              </w:rPr>
              <w:t>The presumptive amount of support shall be determined according to the child support schedule.</w:t>
            </w:r>
            <w:r w:rsidR="00316BEF" w:rsidRPr="00186DBF">
              <w:rPr>
                <w:sz w:val="17"/>
              </w:rPr>
              <w:t xml:space="preserve"> </w:t>
            </w:r>
            <w:r w:rsidRPr="00186DBF">
              <w:rPr>
                <w:sz w:val="17"/>
              </w:rPr>
              <w:t>Unless specific reasons for deviation are set forth in the written findings of fact and are supported by the evidence, the court shall order each parent to pay the amount of support determined by using the standard calculation.</w:t>
            </w:r>
            <w:r w:rsidR="00316BEF" w:rsidRPr="00186DBF">
              <w:rPr>
                <w:sz w:val="17"/>
              </w:rPr>
              <w:t xml:space="preserve"> </w:t>
            </w:r>
            <w:r w:rsidRPr="00186DBF">
              <w:rPr>
                <w:sz w:val="17"/>
              </w:rPr>
              <w:br/>
              <w:t>RCW 26.19.075(2).</w:t>
            </w:r>
            <w:r w:rsidRPr="00186DBF" w:rsidDel="00711163">
              <w:rPr>
                <w:sz w:val="17"/>
              </w:rPr>
              <w:t xml:space="preserve"> </w:t>
            </w:r>
          </w:p>
          <w:p w14:paraId="48D6C95D" w14:textId="77777777" w:rsidR="00C11A25" w:rsidRPr="00186DBF" w:rsidRDefault="00C11A25" w:rsidP="00C11A25">
            <w:pPr>
              <w:tabs>
                <w:tab w:val="left" w:pos="540"/>
              </w:tabs>
              <w:spacing w:before="120"/>
              <w:ind w:left="540" w:hanging="540"/>
              <w:rPr>
                <w:sz w:val="17"/>
              </w:rPr>
            </w:pPr>
            <w:r w:rsidRPr="00186DBF">
              <w:rPr>
                <w:sz w:val="17"/>
              </w:rPr>
              <w:t>3.</w:t>
            </w:r>
            <w:r w:rsidRPr="00186DBF">
              <w:rPr>
                <w:sz w:val="17"/>
              </w:rPr>
              <w:tab/>
              <w:t>The court shall enter findings that specify reasons for any deviation or any denial of a party’s request for any deviation from the standard calculation made by the court. The court shall not consider reasons for deviation until the court determines the standard calculation for each parent. RCW 26.19.075(3).</w:t>
            </w:r>
          </w:p>
          <w:p w14:paraId="68326708" w14:textId="77777777" w:rsidR="00C11A25" w:rsidRPr="00186DBF" w:rsidRDefault="00C11A25" w:rsidP="00C11A25">
            <w:pPr>
              <w:tabs>
                <w:tab w:val="left" w:pos="540"/>
              </w:tabs>
              <w:spacing w:before="120"/>
              <w:ind w:left="540" w:hanging="540"/>
              <w:rPr>
                <w:sz w:val="17"/>
              </w:rPr>
            </w:pPr>
            <w:r w:rsidRPr="00186DBF">
              <w:rPr>
                <w:sz w:val="17"/>
              </w:rPr>
              <w:t>4.</w:t>
            </w:r>
            <w:r w:rsidRPr="00186DBF">
              <w:rPr>
                <w:sz w:val="17"/>
              </w:rPr>
              <w:tab/>
              <w:t>When reasons exist for deviation, the court shall exercise discretion in considering the extent to which the factors would affect the support obligation. RCW 26.19.075(4).</w:t>
            </w:r>
          </w:p>
          <w:p w14:paraId="4D534B28" w14:textId="7A299925" w:rsidR="00C11A25" w:rsidRPr="00186DBF" w:rsidRDefault="00D65089" w:rsidP="00431493">
            <w:pPr>
              <w:tabs>
                <w:tab w:val="left" w:pos="540"/>
              </w:tabs>
              <w:spacing w:before="120"/>
              <w:ind w:left="540" w:hanging="540"/>
              <w:rPr>
                <w:sz w:val="17"/>
              </w:rPr>
            </w:pPr>
            <w:r w:rsidRPr="00186DBF">
              <w:rPr>
                <w:sz w:val="17"/>
              </w:rPr>
              <w:t>5.</w:t>
            </w:r>
            <w:r w:rsidRPr="00186DBF">
              <w:rPr>
                <w:sz w:val="17"/>
              </w:rPr>
              <w:tab/>
              <w:t>Agreement of the parties is not by itself adequate reason for any deviations from the standard calculations. RCW 26.19.075(5).</w:t>
            </w:r>
          </w:p>
        </w:tc>
        <w:tc>
          <w:tcPr>
            <w:tcW w:w="5220" w:type="dxa"/>
            <w:tcBorders>
              <w:top w:val="nil"/>
              <w:left w:val="nil"/>
              <w:bottom w:val="nil"/>
              <w:right w:val="nil"/>
            </w:tcBorders>
          </w:tcPr>
          <w:p w14:paraId="00DFE30C" w14:textId="77777777" w:rsidR="0016425E" w:rsidRPr="00186DBF" w:rsidRDefault="0016425E" w:rsidP="00431493">
            <w:pPr>
              <w:spacing w:before="120"/>
              <w:rPr>
                <w:rFonts w:ascii="Arial" w:hAnsi="Arial" w:cs="Arial"/>
                <w:b/>
                <w:sz w:val="24"/>
                <w:szCs w:val="24"/>
              </w:rPr>
            </w:pPr>
            <w:r w:rsidRPr="00186DBF">
              <w:rPr>
                <w:rFonts w:ascii="Arial" w:hAnsi="Arial" w:cs="Arial"/>
                <w:b/>
                <w:sz w:val="24"/>
                <w:szCs w:val="24"/>
              </w:rPr>
              <w:t>Benefits paid that apply toward a person’s child support obligation</w:t>
            </w:r>
          </w:p>
          <w:p w14:paraId="6BE235FA" w14:textId="77777777" w:rsidR="0016425E" w:rsidRPr="00186DBF" w:rsidRDefault="0016425E" w:rsidP="00431493">
            <w:pPr>
              <w:spacing w:before="120"/>
              <w:rPr>
                <w:sz w:val="17"/>
                <w:szCs w:val="17"/>
              </w:rPr>
            </w:pPr>
            <w:r w:rsidRPr="00186DBF">
              <w:rPr>
                <w:sz w:val="17"/>
                <w:szCs w:val="17"/>
              </w:rPr>
              <w:t>If an injured worker, person with disabilities, deceased person, retired person, or veteran who owes a child support obligation receives one of these benefits:</w:t>
            </w:r>
          </w:p>
          <w:p w14:paraId="3727A9BA" w14:textId="77777777" w:rsidR="0016425E" w:rsidRPr="00186DBF" w:rsidRDefault="0016425E" w:rsidP="00431493">
            <w:pPr>
              <w:numPr>
                <w:ilvl w:val="0"/>
                <w:numId w:val="16"/>
              </w:numPr>
              <w:spacing w:before="120"/>
              <w:contextualSpacing/>
              <w:rPr>
                <w:sz w:val="17"/>
                <w:szCs w:val="17"/>
              </w:rPr>
            </w:pPr>
            <w:r w:rsidRPr="00186DBF">
              <w:rPr>
                <w:sz w:val="17"/>
                <w:szCs w:val="17"/>
              </w:rPr>
              <w:t>Department of Labor and Industries payments</w:t>
            </w:r>
          </w:p>
          <w:p w14:paraId="07A717E5" w14:textId="77777777" w:rsidR="0016425E" w:rsidRPr="00186DBF" w:rsidRDefault="0016425E" w:rsidP="00431493">
            <w:pPr>
              <w:numPr>
                <w:ilvl w:val="0"/>
                <w:numId w:val="16"/>
              </w:numPr>
              <w:spacing w:before="120"/>
              <w:contextualSpacing/>
              <w:rPr>
                <w:sz w:val="17"/>
                <w:szCs w:val="17"/>
              </w:rPr>
            </w:pPr>
            <w:r w:rsidRPr="00186DBF">
              <w:rPr>
                <w:sz w:val="17"/>
                <w:szCs w:val="17"/>
              </w:rPr>
              <w:t>Self-Insurer’s payment</w:t>
            </w:r>
          </w:p>
          <w:p w14:paraId="304C5F12" w14:textId="77777777" w:rsidR="0016425E" w:rsidRPr="00186DBF" w:rsidRDefault="0016425E" w:rsidP="00431493">
            <w:pPr>
              <w:numPr>
                <w:ilvl w:val="0"/>
                <w:numId w:val="16"/>
              </w:numPr>
              <w:spacing w:before="120"/>
              <w:contextualSpacing/>
              <w:rPr>
                <w:sz w:val="17"/>
                <w:szCs w:val="17"/>
              </w:rPr>
            </w:pPr>
            <w:r w:rsidRPr="00186DBF">
              <w:rPr>
                <w:sz w:val="17"/>
                <w:szCs w:val="17"/>
              </w:rPr>
              <w:t>Social Security Administration:</w:t>
            </w:r>
          </w:p>
          <w:p w14:paraId="7CE7F5D3" w14:textId="77777777" w:rsidR="0016425E" w:rsidRPr="00186DBF" w:rsidRDefault="0016425E" w:rsidP="00431493">
            <w:pPr>
              <w:numPr>
                <w:ilvl w:val="1"/>
                <w:numId w:val="16"/>
              </w:numPr>
              <w:spacing w:before="120"/>
              <w:ind w:left="1080"/>
              <w:contextualSpacing/>
              <w:rPr>
                <w:sz w:val="17"/>
                <w:szCs w:val="17"/>
              </w:rPr>
            </w:pPr>
            <w:r w:rsidRPr="00186DBF">
              <w:rPr>
                <w:sz w:val="17"/>
                <w:szCs w:val="17"/>
              </w:rPr>
              <w:t>Social Security disability dependency benefits</w:t>
            </w:r>
          </w:p>
          <w:p w14:paraId="69CE9A02" w14:textId="77777777" w:rsidR="0016425E" w:rsidRPr="00186DBF" w:rsidRDefault="0016425E" w:rsidP="00431493">
            <w:pPr>
              <w:numPr>
                <w:ilvl w:val="1"/>
                <w:numId w:val="16"/>
              </w:numPr>
              <w:spacing w:before="120"/>
              <w:ind w:left="1080"/>
              <w:contextualSpacing/>
              <w:rPr>
                <w:sz w:val="17"/>
                <w:szCs w:val="17"/>
              </w:rPr>
            </w:pPr>
            <w:r w:rsidRPr="00186DBF">
              <w:rPr>
                <w:sz w:val="17"/>
                <w:szCs w:val="17"/>
              </w:rPr>
              <w:t>Retirement benefits</w:t>
            </w:r>
          </w:p>
          <w:p w14:paraId="35F73065" w14:textId="77777777" w:rsidR="0016425E" w:rsidRPr="00186DBF" w:rsidRDefault="0016425E" w:rsidP="00431493">
            <w:pPr>
              <w:numPr>
                <w:ilvl w:val="1"/>
                <w:numId w:val="16"/>
              </w:numPr>
              <w:spacing w:before="120"/>
              <w:ind w:left="1080"/>
              <w:contextualSpacing/>
              <w:rPr>
                <w:sz w:val="17"/>
                <w:szCs w:val="17"/>
              </w:rPr>
            </w:pPr>
            <w:r w:rsidRPr="00186DBF">
              <w:rPr>
                <w:sz w:val="17"/>
                <w:szCs w:val="17"/>
              </w:rPr>
              <w:t>Survivors insurance benefits</w:t>
            </w:r>
          </w:p>
          <w:p w14:paraId="67085B38" w14:textId="77777777" w:rsidR="0016425E" w:rsidRPr="00186DBF" w:rsidRDefault="0016425E" w:rsidP="00431493">
            <w:pPr>
              <w:numPr>
                <w:ilvl w:val="0"/>
                <w:numId w:val="16"/>
              </w:numPr>
              <w:spacing w:before="120"/>
              <w:contextualSpacing/>
              <w:rPr>
                <w:sz w:val="17"/>
                <w:szCs w:val="17"/>
              </w:rPr>
            </w:pPr>
            <w:r w:rsidRPr="00186DBF">
              <w:rPr>
                <w:sz w:val="17"/>
                <w:szCs w:val="17"/>
              </w:rPr>
              <w:t>Veteran’s Administration benefits</w:t>
            </w:r>
          </w:p>
          <w:p w14:paraId="13809EEA" w14:textId="77777777" w:rsidR="0016425E" w:rsidRPr="00186DBF" w:rsidRDefault="0016425E" w:rsidP="00431493">
            <w:pPr>
              <w:spacing w:before="120"/>
              <w:rPr>
                <w:sz w:val="17"/>
                <w:szCs w:val="17"/>
              </w:rPr>
            </w:pPr>
            <w:r w:rsidRPr="00186DBF">
              <w:rPr>
                <w:sz w:val="17"/>
                <w:szCs w:val="17"/>
              </w:rPr>
              <w:t>and shows that the child or the child’s household receives a payment from those benefits, then, the amount of the payment made on behalf of the child or on account of the child applies toward the person’s child support obligation for the same period covered by the benefit.</w:t>
            </w:r>
          </w:p>
          <w:p w14:paraId="3BBD4B7E" w14:textId="77777777" w:rsidR="0016425E" w:rsidRPr="00186DBF" w:rsidRDefault="0016425E" w:rsidP="00431493">
            <w:pPr>
              <w:tabs>
                <w:tab w:val="left" w:pos="540"/>
              </w:tabs>
              <w:spacing w:before="120"/>
              <w:ind w:left="540" w:hanging="540"/>
              <w:rPr>
                <w:rFonts w:ascii="Arial" w:hAnsi="Arial" w:cs="Arial"/>
                <w:b/>
                <w:sz w:val="24"/>
                <w:szCs w:val="24"/>
              </w:rPr>
            </w:pPr>
            <w:r w:rsidRPr="00186DBF">
              <w:rPr>
                <w:rFonts w:ascii="Arial" w:hAnsi="Arial" w:cs="Arial"/>
                <w:b/>
                <w:sz w:val="24"/>
                <w:szCs w:val="24"/>
              </w:rPr>
              <w:t>Post-Secondary Education Standards</w:t>
            </w:r>
          </w:p>
          <w:p w14:paraId="46C2BDD9" w14:textId="735A9DDF" w:rsidR="0016425E" w:rsidRPr="00186DBF" w:rsidRDefault="0016425E" w:rsidP="00431493">
            <w:pPr>
              <w:tabs>
                <w:tab w:val="left" w:pos="540"/>
              </w:tabs>
              <w:spacing w:before="120"/>
              <w:ind w:left="540" w:hanging="540"/>
              <w:rPr>
                <w:sz w:val="17"/>
              </w:rPr>
            </w:pPr>
            <w:r w:rsidRPr="00186DBF">
              <w:rPr>
                <w:sz w:val="17"/>
              </w:rPr>
              <w:t>1.</w:t>
            </w:r>
            <w:r w:rsidRPr="00186DBF">
              <w:rPr>
                <w:sz w:val="17"/>
              </w:rPr>
              <w:tab/>
              <w:t>The child support schedule shall be advisory and not mandatory for post-secondary educational support.</w:t>
            </w:r>
            <w:r w:rsidR="00316BEF" w:rsidRPr="00186DBF">
              <w:rPr>
                <w:sz w:val="17"/>
              </w:rPr>
              <w:t xml:space="preserve"> </w:t>
            </w:r>
            <w:r w:rsidRPr="00186DBF">
              <w:rPr>
                <w:sz w:val="17"/>
              </w:rPr>
              <w:t>RCW 26.19.090(1)</w:t>
            </w:r>
            <w:r w:rsidR="001736F4">
              <w:rPr>
                <w:sz w:val="17"/>
              </w:rPr>
              <w:t>.</w:t>
            </w:r>
          </w:p>
          <w:p w14:paraId="0D5E6AA9" w14:textId="28655F66" w:rsidR="0016425E" w:rsidRPr="00186DBF" w:rsidRDefault="0016425E" w:rsidP="00431493">
            <w:pPr>
              <w:tabs>
                <w:tab w:val="left" w:pos="540"/>
              </w:tabs>
              <w:spacing w:before="120"/>
              <w:ind w:left="540" w:hanging="540"/>
              <w:rPr>
                <w:sz w:val="17"/>
              </w:rPr>
            </w:pPr>
            <w:r w:rsidRPr="00186DBF">
              <w:rPr>
                <w:sz w:val="17"/>
              </w:rPr>
              <w:t>2.</w:t>
            </w:r>
            <w:r w:rsidRPr="00186DBF">
              <w:rPr>
                <w:sz w:val="17"/>
              </w:rPr>
              <w:tab/>
              <w:t>When considering whether to order support for post-secondary educational expenses, the court shall determine whether the child is in fact dependent and is relying upon the parents for the reasonable necessities of life.</w:t>
            </w:r>
            <w:r w:rsidR="00316BEF" w:rsidRPr="00186DBF">
              <w:rPr>
                <w:sz w:val="17"/>
              </w:rPr>
              <w:t xml:space="preserve"> </w:t>
            </w:r>
            <w:r w:rsidRPr="00186DBF">
              <w:rPr>
                <w:sz w:val="17"/>
              </w:rPr>
              <w:t>The court shall exercise its discretion when determining whether and for how long to award post-secondary educational support based upon consideration of factors that include but are not limited to the following:</w:t>
            </w:r>
            <w:r w:rsidR="00316BEF" w:rsidRPr="00186DBF">
              <w:rPr>
                <w:sz w:val="17"/>
              </w:rPr>
              <w:t xml:space="preserve"> </w:t>
            </w:r>
            <w:r w:rsidRPr="00186DBF">
              <w:rPr>
                <w:sz w:val="17"/>
              </w:rPr>
              <w:t>age of the child; the child’s needs; the expectations of the parties for their children when the parents were together; the children’s prospects, desires, aptitudes, abilities or disabilities; the nature of the post-secondary education sought and the parent’s level of education, standard of living and current and future resources.</w:t>
            </w:r>
            <w:r w:rsidR="00316BEF" w:rsidRPr="00186DBF">
              <w:rPr>
                <w:sz w:val="17"/>
              </w:rPr>
              <w:t xml:space="preserve"> </w:t>
            </w:r>
            <w:r w:rsidRPr="00186DBF">
              <w:rPr>
                <w:sz w:val="17"/>
              </w:rPr>
              <w:t>Also to be considered are the amount and type of support that the child would have been afforded if the parents had stayed together.</w:t>
            </w:r>
            <w:r w:rsidR="00316BEF" w:rsidRPr="00186DBF">
              <w:rPr>
                <w:sz w:val="17"/>
              </w:rPr>
              <w:t xml:space="preserve"> </w:t>
            </w:r>
            <w:r w:rsidRPr="00186DBF">
              <w:rPr>
                <w:sz w:val="17"/>
              </w:rPr>
              <w:t>RCW 26.19.090(2).</w:t>
            </w:r>
          </w:p>
          <w:p w14:paraId="488E33E4" w14:textId="77777777" w:rsidR="003F5E0D" w:rsidRPr="00186DBF" w:rsidRDefault="0016425E" w:rsidP="00431493">
            <w:pPr>
              <w:tabs>
                <w:tab w:val="left" w:pos="540"/>
              </w:tabs>
              <w:spacing w:before="120"/>
              <w:ind w:left="540" w:hanging="540"/>
              <w:rPr>
                <w:sz w:val="17"/>
              </w:rPr>
            </w:pPr>
            <w:r w:rsidRPr="00186DBF">
              <w:rPr>
                <w:sz w:val="17"/>
              </w:rPr>
              <w:t>3.</w:t>
            </w:r>
            <w:r w:rsidRPr="00186DBF">
              <w:rPr>
                <w:sz w:val="17"/>
              </w:rPr>
              <w:tab/>
              <w:t>The child must enroll in an accredited academic or vocational school, must be actively pursuing a course of study commensurate with the child’s vocational goals and must be in good academic standing as defined by the institution.</w:t>
            </w:r>
            <w:r w:rsidR="00316BEF" w:rsidRPr="00186DBF">
              <w:rPr>
                <w:sz w:val="17"/>
              </w:rPr>
              <w:t xml:space="preserve"> </w:t>
            </w:r>
            <w:r w:rsidRPr="00186DBF">
              <w:rPr>
                <w:sz w:val="17"/>
              </w:rPr>
              <w:t>The court-ordered post-secondary educational support shall be automatically suspended during the period or periods the child fails to comply with these conditions.</w:t>
            </w:r>
            <w:r w:rsidR="00316BEF" w:rsidRPr="00186DBF">
              <w:rPr>
                <w:sz w:val="17"/>
              </w:rPr>
              <w:t xml:space="preserve"> </w:t>
            </w:r>
            <w:r w:rsidRPr="00186DBF">
              <w:rPr>
                <w:sz w:val="17"/>
              </w:rPr>
              <w:t>RCW 26.19.090(3).</w:t>
            </w:r>
          </w:p>
          <w:p w14:paraId="126991AA" w14:textId="77777777" w:rsidR="00C11A25" w:rsidRPr="00186DBF" w:rsidRDefault="00C11A25" w:rsidP="00431493">
            <w:pPr>
              <w:tabs>
                <w:tab w:val="left" w:pos="540"/>
              </w:tabs>
              <w:spacing w:before="120"/>
              <w:ind w:left="547" w:hanging="547"/>
              <w:rPr>
                <w:sz w:val="17"/>
                <w:szCs w:val="17"/>
              </w:rPr>
            </w:pPr>
            <w:r w:rsidRPr="00186DBF">
              <w:rPr>
                <w:sz w:val="17"/>
                <w:szCs w:val="17"/>
              </w:rPr>
              <w:t>4.</w:t>
            </w:r>
            <w:r w:rsidRPr="00186DBF">
              <w:rPr>
                <w:sz w:val="17"/>
                <w:szCs w:val="17"/>
              </w:rPr>
              <w:tab/>
              <w:t>The child shall also make available all academic records and grades to both parents as a condition of receiving post-secondary educational support. Each parent shall have full and equal access to the post-secondary education records as provided by statute (RCW 26.09.225). RCW 26.19.090(4).</w:t>
            </w:r>
          </w:p>
          <w:p w14:paraId="7B691BE1" w14:textId="5409A6DE" w:rsidR="00C11A25" w:rsidRPr="00186DBF" w:rsidRDefault="00C11A25" w:rsidP="00431493">
            <w:pPr>
              <w:tabs>
                <w:tab w:val="left" w:pos="540"/>
              </w:tabs>
              <w:spacing w:before="120"/>
              <w:ind w:left="540" w:hanging="540"/>
              <w:rPr>
                <w:sz w:val="17"/>
                <w:szCs w:val="17"/>
              </w:rPr>
            </w:pPr>
            <w:r w:rsidRPr="00186DBF">
              <w:rPr>
                <w:sz w:val="17"/>
                <w:szCs w:val="17"/>
              </w:rPr>
              <w:t>5.</w:t>
            </w:r>
            <w:r w:rsidRPr="00186DBF">
              <w:rPr>
                <w:sz w:val="17"/>
                <w:szCs w:val="17"/>
              </w:rPr>
              <w:tab/>
              <w:t xml:space="preserve">The court shall not order the payment of post-secondary educational expenses beyond the child’s </w:t>
            </w:r>
            <w:r w:rsidR="003A0A78">
              <w:rPr>
                <w:sz w:val="17"/>
                <w:szCs w:val="17"/>
              </w:rPr>
              <w:t>23rd</w:t>
            </w:r>
            <w:r w:rsidRPr="00186DBF">
              <w:rPr>
                <w:sz w:val="17"/>
                <w:szCs w:val="17"/>
              </w:rPr>
              <w:t xml:space="preserve"> birthday, except for exceptional circumstances, such as mental, physical, or emotional disabilities. RCW 26.19.090(5).</w:t>
            </w:r>
          </w:p>
          <w:p w14:paraId="67879632" w14:textId="25158379" w:rsidR="00C11A25" w:rsidRPr="00186DBF" w:rsidRDefault="00C11A25" w:rsidP="00431493">
            <w:pPr>
              <w:tabs>
                <w:tab w:val="left" w:pos="540"/>
              </w:tabs>
              <w:spacing w:before="120"/>
              <w:ind w:left="547" w:hanging="547"/>
              <w:rPr>
                <w:sz w:val="17"/>
              </w:rPr>
            </w:pPr>
            <w:r w:rsidRPr="00186DBF">
              <w:rPr>
                <w:sz w:val="17"/>
                <w:szCs w:val="17"/>
              </w:rPr>
              <w:t>6.</w:t>
            </w:r>
            <w:r w:rsidRPr="00186DBF">
              <w:rPr>
                <w:sz w:val="17"/>
                <w:szCs w:val="17"/>
              </w:rPr>
              <w:tab/>
              <w:t>The court shall direct that any or all parents’ payments for post-secondary educational expenses are made directly to the educational institution if feasible. If direct payments are not feasible, then the court in its discretion may order that any or all parents’ payments are made directly to the child if the child does not reside with any parent. If the child resides with one of the parents, the court may direct that the parent making the support transfer payments make the payments to the child or to the parent who has been receiving the support transfer payments. RCW 26.19.090(6).</w:t>
            </w:r>
          </w:p>
        </w:tc>
      </w:tr>
    </w:tbl>
    <w:p w14:paraId="2A403E62" w14:textId="77777777" w:rsidR="008406E7" w:rsidRPr="0016425E" w:rsidRDefault="008406E7" w:rsidP="00025EA2">
      <w:pPr>
        <w:rPr>
          <w:sz w:val="32"/>
        </w:rPr>
        <w:sectPr w:rsidR="008406E7" w:rsidRPr="0016425E" w:rsidSect="00465F45">
          <w:headerReference w:type="default" r:id="rId12"/>
          <w:footerReference w:type="default" r:id="rId13"/>
          <w:pgSz w:w="12240" w:h="15840" w:code="1"/>
          <w:pgMar w:top="1008" w:right="1008" w:bottom="1008" w:left="1008" w:header="720" w:footer="720" w:gutter="0"/>
          <w:pgNumType w:start="1"/>
          <w:cols w:space="720"/>
        </w:sectPr>
      </w:pPr>
    </w:p>
    <w:p w14:paraId="7DA6004D" w14:textId="77777777" w:rsidR="008406E7" w:rsidRPr="00CC05D8" w:rsidRDefault="008406E7" w:rsidP="008406E7">
      <w:pPr>
        <w:jc w:val="center"/>
        <w:rPr>
          <w:caps/>
          <w:sz w:val="32"/>
        </w:rPr>
      </w:pPr>
      <w:r w:rsidRPr="00CC05D8">
        <w:rPr>
          <w:caps/>
          <w:sz w:val="32"/>
        </w:rPr>
        <w:lastRenderedPageBreak/>
        <w:t>Washington State Child Support Schedule</w:t>
      </w:r>
    </w:p>
    <w:p w14:paraId="64668DD8" w14:textId="77777777" w:rsidR="008406E7" w:rsidRDefault="008406E7" w:rsidP="006657D8">
      <w:pPr>
        <w:jc w:val="center"/>
        <w:outlineLvl w:val="0"/>
        <w:rPr>
          <w:caps/>
          <w:sz w:val="32"/>
        </w:rPr>
      </w:pPr>
      <w:r w:rsidRPr="00CC05D8">
        <w:rPr>
          <w:caps/>
          <w:sz w:val="32"/>
        </w:rPr>
        <w:t>Instructions for Worksheets</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A17645" w14:paraId="5D4C6E36" w14:textId="77777777" w:rsidTr="00C11A25">
        <w:tc>
          <w:tcPr>
            <w:tcW w:w="9000" w:type="dxa"/>
          </w:tcPr>
          <w:p w14:paraId="2818DFBF" w14:textId="1C2C5ED8" w:rsidR="00A17645" w:rsidRPr="00431493" w:rsidRDefault="00A17645" w:rsidP="00C11A25">
            <w:pPr>
              <w:spacing w:before="60" w:after="60"/>
              <w:rPr>
                <w:i/>
              </w:rPr>
            </w:pPr>
            <w:r w:rsidRPr="00431493">
              <w:rPr>
                <w:i/>
              </w:rPr>
              <w:t>Two parent families should use WSCSS – Worksheets 2. For families with three legal parents, use WSCSS – Worksheets 3. For families with more than three legal parents, you will need to create your own worksheets.</w:t>
            </w:r>
          </w:p>
        </w:tc>
      </w:tr>
    </w:tbl>
    <w:p w14:paraId="726787D8" w14:textId="74E8C0BE" w:rsidR="008406E7" w:rsidRPr="00A17645" w:rsidRDefault="00A17645" w:rsidP="00431493">
      <w:pPr>
        <w:tabs>
          <w:tab w:val="left" w:pos="5818"/>
        </w:tabs>
        <w:spacing w:before="120"/>
      </w:pPr>
      <w:r w:rsidRPr="008E1AD3">
        <w:rPr>
          <w:rFonts w:ascii="Arial" w:hAnsi="Arial" w:cs="Arial"/>
          <w:b/>
          <w:sz w:val="22"/>
          <w:szCs w:val="22"/>
        </w:rPr>
        <w:t>Worksheets:</w:t>
      </w:r>
      <w:r w:rsidR="00186DBF">
        <w:rPr>
          <w:rFonts w:ascii="Arial" w:hAnsi="Arial" w:cs="Arial"/>
          <w:b/>
          <w:sz w:val="22"/>
          <w:szCs w:val="22"/>
        </w:rPr>
        <w:tab/>
      </w:r>
    </w:p>
    <w:tbl>
      <w:tblPr>
        <w:tblW w:w="10368" w:type="dxa"/>
        <w:tblLayout w:type="fixed"/>
        <w:tblLook w:val="0000" w:firstRow="0" w:lastRow="0" w:firstColumn="0" w:lastColumn="0" w:noHBand="0" w:noVBand="0"/>
      </w:tblPr>
      <w:tblGrid>
        <w:gridCol w:w="5148"/>
        <w:gridCol w:w="5220"/>
      </w:tblGrid>
      <w:tr w:rsidR="008406E7" w:rsidRPr="00CC05D8" w14:paraId="1E48A9E7" w14:textId="77777777" w:rsidTr="00293320">
        <w:tc>
          <w:tcPr>
            <w:tcW w:w="5148" w:type="dxa"/>
            <w:tcBorders>
              <w:top w:val="nil"/>
              <w:left w:val="nil"/>
              <w:bottom w:val="nil"/>
              <w:right w:val="nil"/>
            </w:tcBorders>
          </w:tcPr>
          <w:p w14:paraId="67C9CF88" w14:textId="77777777" w:rsidR="008406E7" w:rsidRPr="004E0E37" w:rsidRDefault="008406E7" w:rsidP="00431493">
            <w:pPr>
              <w:spacing w:before="120"/>
              <w:rPr>
                <w:i/>
              </w:rPr>
            </w:pPr>
            <w:r w:rsidRPr="004E0E37">
              <w:rPr>
                <w:i/>
              </w:rPr>
              <w:t>Immediately below the form title, check the box showing if the worksheets are proposed or an order signed by the judge.</w:t>
            </w:r>
            <w:r w:rsidR="00316BEF" w:rsidRPr="004E0E37">
              <w:rPr>
                <w:i/>
              </w:rPr>
              <w:t xml:space="preserve"> </w:t>
            </w:r>
            <w:r w:rsidRPr="004E0E37">
              <w:rPr>
                <w:i/>
              </w:rPr>
              <w:t>If they are proposed, check the box showing who proposed them and put your name.</w:t>
            </w:r>
          </w:p>
          <w:p w14:paraId="5267AA97" w14:textId="77777777" w:rsidR="008406E7" w:rsidRPr="004E0E37" w:rsidRDefault="008406E7" w:rsidP="00431493">
            <w:pPr>
              <w:spacing w:before="120"/>
              <w:rPr>
                <w:i/>
              </w:rPr>
            </w:pPr>
            <w:r w:rsidRPr="004E0E37">
              <w:rPr>
                <w:i/>
              </w:rPr>
              <w:t>Fill in your county, the case number, and the names and ages of only those children whose support is at issue.</w:t>
            </w:r>
            <w:r w:rsidR="00316BEF" w:rsidRPr="004E0E37">
              <w:rPr>
                <w:i/>
              </w:rPr>
              <w:t xml:space="preserve"> </w:t>
            </w:r>
          </w:p>
          <w:p w14:paraId="4F4670BB" w14:textId="3B12C486" w:rsidR="008406E7" w:rsidRPr="004E0E37" w:rsidRDefault="008406E7" w:rsidP="00431493">
            <w:pPr>
              <w:spacing w:before="120"/>
              <w:rPr>
                <w:i/>
              </w:rPr>
            </w:pPr>
            <w:r w:rsidRPr="004E0E37">
              <w:rPr>
                <w:i/>
              </w:rPr>
              <w:t xml:space="preserve">Write your name above </w:t>
            </w:r>
            <w:r w:rsidRPr="004E0E37">
              <w:rPr>
                <w:b/>
                <w:i/>
              </w:rPr>
              <w:t>Column 1</w:t>
            </w:r>
            <w:r w:rsidRPr="004E0E37">
              <w:rPr>
                <w:i/>
              </w:rPr>
              <w:t xml:space="preserve"> and write the other parent</w:t>
            </w:r>
            <w:r w:rsidR="00FD53D5" w:rsidRPr="004E0E37">
              <w:rPr>
                <w:i/>
              </w:rPr>
              <w:t>’</w:t>
            </w:r>
            <w:r w:rsidRPr="004E0E37">
              <w:rPr>
                <w:i/>
              </w:rPr>
              <w:t xml:space="preserve">s name above </w:t>
            </w:r>
            <w:r w:rsidRPr="004E0E37">
              <w:rPr>
                <w:b/>
                <w:i/>
              </w:rPr>
              <w:t>Column 2</w:t>
            </w:r>
            <w:r w:rsidR="00867110" w:rsidRPr="004E0E37">
              <w:rPr>
                <w:i/>
              </w:rPr>
              <w:t xml:space="preserve"> </w:t>
            </w:r>
            <w:r w:rsidR="00FD53D5" w:rsidRPr="004E0E37">
              <w:rPr>
                <w:i/>
              </w:rPr>
              <w:t>(</w:t>
            </w:r>
            <w:r w:rsidR="00867110" w:rsidRPr="004E0E37">
              <w:rPr>
                <w:i/>
              </w:rPr>
              <w:t xml:space="preserve">and </w:t>
            </w:r>
            <w:r w:rsidR="00867110" w:rsidRPr="004E0E37">
              <w:rPr>
                <w:b/>
                <w:i/>
              </w:rPr>
              <w:t>Column 3</w:t>
            </w:r>
            <w:r w:rsidR="0017094E" w:rsidRPr="004E0E37">
              <w:rPr>
                <w:i/>
              </w:rPr>
              <w:t xml:space="preserve"> if applicable</w:t>
            </w:r>
            <w:r w:rsidRPr="004E0E37">
              <w:rPr>
                <w:i/>
              </w:rPr>
              <w:t>).</w:t>
            </w:r>
            <w:r w:rsidR="00316BEF" w:rsidRPr="004E0E37">
              <w:rPr>
                <w:i/>
              </w:rPr>
              <w:t xml:space="preserve"> </w:t>
            </w:r>
            <w:r w:rsidRPr="004E0E37">
              <w:rPr>
                <w:i/>
              </w:rPr>
              <w:t xml:space="preserve">In the rest of the worksheet, list your information under </w:t>
            </w:r>
            <w:r w:rsidRPr="004E0E37">
              <w:rPr>
                <w:b/>
                <w:i/>
              </w:rPr>
              <w:t>Column 1</w:t>
            </w:r>
            <w:r w:rsidRPr="004E0E37">
              <w:rPr>
                <w:i/>
              </w:rPr>
              <w:t xml:space="preserve"> and list the other parent’s information under </w:t>
            </w:r>
            <w:r w:rsidRPr="004E0E37">
              <w:rPr>
                <w:b/>
                <w:i/>
              </w:rPr>
              <w:t>Column 2</w:t>
            </w:r>
            <w:r w:rsidR="00867110" w:rsidRPr="004E0E37">
              <w:rPr>
                <w:i/>
              </w:rPr>
              <w:t xml:space="preserve"> </w:t>
            </w:r>
            <w:r w:rsidR="00FD53D5" w:rsidRPr="004E0E37">
              <w:rPr>
                <w:i/>
              </w:rPr>
              <w:t>(</w:t>
            </w:r>
            <w:r w:rsidR="00867110" w:rsidRPr="004E0E37">
              <w:rPr>
                <w:i/>
              </w:rPr>
              <w:t xml:space="preserve">and </w:t>
            </w:r>
            <w:r w:rsidR="00867110" w:rsidRPr="004E0E37">
              <w:rPr>
                <w:b/>
                <w:i/>
              </w:rPr>
              <w:t>Column 3</w:t>
            </w:r>
            <w:r w:rsidR="00FD53D5" w:rsidRPr="004E0E37">
              <w:rPr>
                <w:i/>
              </w:rPr>
              <w:t xml:space="preserve"> if applicable).</w:t>
            </w:r>
            <w:r w:rsidRPr="004E0E37">
              <w:rPr>
                <w:i/>
              </w:rPr>
              <w:t xml:space="preserve"> </w:t>
            </w:r>
          </w:p>
          <w:p w14:paraId="577D8339" w14:textId="77777777" w:rsidR="008406E7" w:rsidRPr="004E0E37" w:rsidRDefault="008406E7" w:rsidP="00431493">
            <w:pPr>
              <w:spacing w:before="120"/>
              <w:rPr>
                <w:rFonts w:ascii="Arial" w:hAnsi="Arial" w:cs="Arial"/>
                <w:b/>
                <w:i/>
                <w:sz w:val="24"/>
                <w:szCs w:val="24"/>
              </w:rPr>
            </w:pPr>
            <w:r w:rsidRPr="004E0E37">
              <w:rPr>
                <w:rFonts w:ascii="Arial" w:hAnsi="Arial" w:cs="Arial"/>
                <w:b/>
                <w:i/>
                <w:sz w:val="24"/>
                <w:szCs w:val="24"/>
              </w:rPr>
              <w:t>Part I</w:t>
            </w:r>
            <w:r w:rsidRPr="004E0E37">
              <w:rPr>
                <w:rFonts w:ascii="Arial" w:hAnsi="Arial" w:cs="Arial"/>
                <w:i/>
                <w:sz w:val="24"/>
                <w:szCs w:val="24"/>
              </w:rPr>
              <w:t>:</w:t>
            </w:r>
            <w:r w:rsidRPr="004E0E37">
              <w:rPr>
                <w:rFonts w:ascii="Arial" w:hAnsi="Arial" w:cs="Arial"/>
                <w:b/>
                <w:i/>
                <w:sz w:val="24"/>
                <w:szCs w:val="24"/>
              </w:rPr>
              <w:t xml:space="preserve"> Income</w:t>
            </w:r>
          </w:p>
          <w:p w14:paraId="39A29D45" w14:textId="5A0A2C09" w:rsidR="008406E7" w:rsidRPr="004E0E37" w:rsidRDefault="008406E7" w:rsidP="00431493">
            <w:pPr>
              <w:spacing w:before="120"/>
              <w:rPr>
                <w:i/>
              </w:rPr>
            </w:pPr>
            <w:r w:rsidRPr="004E0E37">
              <w:rPr>
                <w:i/>
              </w:rPr>
              <w:t xml:space="preserve">Pursuant to INCOME STANDARD #1: Consideration of all income, “only the income of the parents of the </w:t>
            </w:r>
            <w:r w:rsidR="00A17645" w:rsidRPr="004E0E37">
              <w:rPr>
                <w:i/>
              </w:rPr>
              <w:t>children</w:t>
            </w:r>
            <w:r w:rsidRPr="004E0E37">
              <w:rPr>
                <w:i/>
              </w:rPr>
              <w:t xml:space="preserve"> whose support is at issue shall be calculated for purposes of calculating the basic support obligation.” (See page 1.)</w:t>
            </w:r>
          </w:p>
          <w:p w14:paraId="5477D4C8" w14:textId="77777777" w:rsidR="008406E7" w:rsidRPr="004E0E37" w:rsidRDefault="008406E7" w:rsidP="00431493">
            <w:pPr>
              <w:spacing w:before="120"/>
              <w:rPr>
                <w:i/>
              </w:rPr>
            </w:pPr>
            <w:r w:rsidRPr="004E0E37">
              <w:rPr>
                <w:i/>
              </w:rPr>
              <w:t xml:space="preserve">Pursuant to INCOME STANDARD #2: Verification of income, “tax returns for the preceding two years and current paystubs are required for income verification purposes. Other sufficient verification shall be required for income and deductions which do not appear on tax returns or paystubs.” (See page 1.) </w:t>
            </w:r>
          </w:p>
          <w:p w14:paraId="4B53CDB9" w14:textId="77777777" w:rsidR="008406E7" w:rsidRPr="004E0E37" w:rsidRDefault="008406E7" w:rsidP="00431493">
            <w:pPr>
              <w:spacing w:before="120"/>
              <w:rPr>
                <w:rFonts w:ascii="Arial" w:hAnsi="Arial" w:cs="Arial"/>
                <w:b/>
                <w:i/>
                <w:sz w:val="24"/>
                <w:szCs w:val="24"/>
              </w:rPr>
            </w:pPr>
            <w:r w:rsidRPr="004E0E37">
              <w:rPr>
                <w:rFonts w:ascii="Arial" w:hAnsi="Arial" w:cs="Arial"/>
                <w:b/>
                <w:i/>
                <w:sz w:val="24"/>
                <w:szCs w:val="24"/>
              </w:rPr>
              <w:t>Gross Monthly Income</w:t>
            </w:r>
          </w:p>
          <w:p w14:paraId="728413E5" w14:textId="77777777" w:rsidR="008406E7" w:rsidRPr="004E0E37" w:rsidRDefault="008406E7" w:rsidP="00431493">
            <w:pPr>
              <w:spacing w:before="120"/>
              <w:rPr>
                <w:i/>
              </w:rPr>
            </w:pPr>
            <w:r w:rsidRPr="004E0E37">
              <w:rPr>
                <w:i/>
              </w:rPr>
              <w:t xml:space="preserve">Gross monthly income is defined under INCOME STANDARD #3: Income sources included in gross monthly income. (See page 1.) </w:t>
            </w:r>
          </w:p>
          <w:p w14:paraId="17042F5C" w14:textId="77777777" w:rsidR="008406E7" w:rsidRPr="004E0E37" w:rsidRDefault="008406E7" w:rsidP="00431493">
            <w:pPr>
              <w:spacing w:before="120"/>
              <w:rPr>
                <w:i/>
              </w:rPr>
            </w:pPr>
            <w:r w:rsidRPr="004E0E37">
              <w:rPr>
                <w:i/>
              </w:rPr>
              <w:t xml:space="preserve">Income exclusions are defined under INCOME STANDARD #4: Income sources excluded from gross monthly income. (See page 2.) Excluded income must be disclosed and listed in Part VIII of the worksheets. </w:t>
            </w:r>
          </w:p>
          <w:p w14:paraId="1D3210B8" w14:textId="77777777" w:rsidR="008406E7" w:rsidRPr="004E0E37" w:rsidRDefault="008406E7" w:rsidP="00431493">
            <w:pPr>
              <w:spacing w:before="120"/>
              <w:rPr>
                <w:i/>
              </w:rPr>
            </w:pPr>
            <w:r w:rsidRPr="004E0E37">
              <w:rPr>
                <w:i/>
              </w:rPr>
              <w:t xml:space="preserve">Monthly Average of Income: </w:t>
            </w:r>
          </w:p>
          <w:p w14:paraId="24B826BB" w14:textId="77777777" w:rsidR="008406E7" w:rsidRPr="004E0E37" w:rsidRDefault="008406E7" w:rsidP="00431493">
            <w:pPr>
              <w:numPr>
                <w:ilvl w:val="0"/>
                <w:numId w:val="1"/>
              </w:numPr>
              <w:spacing w:before="60"/>
              <w:ind w:left="360"/>
              <w:rPr>
                <w:i/>
              </w:rPr>
            </w:pPr>
            <w:r w:rsidRPr="004E0E37">
              <w:rPr>
                <w:i/>
              </w:rPr>
              <w:t>If income varies during the year, divide the annual total of the income by 12.</w:t>
            </w:r>
          </w:p>
          <w:p w14:paraId="47B29D23" w14:textId="77777777" w:rsidR="008406E7" w:rsidRPr="004E0E37" w:rsidRDefault="008406E7" w:rsidP="00431493">
            <w:pPr>
              <w:numPr>
                <w:ilvl w:val="0"/>
                <w:numId w:val="1"/>
              </w:numPr>
              <w:spacing w:before="60"/>
              <w:ind w:left="360"/>
              <w:rPr>
                <w:i/>
              </w:rPr>
            </w:pPr>
            <w:r w:rsidRPr="004E0E37">
              <w:rPr>
                <w:i/>
              </w:rPr>
              <w:t>If paid weekly, multiply the weekly income by 52 and divide by 12.</w:t>
            </w:r>
          </w:p>
          <w:p w14:paraId="2A433350" w14:textId="77777777" w:rsidR="008406E7" w:rsidRPr="004E0E37" w:rsidRDefault="008406E7" w:rsidP="00431493">
            <w:pPr>
              <w:numPr>
                <w:ilvl w:val="0"/>
                <w:numId w:val="1"/>
              </w:numPr>
              <w:spacing w:before="60"/>
              <w:ind w:left="360"/>
              <w:rPr>
                <w:i/>
              </w:rPr>
            </w:pPr>
            <w:r w:rsidRPr="004E0E37">
              <w:rPr>
                <w:i/>
              </w:rPr>
              <w:t>If paid every other week, multiply the two-week income by 26 and divide by 12.</w:t>
            </w:r>
          </w:p>
          <w:p w14:paraId="6F14579B" w14:textId="77777777" w:rsidR="00480911" w:rsidRPr="004E0E37" w:rsidRDefault="008406E7" w:rsidP="00431493">
            <w:pPr>
              <w:numPr>
                <w:ilvl w:val="0"/>
                <w:numId w:val="1"/>
              </w:numPr>
              <w:spacing w:before="60"/>
              <w:ind w:left="360"/>
              <w:rPr>
                <w:i/>
              </w:rPr>
            </w:pPr>
            <w:r w:rsidRPr="004E0E37">
              <w:rPr>
                <w:i/>
              </w:rPr>
              <w:t>If paid twice a month (bi-monthly), multiply the bi-monthly income by 24 and divide by 12</w:t>
            </w:r>
          </w:p>
          <w:p w14:paraId="7A71C373" w14:textId="77777777" w:rsidR="00480911" w:rsidRPr="004E0E37" w:rsidRDefault="00480911" w:rsidP="00480911">
            <w:pPr>
              <w:ind w:left="360"/>
              <w:rPr>
                <w:i/>
                <w:sz w:val="16"/>
              </w:rPr>
            </w:pPr>
          </w:p>
          <w:p w14:paraId="79641393" w14:textId="126F606B" w:rsidR="008406E7" w:rsidRPr="004E0E37" w:rsidRDefault="00480911" w:rsidP="00480911">
            <w:pPr>
              <w:rPr>
                <w:i/>
              </w:rPr>
            </w:pPr>
            <w:r w:rsidRPr="004E0E37">
              <w:rPr>
                <w:b/>
                <w:i/>
              </w:rPr>
              <w:t>LINE 1a, Wages and Salaries:</w:t>
            </w:r>
            <w:r w:rsidR="00316BEF" w:rsidRPr="004E0E37">
              <w:rPr>
                <w:i/>
              </w:rPr>
              <w:t xml:space="preserve"> </w:t>
            </w:r>
            <w:r w:rsidRPr="004E0E37">
              <w:rPr>
                <w:i/>
              </w:rPr>
              <w:t>Enter the average monthly total of all salaries, wages, contract-related benefits, bonuses, and income from overtime and second jobs that is not excluded from income by RCW 26.19.071(4)(i)</w:t>
            </w:r>
            <w:r w:rsidR="008406E7" w:rsidRPr="004E0E37">
              <w:rPr>
                <w:i/>
              </w:rPr>
              <w:t>.</w:t>
            </w:r>
          </w:p>
        </w:tc>
        <w:tc>
          <w:tcPr>
            <w:tcW w:w="5220" w:type="dxa"/>
            <w:tcBorders>
              <w:top w:val="nil"/>
              <w:left w:val="nil"/>
              <w:bottom w:val="nil"/>
              <w:right w:val="nil"/>
            </w:tcBorders>
          </w:tcPr>
          <w:p w14:paraId="0F4FF7E6" w14:textId="77777777" w:rsidR="008406E7" w:rsidRPr="003010CB" w:rsidRDefault="008406E7">
            <w:r w:rsidRPr="00CC05D8">
              <w:rPr>
                <w:b/>
              </w:rPr>
              <w:t xml:space="preserve">LINE 1b, </w:t>
            </w:r>
            <w:r w:rsidRPr="00431493">
              <w:rPr>
                <w:b/>
              </w:rPr>
              <w:t>Interest and Dividend Income</w:t>
            </w:r>
            <w:r w:rsidRPr="00CC05D8">
              <w:rPr>
                <w:rFonts w:ascii="Arial" w:hAnsi="Arial" w:cs="Arial"/>
                <w:b/>
                <w:sz w:val="22"/>
                <w:szCs w:val="22"/>
              </w:rPr>
              <w:t>:</w:t>
            </w:r>
            <w:r w:rsidR="00316BEF" w:rsidRPr="00CC05D8">
              <w:rPr>
                <w:rFonts w:ascii="Arial" w:hAnsi="Arial" w:cs="Arial"/>
                <w:b/>
                <w:sz w:val="22"/>
                <w:szCs w:val="22"/>
              </w:rPr>
              <w:t xml:space="preserve"> </w:t>
            </w:r>
            <w:r w:rsidRPr="00431493">
              <w:t>Enter the average monthly total of dividends and interest income</w:t>
            </w:r>
            <w:r w:rsidRPr="003010CB">
              <w:t>.</w:t>
            </w:r>
          </w:p>
          <w:p w14:paraId="55827DE3" w14:textId="77777777" w:rsidR="008406E7" w:rsidRPr="003010CB" w:rsidRDefault="008406E7" w:rsidP="00431493">
            <w:pPr>
              <w:spacing w:before="120"/>
            </w:pPr>
            <w:r w:rsidRPr="00CC05D8">
              <w:rPr>
                <w:b/>
              </w:rPr>
              <w:t xml:space="preserve">LINE 1c, </w:t>
            </w:r>
            <w:r w:rsidRPr="00431493">
              <w:rPr>
                <w:b/>
              </w:rPr>
              <w:t>Business Income</w:t>
            </w:r>
            <w:r w:rsidRPr="00CC05D8">
              <w:rPr>
                <w:rFonts w:ascii="Arial" w:hAnsi="Arial" w:cs="Arial"/>
                <w:b/>
                <w:sz w:val="22"/>
                <w:szCs w:val="22"/>
              </w:rPr>
              <w:t>:</w:t>
            </w:r>
            <w:r w:rsidR="00316BEF" w:rsidRPr="00CC05D8">
              <w:rPr>
                <w:b/>
              </w:rPr>
              <w:t xml:space="preserve"> </w:t>
            </w:r>
            <w:r w:rsidRPr="00431493">
              <w:t>Enter the average monthly income from self-employment, rent, royalties, contracts, proprietorship of a business, or joint ownership of a partnership or closely held corporation</w:t>
            </w:r>
            <w:r w:rsidRPr="003010CB">
              <w:t>.</w:t>
            </w:r>
          </w:p>
          <w:p w14:paraId="2BAB1A33" w14:textId="77777777" w:rsidR="008406E7" w:rsidRPr="00CC05D8" w:rsidRDefault="008406E7" w:rsidP="00431493">
            <w:pPr>
              <w:spacing w:before="120"/>
            </w:pPr>
            <w:r w:rsidRPr="00CC05D8">
              <w:rPr>
                <w:b/>
              </w:rPr>
              <w:t xml:space="preserve">LINE 1d, </w:t>
            </w:r>
            <w:r w:rsidRPr="00431493">
              <w:rPr>
                <w:b/>
              </w:rPr>
              <w:t>Maintenance Received</w:t>
            </w:r>
            <w:r w:rsidRPr="00CC05D8">
              <w:rPr>
                <w:rFonts w:ascii="Arial" w:hAnsi="Arial" w:cs="Arial"/>
                <w:b/>
                <w:sz w:val="22"/>
                <w:szCs w:val="22"/>
              </w:rPr>
              <w:t>:</w:t>
            </w:r>
            <w:r w:rsidR="00316BEF" w:rsidRPr="00CC05D8">
              <w:rPr>
                <w:rFonts w:ascii="Arial" w:hAnsi="Arial" w:cs="Arial"/>
                <w:b/>
                <w:sz w:val="22"/>
                <w:szCs w:val="22"/>
              </w:rPr>
              <w:t xml:space="preserve"> </w:t>
            </w:r>
            <w:r w:rsidRPr="00431493">
              <w:t>Enter the monthly amount of maintenance actually received</w:t>
            </w:r>
            <w:r w:rsidRPr="00CC05D8">
              <w:t>.</w:t>
            </w:r>
            <w:r w:rsidRPr="00CC05D8">
              <w:rPr>
                <w:b/>
              </w:rPr>
              <w:t xml:space="preserve"> </w:t>
            </w:r>
          </w:p>
          <w:p w14:paraId="7D799B70" w14:textId="77777777" w:rsidR="008406E7" w:rsidRPr="00CC05D8" w:rsidRDefault="008406E7" w:rsidP="00431493">
            <w:pPr>
              <w:spacing w:before="120"/>
            </w:pPr>
            <w:r w:rsidRPr="00CC05D8">
              <w:rPr>
                <w:b/>
              </w:rPr>
              <w:t xml:space="preserve">LINE 1e, </w:t>
            </w:r>
            <w:r w:rsidRPr="00431493">
              <w:rPr>
                <w:b/>
              </w:rPr>
              <w:t>Other Income</w:t>
            </w:r>
            <w:r w:rsidRPr="00CC05D8">
              <w:rPr>
                <w:rFonts w:ascii="Arial" w:hAnsi="Arial" w:cs="Arial"/>
                <w:b/>
                <w:sz w:val="22"/>
                <w:szCs w:val="22"/>
              </w:rPr>
              <w:t>:</w:t>
            </w:r>
            <w:r w:rsidR="00316BEF" w:rsidRPr="00CC05D8">
              <w:rPr>
                <w:rFonts w:ascii="Arial" w:hAnsi="Arial" w:cs="Arial"/>
                <w:b/>
                <w:sz w:val="22"/>
                <w:szCs w:val="22"/>
              </w:rPr>
              <w:t xml:space="preserve"> </w:t>
            </w:r>
            <w:r w:rsidRPr="00CC05D8">
              <w:rPr>
                <w:b/>
              </w:rPr>
              <w:t>Enter the average monthly total of other income.</w:t>
            </w:r>
            <w:r w:rsidRPr="00CC05D8">
              <w:t xml:space="preserve"> (Other income includes, but is not limited to:</w:t>
            </w:r>
            <w:r w:rsidR="00316BEF" w:rsidRPr="00CC05D8">
              <w:t xml:space="preserve"> </w:t>
            </w:r>
            <w:r w:rsidRPr="00CC05D8">
              <w:t xml:space="preserve">income tax refunds, trust income, severance pay, annuities, capital gains, pension retirement benefits, workers compensation, unemployment benefits, social security benefits and disability insurance benefits.) </w:t>
            </w:r>
          </w:p>
          <w:p w14:paraId="519497D5" w14:textId="77777777" w:rsidR="008406E7" w:rsidRPr="00CC05D8" w:rsidRDefault="008406E7" w:rsidP="00431493">
            <w:pPr>
              <w:spacing w:before="120"/>
            </w:pPr>
            <w:r w:rsidRPr="00CC05D8">
              <w:rPr>
                <w:b/>
              </w:rPr>
              <w:t xml:space="preserve">LINE 1f, </w:t>
            </w:r>
            <w:r w:rsidRPr="00431493">
              <w:rPr>
                <w:b/>
              </w:rPr>
              <w:t>Imputed Income</w:t>
            </w:r>
            <w:r w:rsidRPr="00CC05D8">
              <w:rPr>
                <w:rFonts w:ascii="Arial" w:hAnsi="Arial" w:cs="Arial"/>
                <w:b/>
                <w:sz w:val="22"/>
                <w:szCs w:val="22"/>
              </w:rPr>
              <w:t>:</w:t>
            </w:r>
            <w:r w:rsidRPr="00CC05D8">
              <w:rPr>
                <w:b/>
              </w:rPr>
              <w:t xml:space="preserve"> </w:t>
            </w:r>
            <w:r w:rsidRPr="00431493">
              <w:t>Enter the imputed gross monthly income for a parent who is voluntarily unemployed, underemployed or if you do not have records of a parent’s actual earnings</w:t>
            </w:r>
            <w:r w:rsidRPr="003010CB">
              <w:t>.</w:t>
            </w:r>
            <w:r w:rsidRPr="00CC05D8">
              <w:t xml:space="preserve"> Refer to “INCOME STANDARD #6: </w:t>
            </w:r>
            <w:r w:rsidRPr="00431493">
              <w:t>Imputation of income</w:t>
            </w:r>
            <w:r w:rsidRPr="00CC05D8">
              <w:t xml:space="preserve">.” (See page 2.) Impute income using the first method possible based on the information you have in the following order: </w:t>
            </w:r>
          </w:p>
          <w:p w14:paraId="0BF29C8B" w14:textId="77777777" w:rsidR="008406E7" w:rsidRPr="00CC05D8" w:rsidRDefault="008406E7" w:rsidP="00431493">
            <w:pPr>
              <w:spacing w:before="120"/>
            </w:pPr>
            <w:r w:rsidRPr="00CC05D8">
              <w:t>Calculate full-time earnings using either:</w:t>
            </w:r>
          </w:p>
          <w:p w14:paraId="5212D4A3" w14:textId="77777777" w:rsidR="008406E7" w:rsidRPr="00CC05D8" w:rsidRDefault="008406E7" w:rsidP="00E1243A">
            <w:pPr>
              <w:numPr>
                <w:ilvl w:val="0"/>
                <w:numId w:val="7"/>
              </w:numPr>
              <w:tabs>
                <w:tab w:val="left" w:pos="342"/>
              </w:tabs>
              <w:ind w:left="342"/>
            </w:pPr>
            <w:r w:rsidRPr="00CC05D8">
              <w:t xml:space="preserve">Current rate of pay; </w:t>
            </w:r>
          </w:p>
          <w:p w14:paraId="3774602F" w14:textId="77777777" w:rsidR="008406E7" w:rsidRPr="00CC05D8" w:rsidRDefault="008406E7" w:rsidP="00E1243A">
            <w:pPr>
              <w:numPr>
                <w:ilvl w:val="0"/>
                <w:numId w:val="7"/>
              </w:numPr>
              <w:tabs>
                <w:tab w:val="left" w:pos="342"/>
                <w:tab w:val="left" w:pos="702"/>
              </w:tabs>
            </w:pPr>
            <w:r w:rsidRPr="00CC05D8">
              <w:t>Historical rate of pay based on reliable information;</w:t>
            </w:r>
          </w:p>
          <w:p w14:paraId="069AC54B" w14:textId="77777777" w:rsidR="008406E7" w:rsidRPr="00CC05D8" w:rsidRDefault="008406E7" w:rsidP="00E1243A">
            <w:pPr>
              <w:numPr>
                <w:ilvl w:val="0"/>
                <w:numId w:val="7"/>
              </w:numPr>
              <w:tabs>
                <w:tab w:val="left" w:pos="342"/>
                <w:tab w:val="left" w:pos="702"/>
              </w:tabs>
            </w:pPr>
            <w:r w:rsidRPr="00CC05D8">
              <w:t xml:space="preserve">Past rate of pay, if current information is incomplete or sporadic; </w:t>
            </w:r>
          </w:p>
          <w:p w14:paraId="7A8F7608" w14:textId="77777777" w:rsidR="00F6129F" w:rsidRPr="00CC05D8" w:rsidRDefault="00585CD8" w:rsidP="00E1243A">
            <w:pPr>
              <w:numPr>
                <w:ilvl w:val="0"/>
                <w:numId w:val="7"/>
              </w:numPr>
              <w:tabs>
                <w:tab w:val="left" w:pos="342"/>
              </w:tabs>
              <w:rPr>
                <w:strike/>
              </w:rPr>
            </w:pPr>
            <w:r w:rsidRPr="00CC05D8">
              <w:t>Earnings of 32 hours per week at minimum wage where the parent lives if the parent is on</w:t>
            </w:r>
            <w:r w:rsidR="0037250C" w:rsidRPr="00CC05D8">
              <w:t xml:space="preserve"> TANF now</w:t>
            </w:r>
            <w:r w:rsidRPr="00CC05D8">
              <w:t xml:space="preserve"> or recently </w:t>
            </w:r>
            <w:r w:rsidR="009A22E8" w:rsidRPr="00CC05D8">
              <w:t xml:space="preserve">came </w:t>
            </w:r>
            <w:r w:rsidRPr="00CC05D8">
              <w:t>off government assistance, is recently released from incarceration, or is a recent high school graduate</w:t>
            </w:r>
            <w:r w:rsidR="00F6129F" w:rsidRPr="00CC05D8">
              <w:t xml:space="preserve"> (if currently enrolled in high school and voluntarily un</w:t>
            </w:r>
            <w:r w:rsidR="006867D6" w:rsidRPr="00CC05D8">
              <w:t xml:space="preserve">employed </w:t>
            </w:r>
            <w:r w:rsidR="00F6129F" w:rsidRPr="00CC05D8">
              <w:t>or underemployed, impute income at 20</w:t>
            </w:r>
            <w:r w:rsidR="006A5ACB" w:rsidRPr="00CC05D8">
              <w:t> </w:t>
            </w:r>
            <w:r w:rsidR="00F6129F" w:rsidRPr="00CC05D8">
              <w:t>hours per week at minimum wage where the parent lives);</w:t>
            </w:r>
            <w:r w:rsidR="006867D6" w:rsidRPr="00CC05D8">
              <w:t xml:space="preserve"> or</w:t>
            </w:r>
          </w:p>
          <w:p w14:paraId="6CAFFC0D" w14:textId="77777777" w:rsidR="00480911" w:rsidRPr="00CC05D8" w:rsidRDefault="008406E7" w:rsidP="005B37F0">
            <w:pPr>
              <w:numPr>
                <w:ilvl w:val="0"/>
                <w:numId w:val="7"/>
              </w:numPr>
              <w:tabs>
                <w:tab w:val="left" w:pos="342"/>
              </w:tabs>
            </w:pPr>
            <w:r w:rsidRPr="00CC05D8">
              <w:t>Minimum wage where the parent lives when the parent has a history of minimum wage</w:t>
            </w:r>
            <w:r w:rsidR="00585CD8" w:rsidRPr="00CC05D8">
              <w:t xml:space="preserve">, has never been </w:t>
            </w:r>
            <w:r w:rsidR="00D21BDB" w:rsidRPr="00CC05D8">
              <w:t>employed, or has no significant earnings history.</w:t>
            </w:r>
          </w:p>
          <w:p w14:paraId="6D532C65" w14:textId="275A1AD3" w:rsidR="008406E7" w:rsidRPr="00CC05D8" w:rsidRDefault="00480911" w:rsidP="00431493">
            <w:pPr>
              <w:tabs>
                <w:tab w:val="left" w:pos="342"/>
              </w:tabs>
              <w:spacing w:before="120"/>
            </w:pPr>
            <w:r w:rsidRPr="00CC05D8">
              <w:t>Historical rate of pay information may be available from the Division of Child Support.</w:t>
            </w:r>
            <w:r w:rsidR="00316BEF" w:rsidRPr="00CC05D8">
              <w:t xml:space="preserve"> </w:t>
            </w:r>
            <w:r w:rsidRPr="00CC05D8">
              <w:t>Use form 18-701:</w:t>
            </w:r>
            <w:r w:rsidR="00316BEF" w:rsidRPr="00CC05D8">
              <w:t xml:space="preserve"> </w:t>
            </w:r>
            <w:r w:rsidRPr="00CC05D8">
              <w:t xml:space="preserve">“Request for Income Information for Purposes of Entering a Child Support Order”, available online at: </w:t>
            </w:r>
            <w:hyperlink r:id="rId14" w:history="1">
              <w:r w:rsidRPr="00431493">
                <w:rPr>
                  <w:rStyle w:val="Hyperlink"/>
                  <w:u w:val="none"/>
                </w:rPr>
                <w:t>http://www.dshs.wa.gov/dcs/Resources/Forms.asp</w:t>
              </w:r>
            </w:hyperlink>
            <w:r w:rsidR="00186DBF">
              <w:rPr>
                <w:rStyle w:val="Hyperlink"/>
                <w:u w:val="none"/>
              </w:rPr>
              <w:t xml:space="preserve"> </w:t>
            </w:r>
            <w:r w:rsidR="00585CD8" w:rsidRPr="00CC05D8">
              <w:t>employed, or has no significant earnings history</w:t>
            </w:r>
            <w:r w:rsidR="00F6129F" w:rsidRPr="00CC05D8">
              <w:t>.</w:t>
            </w:r>
          </w:p>
          <w:p w14:paraId="32C72E51" w14:textId="77777777" w:rsidR="00480911" w:rsidRPr="00CC05D8" w:rsidRDefault="00480911" w:rsidP="00431493">
            <w:pPr>
              <w:spacing w:before="120"/>
            </w:pPr>
            <w:r w:rsidRPr="00CC05D8">
              <w:t>If you impute income using one of the five methods, above, enter the amount in line 1f.</w:t>
            </w:r>
            <w:r w:rsidR="00316BEF" w:rsidRPr="00CC05D8">
              <w:t xml:space="preserve"> </w:t>
            </w:r>
            <w:r w:rsidRPr="00CC05D8">
              <w:t>Also, in line 26 of the Worksheets, explain which method you used to impute income and how you calculated the amount of imputed income.</w:t>
            </w:r>
          </w:p>
        </w:tc>
      </w:tr>
    </w:tbl>
    <w:p w14:paraId="64AAB98A" w14:textId="55D299F3" w:rsidR="00293320" w:rsidRPr="00CC05D8" w:rsidRDefault="00293320"/>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38"/>
      </w:tblGrid>
      <w:tr w:rsidR="008406E7" w:rsidRPr="00CC05D8" w14:paraId="65AD9D15" w14:textId="77777777" w:rsidTr="00293320">
        <w:trPr>
          <w:trHeight w:val="13176"/>
        </w:trPr>
        <w:tc>
          <w:tcPr>
            <w:tcW w:w="5220" w:type="dxa"/>
            <w:tcBorders>
              <w:top w:val="nil"/>
              <w:left w:val="nil"/>
              <w:bottom w:val="nil"/>
              <w:right w:val="nil"/>
            </w:tcBorders>
            <w:shd w:val="clear" w:color="auto" w:fill="auto"/>
          </w:tcPr>
          <w:p w14:paraId="049CCCEF" w14:textId="77777777" w:rsidR="0037250C" w:rsidRPr="00CC05D8" w:rsidRDefault="0037250C" w:rsidP="00E1243A">
            <w:r w:rsidRPr="00CC05D8">
              <w:br w:type="page"/>
              <w:t xml:space="preserve">If you cannot use any of the above methods, impute the parent’s net monthly income using the table below, and enter the appropriate amount for the parent’s age and gender </w:t>
            </w:r>
            <w:r w:rsidRPr="00CC05D8">
              <w:rPr>
                <w:b/>
              </w:rPr>
              <w:t>on line 1f and on line 3</w:t>
            </w:r>
            <w:r w:rsidRPr="00CC05D8">
              <w:t>.</w:t>
            </w:r>
            <w:r w:rsidR="00316BEF" w:rsidRPr="00CC05D8">
              <w:t xml:space="preserve"> </w:t>
            </w:r>
            <w:r w:rsidRPr="00CC05D8">
              <w:t>The table, below, shows net income, after deductions.</w:t>
            </w:r>
            <w:r w:rsidR="00316BEF" w:rsidRPr="00CC05D8">
              <w:t xml:space="preserve"> </w:t>
            </w:r>
            <w:r w:rsidRPr="00CC05D8">
              <w:t>So if you impute using this table, you will not enter any deductions on the worksheet under line 2.</w:t>
            </w:r>
            <w:r w:rsidR="00316BEF" w:rsidRPr="00CC05D8">
              <w:t xml:space="preserve"> </w:t>
            </w:r>
            <w:r w:rsidRPr="00CC05D8">
              <w:t>Leave lines 2a through 2i blank.</w:t>
            </w:r>
            <w:r w:rsidR="00316BEF" w:rsidRPr="00CC05D8">
              <w:t xml:space="preserve"> </w:t>
            </w:r>
            <w:r w:rsidRPr="00CC05D8">
              <w:t>For this parent, go to line 4.</w:t>
            </w:r>
          </w:p>
          <w:p w14:paraId="47C5DC17" w14:textId="77777777" w:rsidR="008406E7" w:rsidRPr="00CC05D8" w:rsidRDefault="008406E7" w:rsidP="00431493">
            <w:pPr>
              <w:spacing w:before="120"/>
            </w:pPr>
            <w:r w:rsidRPr="00CC05D8">
              <w:t>Also, in line 26 of the Worksheets, explain that net income was imputed using the Approximate Median Net Monthly Income Table</w:t>
            </w:r>
            <w:r w:rsidR="00E71492" w:rsidRPr="00CC05D8">
              <w:t>.</w:t>
            </w:r>
          </w:p>
          <w:p w14:paraId="0C992FA8" w14:textId="77777777" w:rsidR="008406E7" w:rsidRPr="00CC05D8" w:rsidRDefault="008406E7" w:rsidP="00F610CC">
            <w:pPr>
              <w:spacing w:before="120"/>
              <w:jc w:val="center"/>
              <w:rPr>
                <w:rFonts w:ascii="Arial" w:hAnsi="Arial" w:cs="Arial"/>
              </w:rPr>
            </w:pPr>
            <w:r w:rsidRPr="00CC05D8">
              <w:rPr>
                <w:rFonts w:ascii="Arial" w:hAnsi="Arial" w:cs="Arial"/>
                <w:b/>
                <w:sz w:val="24"/>
              </w:rPr>
              <w:t>Approximate Median Net Monthly Income</w:t>
            </w:r>
          </w:p>
          <w:p w14:paraId="24916E99" w14:textId="77777777" w:rsidR="008406E7" w:rsidRPr="00CC05D8" w:rsidRDefault="008406E7" w:rsidP="00431493">
            <w:pPr>
              <w:tabs>
                <w:tab w:val="left" w:pos="1242"/>
                <w:tab w:val="left" w:pos="2232"/>
              </w:tabs>
              <w:spacing w:before="120"/>
              <w:ind w:left="1238"/>
            </w:pPr>
            <w:r w:rsidRPr="00431493">
              <w:t>MALE</w:t>
            </w:r>
            <w:r w:rsidRPr="00431493">
              <w:tab/>
              <w:t>age</w:t>
            </w:r>
            <w:r w:rsidRPr="00431493">
              <w:tab/>
              <w:t>FEMALE</w:t>
            </w:r>
          </w:p>
          <w:p w14:paraId="7A4CAD88" w14:textId="5038C740" w:rsidR="008406E7" w:rsidRPr="00CC05D8" w:rsidRDefault="008406E7">
            <w:pPr>
              <w:tabs>
                <w:tab w:val="left" w:pos="1242"/>
                <w:tab w:val="left" w:pos="2142"/>
                <w:tab w:val="left" w:pos="2952"/>
                <w:tab w:val="left" w:pos="3762"/>
              </w:tabs>
              <w:ind w:left="1242"/>
              <w:rPr>
                <w:sz w:val="24"/>
              </w:rPr>
            </w:pPr>
            <w:r w:rsidRPr="00CC05D8">
              <w:rPr>
                <w:sz w:val="24"/>
              </w:rPr>
              <w:t>$</w:t>
            </w:r>
            <w:r w:rsidR="00CC05D8">
              <w:rPr>
                <w:sz w:val="24"/>
              </w:rPr>
              <w:t>2,339</w:t>
            </w:r>
            <w:r w:rsidRPr="00CC05D8">
              <w:rPr>
                <w:sz w:val="24"/>
              </w:rPr>
              <w:tab/>
              <w:t>15-24</w:t>
            </w:r>
            <w:r w:rsidRPr="00CC05D8">
              <w:rPr>
                <w:sz w:val="24"/>
              </w:rPr>
              <w:tab/>
              <w:t>$</w:t>
            </w:r>
            <w:r w:rsidR="007E6215">
              <w:rPr>
                <w:sz w:val="24"/>
              </w:rPr>
              <w:t>2,23</w:t>
            </w:r>
            <w:r w:rsidR="00CC05D8">
              <w:rPr>
                <w:sz w:val="24"/>
              </w:rPr>
              <w:t>4</w:t>
            </w:r>
          </w:p>
          <w:p w14:paraId="6AAA4552" w14:textId="29B2D68D" w:rsidR="008406E7" w:rsidRPr="00CC05D8" w:rsidRDefault="008406E7" w:rsidP="00F610CC">
            <w:pPr>
              <w:tabs>
                <w:tab w:val="left" w:pos="1242"/>
                <w:tab w:val="left" w:pos="2142"/>
                <w:tab w:val="left" w:pos="2952"/>
                <w:tab w:val="left" w:pos="3762"/>
              </w:tabs>
              <w:ind w:left="1242"/>
              <w:rPr>
                <w:sz w:val="24"/>
              </w:rPr>
            </w:pPr>
            <w:r w:rsidRPr="00CC05D8">
              <w:rPr>
                <w:sz w:val="24"/>
              </w:rPr>
              <w:t>$</w:t>
            </w:r>
            <w:r w:rsidR="00CC05D8">
              <w:rPr>
                <w:sz w:val="24"/>
              </w:rPr>
              <w:t>3,703</w:t>
            </w:r>
            <w:r w:rsidRPr="00CC05D8">
              <w:rPr>
                <w:sz w:val="24"/>
              </w:rPr>
              <w:tab/>
              <w:t>25-34</w:t>
            </w:r>
            <w:r w:rsidRPr="00CC05D8">
              <w:rPr>
                <w:sz w:val="24"/>
              </w:rPr>
              <w:tab/>
              <w:t>$</w:t>
            </w:r>
            <w:r w:rsidR="00CC05D8">
              <w:rPr>
                <w:sz w:val="24"/>
              </w:rPr>
              <w:t>3,542</w:t>
            </w:r>
          </w:p>
          <w:p w14:paraId="21325201" w14:textId="701197FE" w:rsidR="008406E7" w:rsidRPr="00CC05D8" w:rsidRDefault="008406E7" w:rsidP="00F610CC">
            <w:pPr>
              <w:tabs>
                <w:tab w:val="left" w:pos="1242"/>
                <w:tab w:val="left" w:pos="2142"/>
                <w:tab w:val="left" w:pos="2952"/>
                <w:tab w:val="left" w:pos="3762"/>
              </w:tabs>
              <w:ind w:left="1242"/>
              <w:rPr>
                <w:sz w:val="24"/>
              </w:rPr>
            </w:pPr>
            <w:r w:rsidRPr="00CC05D8">
              <w:rPr>
                <w:sz w:val="24"/>
              </w:rPr>
              <w:t>$</w:t>
            </w:r>
            <w:r w:rsidR="00CC05D8">
              <w:rPr>
                <w:sz w:val="24"/>
              </w:rPr>
              <w:t>4,851</w:t>
            </w:r>
            <w:r w:rsidRPr="00CC05D8">
              <w:rPr>
                <w:sz w:val="24"/>
              </w:rPr>
              <w:tab/>
              <w:t>35-44</w:t>
            </w:r>
            <w:r w:rsidRPr="00CC05D8">
              <w:rPr>
                <w:sz w:val="24"/>
              </w:rPr>
              <w:tab/>
              <w:t>$</w:t>
            </w:r>
            <w:r w:rsidR="00CC05D8">
              <w:rPr>
                <w:sz w:val="24"/>
              </w:rPr>
              <w:t>4,008</w:t>
            </w:r>
          </w:p>
          <w:p w14:paraId="2280A377" w14:textId="31BE76DE" w:rsidR="008406E7" w:rsidRPr="00CC05D8" w:rsidRDefault="008406E7" w:rsidP="00F610CC">
            <w:pPr>
              <w:tabs>
                <w:tab w:val="left" w:pos="1242"/>
                <w:tab w:val="left" w:pos="2142"/>
                <w:tab w:val="left" w:pos="2952"/>
                <w:tab w:val="left" w:pos="3762"/>
              </w:tabs>
              <w:ind w:left="1242"/>
              <w:rPr>
                <w:sz w:val="24"/>
              </w:rPr>
            </w:pPr>
            <w:r w:rsidRPr="00CC05D8">
              <w:rPr>
                <w:sz w:val="24"/>
              </w:rPr>
              <w:t>$</w:t>
            </w:r>
            <w:r w:rsidR="00CC05D8">
              <w:rPr>
                <w:sz w:val="24"/>
              </w:rPr>
              <w:t>5,102</w:t>
            </w:r>
            <w:r w:rsidRPr="00CC05D8">
              <w:rPr>
                <w:sz w:val="24"/>
              </w:rPr>
              <w:tab/>
              <w:t>45-54</w:t>
            </w:r>
            <w:r w:rsidRPr="00CC05D8">
              <w:rPr>
                <w:sz w:val="24"/>
              </w:rPr>
              <w:tab/>
              <w:t>$</w:t>
            </w:r>
            <w:r w:rsidR="00CC05D8">
              <w:rPr>
                <w:sz w:val="24"/>
              </w:rPr>
              <w:t>4,067</w:t>
            </w:r>
          </w:p>
          <w:p w14:paraId="3C0BE16D" w14:textId="07DDA605" w:rsidR="008406E7" w:rsidRPr="00CC05D8" w:rsidRDefault="008406E7" w:rsidP="00F610CC">
            <w:pPr>
              <w:tabs>
                <w:tab w:val="left" w:pos="1242"/>
                <w:tab w:val="left" w:pos="2142"/>
                <w:tab w:val="left" w:pos="2952"/>
                <w:tab w:val="left" w:pos="3762"/>
              </w:tabs>
              <w:ind w:left="1242"/>
              <w:rPr>
                <w:sz w:val="24"/>
              </w:rPr>
            </w:pPr>
            <w:r w:rsidRPr="00CC05D8">
              <w:rPr>
                <w:sz w:val="24"/>
              </w:rPr>
              <w:t>$</w:t>
            </w:r>
            <w:r w:rsidR="00CC05D8">
              <w:rPr>
                <w:sz w:val="24"/>
              </w:rPr>
              <w:t>5,000</w:t>
            </w:r>
            <w:r w:rsidRPr="00CC05D8">
              <w:rPr>
                <w:sz w:val="24"/>
              </w:rPr>
              <w:tab/>
              <w:t>55-64</w:t>
            </w:r>
            <w:r w:rsidRPr="00CC05D8">
              <w:rPr>
                <w:sz w:val="24"/>
              </w:rPr>
              <w:tab/>
              <w:t>$</w:t>
            </w:r>
            <w:r w:rsidR="00CC05D8">
              <w:rPr>
                <w:sz w:val="24"/>
              </w:rPr>
              <w:t>4,107</w:t>
            </w:r>
          </w:p>
          <w:p w14:paraId="2ED3DA3B" w14:textId="171B3D82" w:rsidR="008406E7" w:rsidRPr="00CC05D8" w:rsidRDefault="008406E7" w:rsidP="00F610CC">
            <w:pPr>
              <w:tabs>
                <w:tab w:val="left" w:pos="1242"/>
                <w:tab w:val="left" w:pos="2142"/>
                <w:tab w:val="left" w:pos="2952"/>
                <w:tab w:val="left" w:pos="3762"/>
              </w:tabs>
              <w:ind w:left="1242"/>
              <w:rPr>
                <w:sz w:val="24"/>
              </w:rPr>
            </w:pPr>
            <w:r w:rsidRPr="00CC05D8">
              <w:rPr>
                <w:sz w:val="24"/>
              </w:rPr>
              <w:t>$</w:t>
            </w:r>
            <w:r w:rsidR="00CC05D8">
              <w:rPr>
                <w:sz w:val="24"/>
              </w:rPr>
              <w:t>5,982</w:t>
            </w:r>
            <w:r w:rsidRPr="00CC05D8">
              <w:rPr>
                <w:sz w:val="24"/>
              </w:rPr>
              <w:tab/>
              <w:t>65 +</w:t>
            </w:r>
            <w:r w:rsidRPr="00CC05D8">
              <w:rPr>
                <w:sz w:val="24"/>
              </w:rPr>
              <w:tab/>
              <w:t>$</w:t>
            </w:r>
            <w:r w:rsidR="00CC05D8">
              <w:rPr>
                <w:sz w:val="24"/>
              </w:rPr>
              <w:t>4,334</w:t>
            </w:r>
          </w:p>
          <w:p w14:paraId="7A815D60" w14:textId="133ADFBF" w:rsidR="008406E7" w:rsidRPr="00CC05D8" w:rsidRDefault="008406E7" w:rsidP="00431493">
            <w:pPr>
              <w:spacing w:before="120"/>
            </w:pPr>
            <w:r w:rsidRPr="00CC05D8">
              <w:t>U.S. Census Bureau, Current Population Survey, 20</w:t>
            </w:r>
            <w:r w:rsidR="007E6215">
              <w:t>21</w:t>
            </w:r>
            <w:r w:rsidRPr="00CC05D8">
              <w:t xml:space="preserve"> Annual Social and Economic Supplement, Table PINC-01. Selected Characteristics of People 15 Years Old and Over by Total Money Income in 20</w:t>
            </w:r>
            <w:r w:rsidR="007E6215">
              <w:t>20</w:t>
            </w:r>
            <w:r w:rsidRPr="00CC05D8">
              <w:t>, Work Experience in 20</w:t>
            </w:r>
            <w:r w:rsidR="007E6215">
              <w:t>20</w:t>
            </w:r>
            <w:r w:rsidRPr="00CC05D8">
              <w:t>, Race, Hispanic Origin, and Sex, Worked Full Time, Year Round.</w:t>
            </w:r>
          </w:p>
          <w:p w14:paraId="1ACCF78C" w14:textId="54A67029" w:rsidR="008406E7" w:rsidRPr="00CC05D8" w:rsidRDefault="008406E7" w:rsidP="00431493">
            <w:pPr>
              <w:spacing w:before="120"/>
            </w:pPr>
            <w:r w:rsidRPr="00CC05D8">
              <w:t>[Net income has been determined by subtracting FICA (7.65</w:t>
            </w:r>
            <w:r w:rsidR="000C567F">
              <w:t>%</w:t>
            </w:r>
            <w:r w:rsidRPr="00CC05D8">
              <w:t>) and the tax liability for a single person (one withholding allowance).]</w:t>
            </w:r>
          </w:p>
          <w:p w14:paraId="1E64238B" w14:textId="77777777" w:rsidR="008406E7" w:rsidRPr="003010CB" w:rsidRDefault="008406E7" w:rsidP="00431493">
            <w:pPr>
              <w:spacing w:before="120"/>
              <w:rPr>
                <w:caps/>
              </w:rPr>
            </w:pPr>
            <w:r w:rsidRPr="00CC05D8">
              <w:rPr>
                <w:b/>
              </w:rPr>
              <w:t xml:space="preserve">LINE 1g, </w:t>
            </w:r>
            <w:r w:rsidRPr="00431493">
              <w:rPr>
                <w:b/>
              </w:rPr>
              <w:t>Total Gross Monthly Income</w:t>
            </w:r>
            <w:r w:rsidRPr="00CC05D8">
              <w:rPr>
                <w:b/>
              </w:rPr>
              <w:t>:</w:t>
            </w:r>
            <w:r w:rsidR="00316BEF" w:rsidRPr="00CC05D8">
              <w:rPr>
                <w:b/>
              </w:rPr>
              <w:t xml:space="preserve"> </w:t>
            </w:r>
            <w:r w:rsidRPr="00431493">
              <w:t>Add the monthly income amounts for each parent</w:t>
            </w:r>
            <w:r w:rsidRPr="003010CB">
              <w:t xml:space="preserve"> </w:t>
            </w:r>
            <w:r w:rsidRPr="00431493">
              <w:t>(lines 1a through 1f) and enter the totals on line 1g</w:t>
            </w:r>
            <w:r w:rsidRPr="003010CB">
              <w:t>.</w:t>
            </w:r>
          </w:p>
          <w:p w14:paraId="5A33AD5B" w14:textId="77777777" w:rsidR="008406E7" w:rsidRPr="00CC05D8" w:rsidRDefault="008406E7" w:rsidP="00431493">
            <w:pPr>
              <w:spacing w:before="120"/>
              <w:rPr>
                <w:rFonts w:ascii="Arial" w:hAnsi="Arial" w:cs="Arial"/>
                <w:b/>
                <w:sz w:val="24"/>
                <w:szCs w:val="24"/>
              </w:rPr>
            </w:pPr>
            <w:r w:rsidRPr="00CC05D8">
              <w:rPr>
                <w:rFonts w:ascii="Arial" w:hAnsi="Arial" w:cs="Arial"/>
                <w:b/>
                <w:sz w:val="24"/>
                <w:szCs w:val="24"/>
              </w:rPr>
              <w:t>Monthly Deductions from Gross Income</w:t>
            </w:r>
          </w:p>
          <w:p w14:paraId="72D4EF70" w14:textId="77777777" w:rsidR="008406E7" w:rsidRPr="00CC05D8" w:rsidRDefault="008406E7" w:rsidP="00431493">
            <w:pPr>
              <w:spacing w:before="120"/>
            </w:pPr>
            <w:r w:rsidRPr="00CC05D8">
              <w:t xml:space="preserve">Allowable monthly deductions from gross income are defined under INCOME STANDARD #5: </w:t>
            </w:r>
            <w:r w:rsidRPr="00431493">
              <w:t>Determination of net income</w:t>
            </w:r>
            <w:r w:rsidRPr="00CC05D8">
              <w:t>. (See page 2.)</w:t>
            </w:r>
          </w:p>
          <w:p w14:paraId="0042ECBC" w14:textId="1029C391" w:rsidR="00480911" w:rsidRPr="00CC05D8" w:rsidRDefault="008406E7" w:rsidP="00431493">
            <w:pPr>
              <w:spacing w:before="120"/>
              <w:rPr>
                <w:sz w:val="16"/>
              </w:rPr>
            </w:pPr>
            <w:r w:rsidRPr="00CC05D8">
              <w:rPr>
                <w:b/>
              </w:rPr>
              <w:t>Monthly Average of Deductions:</w:t>
            </w:r>
            <w:r w:rsidRPr="00CC05D8">
              <w:t xml:space="preserve"> If a deduction is annual or varies during the year, divide the annual total of the deduction by 12 to determine a monthly amount. </w:t>
            </w:r>
          </w:p>
          <w:p w14:paraId="228091F6" w14:textId="77777777" w:rsidR="00480911" w:rsidRPr="00CC05D8" w:rsidRDefault="00480911" w:rsidP="00431493">
            <w:pPr>
              <w:spacing w:before="120"/>
            </w:pPr>
            <w:r w:rsidRPr="00CC05D8">
              <w:rPr>
                <w:b/>
              </w:rPr>
              <w:t xml:space="preserve">LINE 2a, </w:t>
            </w:r>
            <w:r w:rsidRPr="00431493">
              <w:rPr>
                <w:b/>
              </w:rPr>
              <w:t>Income Taxes</w:t>
            </w:r>
            <w:r w:rsidRPr="00CC05D8">
              <w:rPr>
                <w:b/>
              </w:rPr>
              <w:t>:</w:t>
            </w:r>
            <w:r w:rsidR="00316BEF" w:rsidRPr="003010CB">
              <w:t xml:space="preserve"> </w:t>
            </w:r>
            <w:r w:rsidRPr="00431493">
              <w:t>Enter the net monthly amount actually owed for state and federal income taxes</w:t>
            </w:r>
            <w:r w:rsidRPr="003010CB">
              <w:t>.</w:t>
            </w:r>
            <w:r w:rsidRPr="00CC05D8">
              <w:t xml:space="preserve"> (The amount of income tax withheld on a paycheck may not be the actual amount of income tax owed due to tax refunds, deductions, etc. It is appropriate to consider tax returns from prior years as indicating the actual amount of income tax owed if income has not changed.) </w:t>
            </w:r>
          </w:p>
          <w:p w14:paraId="0881E80C" w14:textId="77777777" w:rsidR="00480911" w:rsidRPr="00CC05D8" w:rsidRDefault="006F22F1" w:rsidP="00431493">
            <w:pPr>
              <w:spacing w:before="120"/>
            </w:pPr>
            <w:r w:rsidRPr="00CC05D8">
              <w:rPr>
                <w:b/>
              </w:rPr>
              <w:t xml:space="preserve">LINE 2b, </w:t>
            </w:r>
            <w:r w:rsidRPr="00431493">
              <w:rPr>
                <w:b/>
              </w:rPr>
              <w:t>FICA/Self Employment Taxes</w:t>
            </w:r>
            <w:r w:rsidRPr="00CC05D8">
              <w:rPr>
                <w:b/>
              </w:rPr>
              <w:t>:</w:t>
            </w:r>
            <w:r w:rsidR="00316BEF" w:rsidRPr="00CC05D8">
              <w:rPr>
                <w:b/>
              </w:rPr>
              <w:t xml:space="preserve"> </w:t>
            </w:r>
            <w:r w:rsidRPr="00431493">
              <w:t>Enter the total monthly amount of FICA, Social Security, Medicare and Self-employment taxes owed</w:t>
            </w:r>
            <w:r w:rsidRPr="003010CB">
              <w:t xml:space="preserve">. </w:t>
            </w:r>
          </w:p>
        </w:tc>
        <w:tc>
          <w:tcPr>
            <w:tcW w:w="5238" w:type="dxa"/>
            <w:tcBorders>
              <w:top w:val="nil"/>
              <w:left w:val="nil"/>
              <w:bottom w:val="nil"/>
              <w:right w:val="nil"/>
            </w:tcBorders>
            <w:shd w:val="clear" w:color="auto" w:fill="auto"/>
          </w:tcPr>
          <w:p w14:paraId="7AAFD312" w14:textId="040BA8FD" w:rsidR="0037250C" w:rsidRPr="00CC05D8" w:rsidRDefault="0037250C" w:rsidP="0037250C">
            <w:r w:rsidRPr="00CC05D8">
              <w:rPr>
                <w:b/>
              </w:rPr>
              <w:t xml:space="preserve">LINE 2c, </w:t>
            </w:r>
            <w:r w:rsidRPr="00431493">
              <w:rPr>
                <w:b/>
              </w:rPr>
              <w:t>State Industrial Insurance Deductions</w:t>
            </w:r>
            <w:r w:rsidRPr="00CC05D8">
              <w:rPr>
                <w:b/>
              </w:rPr>
              <w:t>:</w:t>
            </w:r>
            <w:r w:rsidR="00316BEF" w:rsidRPr="003010CB">
              <w:t xml:space="preserve"> </w:t>
            </w:r>
            <w:r w:rsidRPr="00431493">
              <w:t xml:space="preserve">Enter the monthly amount of state industrial insurance deductions </w:t>
            </w:r>
            <w:r w:rsidRPr="00CC05D8">
              <w:t>such as Medical Aid Fund Tax, Accident Fund Tax, and Supplement Pension Fund Tax.</w:t>
            </w:r>
            <w:r w:rsidR="00316BEF" w:rsidRPr="00CC05D8">
              <w:t xml:space="preserve"> </w:t>
            </w:r>
            <w:r w:rsidRPr="00CC05D8">
              <w:t>Self-insured employers may use different terms for the deductions.</w:t>
            </w:r>
          </w:p>
          <w:p w14:paraId="544D7D7F" w14:textId="77777777" w:rsidR="0037250C" w:rsidRPr="00CC05D8" w:rsidRDefault="0037250C" w:rsidP="00431493">
            <w:pPr>
              <w:spacing w:before="120"/>
              <w:rPr>
                <w:b/>
              </w:rPr>
            </w:pPr>
            <w:r w:rsidRPr="00CC05D8">
              <w:rPr>
                <w:b/>
              </w:rPr>
              <w:t xml:space="preserve">LINE 2d, </w:t>
            </w:r>
            <w:r w:rsidRPr="00431493">
              <w:rPr>
                <w:b/>
              </w:rPr>
              <w:t>Mandatory Union/Professional Dues</w:t>
            </w:r>
            <w:r w:rsidRPr="00CC05D8">
              <w:rPr>
                <w:b/>
              </w:rPr>
              <w:t>:</w:t>
            </w:r>
            <w:r w:rsidR="00316BEF" w:rsidRPr="00CC05D8">
              <w:rPr>
                <w:b/>
              </w:rPr>
              <w:t xml:space="preserve"> </w:t>
            </w:r>
            <w:r w:rsidRPr="00431493">
              <w:t>Enter the monthly cost of mandatory union or professional dues</w:t>
            </w:r>
            <w:r w:rsidRPr="003010CB">
              <w:t>.</w:t>
            </w:r>
            <w:r w:rsidRPr="00431493">
              <w:t xml:space="preserve"> </w:t>
            </w:r>
          </w:p>
          <w:p w14:paraId="5B3BBFC2" w14:textId="77777777" w:rsidR="008406E7" w:rsidRPr="003010CB" w:rsidRDefault="008406E7" w:rsidP="00431493">
            <w:pPr>
              <w:spacing w:before="120"/>
            </w:pPr>
            <w:r w:rsidRPr="00CC05D8">
              <w:rPr>
                <w:b/>
              </w:rPr>
              <w:t xml:space="preserve">LINE 2e, </w:t>
            </w:r>
            <w:r w:rsidRPr="00431493">
              <w:rPr>
                <w:b/>
              </w:rPr>
              <w:t>Mandatory Pension Plan Payments</w:t>
            </w:r>
            <w:r w:rsidRPr="00CC05D8">
              <w:rPr>
                <w:b/>
              </w:rPr>
              <w:t>:</w:t>
            </w:r>
            <w:r w:rsidR="00316BEF" w:rsidRPr="00CC05D8">
              <w:rPr>
                <w:b/>
              </w:rPr>
              <w:t xml:space="preserve"> </w:t>
            </w:r>
            <w:r w:rsidRPr="00431493">
              <w:t>Enter the monthly cost of mandatory pension plan payments amount</w:t>
            </w:r>
            <w:r w:rsidRPr="003010CB">
              <w:t>.</w:t>
            </w:r>
            <w:r w:rsidR="00316BEF" w:rsidRPr="003010CB">
              <w:t xml:space="preserve"> </w:t>
            </w:r>
          </w:p>
          <w:p w14:paraId="71B2034F" w14:textId="2D405005" w:rsidR="008406E7" w:rsidRPr="00CC05D8" w:rsidRDefault="008406E7" w:rsidP="00431493">
            <w:pPr>
              <w:spacing w:before="120"/>
            </w:pPr>
            <w:r w:rsidRPr="00CC05D8">
              <w:rPr>
                <w:b/>
              </w:rPr>
              <w:t>LINE</w:t>
            </w:r>
            <w:r w:rsidR="001E5056" w:rsidRPr="00CC05D8">
              <w:rPr>
                <w:b/>
              </w:rPr>
              <w:t xml:space="preserve"> </w:t>
            </w:r>
            <w:r w:rsidRPr="00CC05D8">
              <w:rPr>
                <w:b/>
              </w:rPr>
              <w:t>2f, Voluntary Retirement Contributions</w:t>
            </w:r>
            <w:r w:rsidRPr="00CC05D8">
              <w:t xml:space="preserve">: </w:t>
            </w:r>
            <w:r w:rsidRPr="00431493">
              <w:t>Enter the monthly cost of voluntary Retirement Contributions.</w:t>
            </w:r>
            <w:r w:rsidR="00316BEF" w:rsidRPr="00431493">
              <w:t xml:space="preserve"> </w:t>
            </w:r>
            <w:r w:rsidRPr="00CC05D8">
              <w:t xml:space="preserve">Divide the amount of the voluntary retirement contribution, up to $5,000 per year, by 12 to calculate the monthly cost. (For more information regarding limitations on the allowable deduction of voluntary retirement contributions, refer to INCOME STANDARD #5: </w:t>
            </w:r>
            <w:r w:rsidRPr="00431493">
              <w:t>Determination of net income</w:t>
            </w:r>
            <w:r w:rsidRPr="00CC05D8">
              <w:t>.</w:t>
            </w:r>
            <w:r w:rsidR="00316BEF" w:rsidRPr="00CC05D8">
              <w:t xml:space="preserve"> </w:t>
            </w:r>
            <w:r w:rsidRPr="00CC05D8">
              <w:t xml:space="preserve">See page 2.) </w:t>
            </w:r>
          </w:p>
          <w:p w14:paraId="1108A7D6" w14:textId="77777777" w:rsidR="008406E7" w:rsidRPr="00431493" w:rsidRDefault="008406E7" w:rsidP="00431493">
            <w:pPr>
              <w:spacing w:before="120"/>
            </w:pPr>
            <w:r w:rsidRPr="00CC05D8">
              <w:rPr>
                <w:b/>
              </w:rPr>
              <w:t xml:space="preserve">LINE 2g, </w:t>
            </w:r>
            <w:r w:rsidRPr="00431493">
              <w:rPr>
                <w:b/>
              </w:rPr>
              <w:t>Maintenance Paid</w:t>
            </w:r>
            <w:r w:rsidRPr="00CC05D8">
              <w:rPr>
                <w:b/>
              </w:rPr>
              <w:t>:</w:t>
            </w:r>
            <w:r w:rsidR="00316BEF" w:rsidRPr="00CC05D8">
              <w:rPr>
                <w:b/>
              </w:rPr>
              <w:t xml:space="preserve"> </w:t>
            </w:r>
            <w:r w:rsidRPr="00431493">
              <w:t>Enter the monthly amount of maintenance actually paid pursuant to a court order</w:t>
            </w:r>
            <w:r w:rsidRPr="003010CB">
              <w:t xml:space="preserve">. </w:t>
            </w:r>
          </w:p>
          <w:p w14:paraId="7171FD46" w14:textId="1FD37AC4" w:rsidR="008406E7" w:rsidRPr="00CC05D8" w:rsidRDefault="008406E7" w:rsidP="00431493">
            <w:pPr>
              <w:spacing w:before="120"/>
            </w:pPr>
            <w:r w:rsidRPr="00CC05D8">
              <w:rPr>
                <w:b/>
              </w:rPr>
              <w:t xml:space="preserve">LINE 2h, </w:t>
            </w:r>
            <w:r w:rsidRPr="00431493">
              <w:rPr>
                <w:b/>
              </w:rPr>
              <w:t>Normal Business Expenses</w:t>
            </w:r>
            <w:r w:rsidRPr="00CC05D8">
              <w:rPr>
                <w:b/>
              </w:rPr>
              <w:t>:</w:t>
            </w:r>
            <w:r w:rsidR="00316BEF" w:rsidRPr="00CC05D8">
              <w:rPr>
                <w:b/>
              </w:rPr>
              <w:t xml:space="preserve"> </w:t>
            </w:r>
            <w:r w:rsidRPr="00431493">
              <w:t>If self-employed, enter the amount of normal business expenses.</w:t>
            </w:r>
            <w:r w:rsidR="00C07031">
              <w:t xml:space="preserve"> </w:t>
            </w:r>
            <w:r w:rsidRPr="00CC05D8">
              <w:t xml:space="preserve">(Pursuant to INCOME STANDARD #5: </w:t>
            </w:r>
            <w:r w:rsidRPr="00431493">
              <w:t>Determination of net income</w:t>
            </w:r>
            <w:r w:rsidRPr="00CC05D8">
              <w:t xml:space="preserve">, “justification shall be required for any business expense deduction about which there is a disagreement.” See page 2.) </w:t>
            </w:r>
          </w:p>
          <w:p w14:paraId="6AC3BAC5" w14:textId="77777777" w:rsidR="008406E7" w:rsidRPr="003010CB" w:rsidRDefault="008406E7" w:rsidP="00431493">
            <w:pPr>
              <w:spacing w:before="120"/>
            </w:pPr>
            <w:r w:rsidRPr="00CC05D8">
              <w:rPr>
                <w:b/>
              </w:rPr>
              <w:t xml:space="preserve">LINE 2i, </w:t>
            </w:r>
            <w:r w:rsidRPr="00431493">
              <w:rPr>
                <w:b/>
              </w:rPr>
              <w:t>Total Deductions From Gross Income</w:t>
            </w:r>
            <w:r w:rsidRPr="00CC05D8">
              <w:rPr>
                <w:b/>
              </w:rPr>
              <w:t>:</w:t>
            </w:r>
            <w:r w:rsidR="00316BEF" w:rsidRPr="00CC05D8">
              <w:rPr>
                <w:b/>
              </w:rPr>
              <w:t xml:space="preserve"> </w:t>
            </w:r>
            <w:r w:rsidRPr="00431493">
              <w:t>Add the monthly deductions for each parent (lines 2a through 2h) and enter the totals on line 2i</w:t>
            </w:r>
            <w:r w:rsidRPr="003010CB">
              <w:t>.</w:t>
            </w:r>
          </w:p>
          <w:p w14:paraId="62EF5706" w14:textId="77777777" w:rsidR="008406E7" w:rsidRPr="00431493" w:rsidRDefault="008406E7" w:rsidP="00431493">
            <w:pPr>
              <w:spacing w:before="120"/>
            </w:pPr>
            <w:r w:rsidRPr="00CC05D8">
              <w:rPr>
                <w:b/>
              </w:rPr>
              <w:t xml:space="preserve">LINE 3, </w:t>
            </w:r>
            <w:r w:rsidRPr="00431493">
              <w:rPr>
                <w:b/>
              </w:rPr>
              <w:t>Monthly Net Income</w:t>
            </w:r>
            <w:r w:rsidRPr="00CC05D8">
              <w:rPr>
                <w:b/>
              </w:rPr>
              <w:t>:</w:t>
            </w:r>
            <w:r w:rsidR="00316BEF" w:rsidRPr="00CC05D8">
              <w:t xml:space="preserve"> </w:t>
            </w:r>
            <w:r w:rsidRPr="00431493">
              <w:t>For each parent, subtract total deductions (line 2i) from total gross monthly income (line 1g) and enter these amounts on line 3</w:t>
            </w:r>
            <w:r w:rsidRPr="003010CB">
              <w:t>.</w:t>
            </w:r>
          </w:p>
          <w:p w14:paraId="437EE2D1" w14:textId="77777777" w:rsidR="008406E7" w:rsidRPr="00CC05D8" w:rsidRDefault="008406E7" w:rsidP="00431493">
            <w:pPr>
              <w:spacing w:before="120"/>
              <w:rPr>
                <w:b/>
              </w:rPr>
            </w:pPr>
            <w:r w:rsidRPr="00CC05D8">
              <w:rPr>
                <w:b/>
              </w:rPr>
              <w:t xml:space="preserve">LINE 4, </w:t>
            </w:r>
            <w:r w:rsidRPr="00431493">
              <w:rPr>
                <w:b/>
              </w:rPr>
              <w:t>Combined Monthly Net Income</w:t>
            </w:r>
            <w:r w:rsidRPr="00CC05D8">
              <w:t>:</w:t>
            </w:r>
            <w:r w:rsidR="00316BEF" w:rsidRPr="00CC05D8">
              <w:rPr>
                <w:b/>
              </w:rPr>
              <w:t xml:space="preserve"> </w:t>
            </w:r>
            <w:r w:rsidRPr="00431493">
              <w:t>Add the parents’ monthly net incomes (line 3) and enter the total on line 4</w:t>
            </w:r>
            <w:r w:rsidRPr="003010CB">
              <w:t>.</w:t>
            </w:r>
          </w:p>
          <w:p w14:paraId="519E470C" w14:textId="77777777" w:rsidR="006F22F1" w:rsidRPr="00CC05D8" w:rsidRDefault="009F58E1" w:rsidP="00431493">
            <w:pPr>
              <w:spacing w:before="120"/>
            </w:pPr>
            <w:r w:rsidRPr="00CC05D8">
              <w:rPr>
                <w:b/>
              </w:rPr>
              <w:t xml:space="preserve">LINE 5, </w:t>
            </w:r>
            <w:r w:rsidRPr="00431493">
              <w:rPr>
                <w:b/>
              </w:rPr>
              <w:t>Basic Child Support Obligation</w:t>
            </w:r>
            <w:r w:rsidRPr="00CC05D8">
              <w:t>:</w:t>
            </w:r>
            <w:r w:rsidR="00316BEF" w:rsidRPr="00CC05D8">
              <w:t xml:space="preserve"> </w:t>
            </w:r>
            <w:r w:rsidRPr="00431493">
              <w:t>In the work area provided on line 5, enter the basic support obligation amount determined for each child. Add these amounts</w:t>
            </w:r>
            <w:r w:rsidR="006F22F1" w:rsidRPr="00431493">
              <w:t xml:space="preserve"> together and enter the total in the box on line 5</w:t>
            </w:r>
            <w:r w:rsidR="006F22F1" w:rsidRPr="003010CB">
              <w:t>.</w:t>
            </w:r>
            <w:r w:rsidR="006F22F1" w:rsidRPr="00CC05D8">
              <w:t xml:space="preserve"> (To determine a per child basic support obligation, see the following economic table instructions.)</w:t>
            </w:r>
          </w:p>
          <w:p w14:paraId="0664F010" w14:textId="77777777" w:rsidR="006F22F1" w:rsidRPr="00CC05D8" w:rsidRDefault="006F22F1" w:rsidP="00431493">
            <w:pPr>
              <w:spacing w:before="120"/>
              <w:jc w:val="center"/>
              <w:rPr>
                <w:rFonts w:ascii="Arial" w:hAnsi="Arial" w:cs="Arial"/>
                <w:b/>
                <w:sz w:val="24"/>
                <w:szCs w:val="24"/>
              </w:rPr>
            </w:pPr>
            <w:r w:rsidRPr="00CC05D8">
              <w:rPr>
                <w:rFonts w:ascii="Arial" w:hAnsi="Arial" w:cs="Arial"/>
                <w:b/>
                <w:sz w:val="24"/>
                <w:szCs w:val="24"/>
              </w:rPr>
              <w:t>Economic Table Instructions</w:t>
            </w:r>
          </w:p>
          <w:p w14:paraId="483EA79B" w14:textId="77777777" w:rsidR="006F22F1" w:rsidRPr="00CC05D8" w:rsidRDefault="006F22F1" w:rsidP="00431493">
            <w:pPr>
              <w:spacing w:before="120"/>
              <w:rPr>
                <w:b/>
              </w:rPr>
            </w:pPr>
            <w:r w:rsidRPr="00CC05D8">
              <w:rPr>
                <w:b/>
              </w:rPr>
              <w:t>To use the Economic Table to determine an individual support amount for each child:</w:t>
            </w:r>
          </w:p>
          <w:p w14:paraId="65E6E35F" w14:textId="77777777" w:rsidR="008406E7" w:rsidRPr="00CC05D8" w:rsidRDefault="006F22F1" w:rsidP="00431493">
            <w:pPr>
              <w:numPr>
                <w:ilvl w:val="0"/>
                <w:numId w:val="17"/>
              </w:numPr>
              <w:spacing w:before="120"/>
              <w:ind w:left="360"/>
            </w:pPr>
            <w:r w:rsidRPr="00431493">
              <w:t xml:space="preserve">Locate in the left-hand column the combined monthly net income amount closest to the amount entered on line 4 of Worksheet </w:t>
            </w:r>
            <w:r w:rsidRPr="00CC05D8">
              <w:t>(round up when the combined monthly net income falls halfway between the two amounts in the left-hand column);</w:t>
            </w:r>
            <w:r w:rsidRPr="00CC05D8">
              <w:rPr>
                <w:b/>
              </w:rPr>
              <w:t xml:space="preserve"> </w:t>
            </w:r>
          </w:p>
        </w:tc>
      </w:tr>
    </w:tbl>
    <w:p w14:paraId="50702C35" w14:textId="77777777" w:rsidR="00941937" w:rsidRPr="00CC05D8" w:rsidRDefault="00941937">
      <w:r w:rsidRPr="00CC05D8">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38"/>
      </w:tblGrid>
      <w:tr w:rsidR="00465F45" w:rsidRPr="00CC05D8" w14:paraId="35C6F5CB" w14:textId="77777777" w:rsidTr="00F610CC">
        <w:trPr>
          <w:trHeight w:val="13176"/>
        </w:trPr>
        <w:tc>
          <w:tcPr>
            <w:tcW w:w="5220" w:type="dxa"/>
            <w:tcBorders>
              <w:top w:val="nil"/>
              <w:left w:val="nil"/>
              <w:bottom w:val="nil"/>
              <w:right w:val="nil"/>
            </w:tcBorders>
            <w:shd w:val="clear" w:color="auto" w:fill="auto"/>
          </w:tcPr>
          <w:p w14:paraId="7A5CD793" w14:textId="0F19710C" w:rsidR="00465F45" w:rsidRPr="00CC05D8" w:rsidRDefault="00465F45" w:rsidP="004020F2">
            <w:pPr>
              <w:numPr>
                <w:ilvl w:val="0"/>
                <w:numId w:val="17"/>
              </w:numPr>
              <w:ind w:left="360"/>
            </w:pPr>
            <w:r w:rsidRPr="00431493">
              <w:lastRenderedPageBreak/>
              <w:t>Locate on the top row the family size for the number of children for whom child support is being determined</w:t>
            </w:r>
            <w:r w:rsidRPr="003010CB">
              <w:t xml:space="preserve"> (when dete</w:t>
            </w:r>
            <w:r w:rsidRPr="00CC05D8">
              <w:t xml:space="preserve">rmining family size for the required worksheets, do not include </w:t>
            </w:r>
            <w:r w:rsidR="00A17645">
              <w:t>children</w:t>
            </w:r>
            <w:r w:rsidRPr="00CC05D8">
              <w:t xml:space="preserve"> from other relationships) an</w:t>
            </w:r>
            <w:r w:rsidRPr="003010CB">
              <w:t xml:space="preserve">d </w:t>
            </w:r>
            <w:r w:rsidRPr="00431493">
              <w:t>circle the number in the column below the family size that is across from the net income</w:t>
            </w:r>
            <w:r w:rsidRPr="003010CB">
              <w:t>.</w:t>
            </w:r>
            <w:r w:rsidRPr="00431493">
              <w:t xml:space="preserve"> </w:t>
            </w:r>
            <w:r w:rsidRPr="003010CB">
              <w:t>The amount cir</w:t>
            </w:r>
            <w:r w:rsidRPr="00CC05D8">
              <w:t>cled is the basic support amount for each child.</w:t>
            </w:r>
          </w:p>
          <w:p w14:paraId="0216C36C" w14:textId="77777777" w:rsidR="00C93330" w:rsidRPr="00CC05D8" w:rsidRDefault="00C93330" w:rsidP="00465F45">
            <w:pPr>
              <w:rPr>
                <w:b/>
                <w:sz w:val="16"/>
              </w:rPr>
            </w:pPr>
          </w:p>
          <w:p w14:paraId="2F1496D1" w14:textId="77777777" w:rsidR="00465F45" w:rsidRPr="00CC05D8" w:rsidRDefault="00465F45" w:rsidP="00465F45">
            <w:r w:rsidRPr="00CC05D8">
              <w:rPr>
                <w:b/>
              </w:rPr>
              <w:t xml:space="preserve">LINE 6, </w:t>
            </w:r>
            <w:r w:rsidRPr="00431493">
              <w:rPr>
                <w:b/>
              </w:rPr>
              <w:t>Proportional Share of Income</w:t>
            </w:r>
            <w:r w:rsidRPr="00CC05D8">
              <w:rPr>
                <w:b/>
              </w:rPr>
              <w:t>:</w:t>
            </w:r>
            <w:r w:rsidR="00316BEF" w:rsidRPr="00CC05D8">
              <w:rPr>
                <w:b/>
              </w:rPr>
              <w:t xml:space="preserve"> </w:t>
            </w:r>
            <w:r w:rsidRPr="00431493">
              <w:t>Divide the monthly net income for each parent (line 3) by the combined monthly net income (line 4) and enter these amounts on line 6</w:t>
            </w:r>
            <w:r w:rsidRPr="003010CB">
              <w:t>. (The entries on line 6 w</w:t>
            </w:r>
            <w:r w:rsidRPr="00CC05D8">
              <w:t xml:space="preserve">hen added together should equal 1.00.) </w:t>
            </w:r>
          </w:p>
          <w:p w14:paraId="17F36A41" w14:textId="77777777" w:rsidR="00465F45" w:rsidRPr="00431493" w:rsidRDefault="00465F45" w:rsidP="00431493">
            <w:pPr>
              <w:spacing w:before="120"/>
              <w:rPr>
                <w:rFonts w:ascii="Arial" w:hAnsi="Arial" w:cs="Arial"/>
                <w:b/>
                <w:sz w:val="24"/>
                <w:szCs w:val="24"/>
              </w:rPr>
            </w:pPr>
            <w:r w:rsidRPr="00431493">
              <w:rPr>
                <w:rFonts w:ascii="Arial" w:hAnsi="Arial" w:cs="Arial"/>
                <w:b/>
                <w:sz w:val="24"/>
                <w:szCs w:val="24"/>
              </w:rPr>
              <w:t>Part II</w:t>
            </w:r>
            <w:r w:rsidRPr="00431493">
              <w:rPr>
                <w:rFonts w:ascii="Arial" w:hAnsi="Arial" w:cs="Arial"/>
                <w:sz w:val="24"/>
                <w:szCs w:val="24"/>
              </w:rPr>
              <w:t>:</w:t>
            </w:r>
            <w:r w:rsidR="00316BEF" w:rsidRPr="00431493">
              <w:rPr>
                <w:rFonts w:ascii="Arial" w:hAnsi="Arial" w:cs="Arial"/>
                <w:b/>
                <w:sz w:val="24"/>
                <w:szCs w:val="24"/>
              </w:rPr>
              <w:t xml:space="preserve"> </w:t>
            </w:r>
            <w:r w:rsidRPr="00431493">
              <w:rPr>
                <w:rFonts w:ascii="Arial" w:hAnsi="Arial" w:cs="Arial"/>
                <w:b/>
                <w:sz w:val="24"/>
                <w:szCs w:val="24"/>
              </w:rPr>
              <w:t>Basic Child Support Obligation</w:t>
            </w:r>
          </w:p>
          <w:p w14:paraId="6334CA4E" w14:textId="77777777" w:rsidR="00465F45" w:rsidRPr="00CC05D8" w:rsidRDefault="00465F45" w:rsidP="00431493">
            <w:pPr>
              <w:spacing w:before="120"/>
            </w:pPr>
            <w:r w:rsidRPr="00CC05D8">
              <w:rPr>
                <w:b/>
              </w:rPr>
              <w:t xml:space="preserve">LINE 7, </w:t>
            </w:r>
            <w:r w:rsidRPr="00431493">
              <w:rPr>
                <w:b/>
              </w:rPr>
              <w:t>Each Parent’s Basic Child Support Obligation without consideration of low income limitations</w:t>
            </w:r>
            <w:r w:rsidRPr="00CC05D8">
              <w:rPr>
                <w:b/>
              </w:rPr>
              <w:t>:</w:t>
            </w:r>
            <w:r w:rsidR="00316BEF" w:rsidRPr="00CC05D8">
              <w:t xml:space="preserve"> </w:t>
            </w:r>
            <w:r w:rsidRPr="00431493">
              <w:t>Multiply the total basic child support obligation (amount in box on line 5) by the income share proportion for each parent (line 6) and enter these amounts on line 7</w:t>
            </w:r>
            <w:r w:rsidRPr="003010CB">
              <w:t>. (The amoun</w:t>
            </w:r>
            <w:r w:rsidRPr="00CC05D8">
              <w:t>ts entered on line 7 added together should equal the amount entered on line 5.)</w:t>
            </w:r>
          </w:p>
          <w:p w14:paraId="2FBA1639" w14:textId="77777777" w:rsidR="00465F45" w:rsidRPr="00CC05D8" w:rsidRDefault="00465F45" w:rsidP="00431493">
            <w:pPr>
              <w:spacing w:before="120"/>
            </w:pPr>
            <w:r w:rsidRPr="00CC05D8">
              <w:rPr>
                <w:b/>
              </w:rPr>
              <w:t xml:space="preserve">LINE 8, </w:t>
            </w:r>
            <w:r w:rsidRPr="00431493">
              <w:rPr>
                <w:b/>
              </w:rPr>
              <w:t>Calculating low income limitations</w:t>
            </w:r>
            <w:r w:rsidRPr="00CC05D8">
              <w:rPr>
                <w:b/>
              </w:rPr>
              <w:t>:</w:t>
            </w:r>
            <w:r w:rsidR="00316BEF" w:rsidRPr="00CC05D8">
              <w:t xml:space="preserve"> </w:t>
            </w:r>
            <w:r w:rsidRPr="00CC05D8">
              <w:t>Fill in only those that apply:</w:t>
            </w:r>
          </w:p>
          <w:p w14:paraId="60191492" w14:textId="3BEDD475" w:rsidR="00465F45" w:rsidRPr="00CC05D8" w:rsidRDefault="00465F45" w:rsidP="00431493">
            <w:pPr>
              <w:spacing w:before="120"/>
            </w:pPr>
            <w:r w:rsidRPr="00CC05D8">
              <w:t>To calculate the low-income limitation standards in lines 8b and 8c, you will need to know the self-support reserve amount, which is 125% of the current federal poverty guideline for a one-person family.</w:t>
            </w:r>
            <w:r w:rsidR="00316BEF" w:rsidRPr="00CC05D8">
              <w:t xml:space="preserve"> </w:t>
            </w:r>
            <w:r w:rsidRPr="00CC05D8">
              <w:t>As of January 1</w:t>
            </w:r>
            <w:r w:rsidR="00FD1459" w:rsidRPr="00CC05D8">
              <w:t>5</w:t>
            </w:r>
            <w:r w:rsidRPr="00CC05D8">
              <w:t>, 20</w:t>
            </w:r>
            <w:r w:rsidR="00BC4D7E" w:rsidRPr="00CC05D8">
              <w:t>2</w:t>
            </w:r>
            <w:r w:rsidR="00867110" w:rsidRPr="00CC05D8">
              <w:t>2</w:t>
            </w:r>
            <w:r w:rsidRPr="00CC05D8">
              <w:t>, the self-support reserve is $1,</w:t>
            </w:r>
            <w:r w:rsidR="00867110" w:rsidRPr="00CC05D8">
              <w:t>416</w:t>
            </w:r>
            <w:r w:rsidRPr="00CC05D8">
              <w:t>.</w:t>
            </w:r>
            <w:r w:rsidR="00316BEF" w:rsidRPr="00CC05D8">
              <w:t xml:space="preserve"> </w:t>
            </w:r>
            <w:r w:rsidRPr="00CC05D8">
              <w:t>The guideline and self-support reserve change roughly annually.</w:t>
            </w:r>
            <w:r w:rsidR="00316BEF" w:rsidRPr="00CC05D8">
              <w:t xml:space="preserve"> </w:t>
            </w:r>
            <w:r w:rsidRPr="00CC05D8">
              <w:t>To check the current self-support reserve amount go to the court’</w:t>
            </w:r>
            <w:r w:rsidR="00C93330">
              <w:t>s</w:t>
            </w:r>
            <w:r w:rsidRPr="00CC05D8">
              <w:t xml:space="preserve"> web site at:</w:t>
            </w:r>
            <w:r w:rsidR="00316BEF" w:rsidRPr="00CC05D8">
              <w:t xml:space="preserve"> </w:t>
            </w:r>
            <w:hyperlink r:id="rId15" w:history="1">
              <w:r w:rsidRPr="00431493">
                <w:rPr>
                  <w:rStyle w:val="Hyperlink"/>
                  <w:u w:val="none"/>
                </w:rPr>
                <w:t>www.courts.wa.gov</w:t>
              </w:r>
            </w:hyperlink>
            <w:r w:rsidRPr="00CC05D8">
              <w:t xml:space="preserve">, or go to </w:t>
            </w:r>
            <w:hyperlink r:id="rId16" w:history="1">
              <w:r w:rsidRPr="00431493">
                <w:rPr>
                  <w:rStyle w:val="Hyperlink"/>
                  <w:u w:val="none"/>
                </w:rPr>
                <w:t>www.WashingtonLawHelp.org</w:t>
              </w:r>
            </w:hyperlink>
            <w:r w:rsidRPr="00CC05D8">
              <w:t>.</w:t>
            </w:r>
            <w:r w:rsidR="00316BEF" w:rsidRPr="00CC05D8">
              <w:t xml:space="preserve"> </w:t>
            </w:r>
            <w:r w:rsidRPr="00CC05D8">
              <w:t>Enter the self-support reserve amount in the space provided in line 8.</w:t>
            </w:r>
            <w:r w:rsidR="00316BEF" w:rsidRPr="00CC05D8">
              <w:t xml:space="preserve"> </w:t>
            </w:r>
            <w:r w:rsidRPr="00CC05D8">
              <w:t>(For more information, see Limitation Standard #2 on page 3 of the Definitions and Standards.)</w:t>
            </w:r>
          </w:p>
          <w:p w14:paraId="03300027" w14:textId="77777777" w:rsidR="006F22F1" w:rsidRPr="003010CB" w:rsidRDefault="00465F45" w:rsidP="00431493">
            <w:pPr>
              <w:spacing w:before="120"/>
              <w:ind w:left="720" w:hanging="360"/>
            </w:pPr>
            <w:r w:rsidRPr="00CC05D8">
              <w:rPr>
                <w:b/>
              </w:rPr>
              <w:t>8a</w:t>
            </w:r>
            <w:r w:rsidRPr="00CC05D8">
              <w:t>.</w:t>
            </w:r>
            <w:r w:rsidR="00316BEF" w:rsidRPr="00CC05D8">
              <w:t xml:space="preserve"> </w:t>
            </w:r>
            <w:r w:rsidRPr="00CC05D8">
              <w:rPr>
                <w:b/>
              </w:rPr>
              <w:t>Is combined net income less than $1,000?</w:t>
            </w:r>
            <w:r w:rsidR="00316BEF" w:rsidRPr="00CC05D8">
              <w:t xml:space="preserve"> </w:t>
            </w:r>
            <w:r w:rsidRPr="00CC05D8">
              <w:t xml:space="preserve">If combined net monthly income on line 4 is less than $1,000, enter each parent’s presumptive support </w:t>
            </w:r>
            <w:r w:rsidR="006F22F1" w:rsidRPr="00CC05D8">
              <w:t>obligation of $50</w:t>
            </w:r>
            <w:r w:rsidR="006F22F1" w:rsidRPr="003010CB">
              <w:t xml:space="preserve"> </w:t>
            </w:r>
            <w:r w:rsidR="006F22F1" w:rsidRPr="00431493">
              <w:t>per child</w:t>
            </w:r>
            <w:r w:rsidR="006F22F1" w:rsidRPr="003010CB">
              <w:t>.</w:t>
            </w:r>
            <w:r w:rsidR="00316BEF" w:rsidRPr="003010CB">
              <w:t xml:space="preserve"> </w:t>
            </w:r>
            <w:r w:rsidR="006F22F1" w:rsidRPr="00431493">
              <w:t xml:space="preserve">Do </w:t>
            </w:r>
            <w:r w:rsidR="006F22F1" w:rsidRPr="003010CB">
              <w:rPr>
                <w:b/>
              </w:rPr>
              <w:t>not</w:t>
            </w:r>
            <w:r w:rsidR="006F22F1" w:rsidRPr="00431493">
              <w:t xml:space="preserve"> enter an amount on line 8a if combined income on line 4 is more than $1,000</w:t>
            </w:r>
            <w:r w:rsidR="006F22F1" w:rsidRPr="003010CB">
              <w:t>.</w:t>
            </w:r>
          </w:p>
          <w:p w14:paraId="19ADDE4F" w14:textId="77777777" w:rsidR="00465F45" w:rsidRDefault="006F22F1" w:rsidP="00431493">
            <w:pPr>
              <w:spacing w:before="120"/>
              <w:ind w:left="720" w:hanging="360"/>
            </w:pPr>
            <w:r w:rsidRPr="00CC05D8">
              <w:rPr>
                <w:b/>
              </w:rPr>
              <w:t>8b.</w:t>
            </w:r>
            <w:r w:rsidR="00316BEF" w:rsidRPr="00CC05D8">
              <w:t xml:space="preserve"> </w:t>
            </w:r>
            <w:r w:rsidRPr="00CC05D8">
              <w:rPr>
                <w:b/>
              </w:rPr>
              <w:t>Is monthly net income less than self-support reserve?</w:t>
            </w:r>
            <w:r w:rsidR="00316BEF" w:rsidRPr="00CC05D8">
              <w:t xml:space="preserve"> </w:t>
            </w:r>
            <w:r w:rsidRPr="00CC05D8">
              <w:t xml:space="preserve">For each parent whose monthly net income on line 3 is less than the self-support reserve, enter the parent’s presumptive support obligation of $50 </w:t>
            </w:r>
            <w:r w:rsidRPr="00431493">
              <w:t>per child</w:t>
            </w:r>
            <w:r w:rsidRPr="003010CB">
              <w:t xml:space="preserve">. </w:t>
            </w:r>
            <w:r w:rsidRPr="00431493">
              <w:t xml:space="preserve">Do </w:t>
            </w:r>
            <w:r w:rsidRPr="003010CB">
              <w:rPr>
                <w:b/>
              </w:rPr>
              <w:t>not</w:t>
            </w:r>
            <w:r w:rsidRPr="00431493">
              <w:t xml:space="preserve"> use this box for a parent whose net income on line 3 is greater than the self-support reserve</w:t>
            </w:r>
            <w:r w:rsidRPr="003010CB">
              <w:t>.</w:t>
            </w:r>
          </w:p>
          <w:p w14:paraId="1B63C964" w14:textId="77777777" w:rsidR="003A7FA0" w:rsidRDefault="003A7FA0" w:rsidP="00431493">
            <w:pPr>
              <w:spacing w:before="120"/>
              <w:ind w:left="720" w:hanging="360"/>
            </w:pPr>
            <w:r w:rsidRPr="008E1AD3">
              <w:rPr>
                <w:b/>
              </w:rPr>
              <w:t>8c.</w:t>
            </w:r>
            <w:r w:rsidRPr="008E1AD3">
              <w:rPr>
                <w:rFonts w:ascii="Arial" w:hAnsi="Arial" w:cs="Arial"/>
              </w:rPr>
              <w:t xml:space="preserve"> </w:t>
            </w:r>
            <w:r w:rsidRPr="008E1AD3">
              <w:rPr>
                <w:b/>
              </w:rPr>
              <w:t>Is monthly net income equal to or more than self-support reserve?</w:t>
            </w:r>
            <w:r w:rsidRPr="008E1AD3">
              <w:t xml:space="preserve"> Subtract the self-support reserve from line 3 and enter this amount or enter $50 per child whichever is greater. Do not use this box if the amount is greater than the amount in line 7.</w:t>
            </w:r>
          </w:p>
          <w:p w14:paraId="23FFF5ED" w14:textId="34A44C7E" w:rsidR="00FE5D75" w:rsidRPr="00CC05D8" w:rsidRDefault="00FE5D75" w:rsidP="00431493">
            <w:pPr>
              <w:spacing w:before="120"/>
            </w:pPr>
            <w:r w:rsidRPr="00CC05D8">
              <w:rPr>
                <w:b/>
              </w:rPr>
              <w:t xml:space="preserve">LINE 9, </w:t>
            </w:r>
            <w:r w:rsidRPr="008E1AD3">
              <w:rPr>
                <w:b/>
              </w:rPr>
              <w:t>Each parent’s basic child support obligation after calculating applicable limitations</w:t>
            </w:r>
            <w:r w:rsidRPr="00CC05D8">
              <w:rPr>
                <w:b/>
              </w:rPr>
              <w:t>:</w:t>
            </w:r>
            <w:r w:rsidRPr="00CC05D8">
              <w:t xml:space="preserve"> For each parent, enter the lowest amount from line 7, 8a – 8c, but not less than the presumptive $50 per child.</w:t>
            </w:r>
          </w:p>
        </w:tc>
        <w:tc>
          <w:tcPr>
            <w:tcW w:w="5238" w:type="dxa"/>
            <w:tcBorders>
              <w:top w:val="nil"/>
              <w:left w:val="nil"/>
              <w:bottom w:val="nil"/>
              <w:right w:val="nil"/>
            </w:tcBorders>
            <w:shd w:val="clear" w:color="auto" w:fill="auto"/>
          </w:tcPr>
          <w:p w14:paraId="5D9C1A5A" w14:textId="11E116BA" w:rsidR="00941937" w:rsidRPr="00431493" w:rsidRDefault="00941937">
            <w:pPr>
              <w:rPr>
                <w:rFonts w:ascii="Arial" w:hAnsi="Arial" w:cs="Arial"/>
                <w:b/>
                <w:sz w:val="24"/>
                <w:szCs w:val="24"/>
              </w:rPr>
            </w:pPr>
            <w:r w:rsidRPr="00431493">
              <w:rPr>
                <w:rFonts w:ascii="Arial" w:hAnsi="Arial" w:cs="Arial"/>
                <w:b/>
                <w:sz w:val="24"/>
                <w:szCs w:val="24"/>
              </w:rPr>
              <w:t>Part III</w:t>
            </w:r>
            <w:r w:rsidRPr="00431493">
              <w:rPr>
                <w:rFonts w:ascii="Arial" w:hAnsi="Arial" w:cs="Arial"/>
                <w:sz w:val="24"/>
                <w:szCs w:val="24"/>
              </w:rPr>
              <w:t>:</w:t>
            </w:r>
            <w:r w:rsidR="00316BEF" w:rsidRPr="00431493">
              <w:rPr>
                <w:rFonts w:ascii="Arial" w:hAnsi="Arial" w:cs="Arial"/>
                <w:b/>
                <w:sz w:val="24"/>
                <w:szCs w:val="24"/>
              </w:rPr>
              <w:t xml:space="preserve"> </w:t>
            </w:r>
            <w:r w:rsidRPr="00431493">
              <w:rPr>
                <w:rFonts w:ascii="Arial" w:hAnsi="Arial" w:cs="Arial"/>
                <w:b/>
                <w:sz w:val="24"/>
                <w:szCs w:val="24"/>
              </w:rPr>
              <w:t>Health</w:t>
            </w:r>
            <w:r w:rsidR="00C93330">
              <w:rPr>
                <w:rFonts w:ascii="Arial" w:hAnsi="Arial" w:cs="Arial"/>
                <w:b/>
                <w:sz w:val="24"/>
                <w:szCs w:val="24"/>
              </w:rPr>
              <w:t>c</w:t>
            </w:r>
            <w:r w:rsidRPr="00431493">
              <w:rPr>
                <w:rFonts w:ascii="Arial" w:hAnsi="Arial" w:cs="Arial"/>
                <w:b/>
                <w:sz w:val="24"/>
                <w:szCs w:val="24"/>
              </w:rPr>
              <w:t>are, Day</w:t>
            </w:r>
            <w:r w:rsidR="00C93330">
              <w:rPr>
                <w:rFonts w:ascii="Arial" w:hAnsi="Arial" w:cs="Arial"/>
                <w:b/>
                <w:sz w:val="24"/>
                <w:szCs w:val="24"/>
              </w:rPr>
              <w:t>c</w:t>
            </w:r>
            <w:r w:rsidRPr="00431493">
              <w:rPr>
                <w:rFonts w:ascii="Arial" w:hAnsi="Arial" w:cs="Arial"/>
                <w:b/>
                <w:sz w:val="24"/>
                <w:szCs w:val="24"/>
              </w:rPr>
              <w:t>are, and Special Child Rearing Expenses</w:t>
            </w:r>
          </w:p>
          <w:p w14:paraId="0446DE45" w14:textId="77777777" w:rsidR="00941937" w:rsidRPr="00CC05D8" w:rsidRDefault="00941937" w:rsidP="00431493">
            <w:pPr>
              <w:spacing w:before="120"/>
            </w:pPr>
            <w:r w:rsidRPr="00CC05D8">
              <w:t xml:space="preserve">Pursuant to </w:t>
            </w:r>
            <w:r w:rsidRPr="00431493">
              <w:rPr>
                <w:b/>
              </w:rPr>
              <w:t>ALLOCATION STANDARD #4:</w:t>
            </w:r>
            <w:r w:rsidRPr="00CC05D8">
              <w:t xml:space="preserve"> “the court may exercise its discretion to determine the necessity for and the reasonableness of all amounts ordered in excess of the basic child support obligation.” (See page 2.) </w:t>
            </w:r>
          </w:p>
          <w:p w14:paraId="2C33656E" w14:textId="5C9DAADC" w:rsidR="00941937" w:rsidRPr="00CC05D8" w:rsidRDefault="00941937" w:rsidP="00431493">
            <w:pPr>
              <w:spacing w:before="120"/>
            </w:pPr>
            <w:r w:rsidRPr="00CC05D8">
              <w:t xml:space="preserve">Pursuant to </w:t>
            </w:r>
            <w:r w:rsidRPr="00431493">
              <w:rPr>
                <w:b/>
              </w:rPr>
              <w:t>ALLOCATION STANDARD #2:</w:t>
            </w:r>
            <w:r w:rsidRPr="00CC05D8">
              <w:t xml:space="preserve"> </w:t>
            </w:r>
            <w:r w:rsidRPr="00431493">
              <w:t>Healthcare expenses</w:t>
            </w:r>
            <w:r w:rsidRPr="00CC05D8">
              <w:t xml:space="preserve"> and #3: </w:t>
            </w:r>
            <w:r w:rsidRPr="00431493">
              <w:t>Daycare and special child rearing expenses</w:t>
            </w:r>
            <w:r w:rsidRPr="00CC05D8">
              <w:t>, healthcare, daycare, and special child rearing expenses shall be shared by the parents in the same proportion as the basic support obligation. (See page 2.)</w:t>
            </w:r>
            <w:r w:rsidR="00316BEF" w:rsidRPr="00CC05D8">
              <w:t xml:space="preserve"> </w:t>
            </w:r>
            <w:r w:rsidRPr="00CC05D8">
              <w:t>NOTE: The court order should reflect that healthcare, daycare and special child rearing expenses not listed should be apportioned by the same percentage as the basic child support obligation.</w:t>
            </w:r>
          </w:p>
          <w:p w14:paraId="4E6E4E63" w14:textId="3E5A97E8" w:rsidR="00941937" w:rsidRPr="00CC05D8" w:rsidRDefault="00941937" w:rsidP="00431493">
            <w:pPr>
              <w:spacing w:before="120"/>
            </w:pPr>
            <w:r w:rsidRPr="00CC05D8">
              <w:t xml:space="preserve">Monthly Average of Expenses: If a healthcare, daycare, or special child rearing expense is annual or varies during the year, divide the annual total of the expense by 12 to determine a monthly amount. </w:t>
            </w:r>
          </w:p>
          <w:p w14:paraId="4911A2BA" w14:textId="34826E55" w:rsidR="00941937" w:rsidRPr="00CC05D8" w:rsidRDefault="00941937" w:rsidP="00431493">
            <w:pPr>
              <w:spacing w:before="120"/>
              <w:rPr>
                <w:rFonts w:ascii="Arial" w:hAnsi="Arial" w:cs="Arial"/>
                <w:b/>
                <w:sz w:val="24"/>
                <w:szCs w:val="24"/>
              </w:rPr>
            </w:pPr>
            <w:r w:rsidRPr="00CC05D8">
              <w:rPr>
                <w:rFonts w:ascii="Arial" w:hAnsi="Arial" w:cs="Arial"/>
                <w:b/>
                <w:sz w:val="24"/>
                <w:szCs w:val="24"/>
              </w:rPr>
              <w:t>Health</w:t>
            </w:r>
            <w:r w:rsidR="00C93330">
              <w:rPr>
                <w:rFonts w:ascii="Arial" w:hAnsi="Arial" w:cs="Arial"/>
                <w:b/>
                <w:sz w:val="24"/>
                <w:szCs w:val="24"/>
              </w:rPr>
              <w:t>c</w:t>
            </w:r>
            <w:r w:rsidRPr="00CC05D8">
              <w:rPr>
                <w:rFonts w:ascii="Arial" w:hAnsi="Arial" w:cs="Arial"/>
                <w:b/>
                <w:sz w:val="24"/>
                <w:szCs w:val="24"/>
              </w:rPr>
              <w:t>are Expenses</w:t>
            </w:r>
          </w:p>
          <w:p w14:paraId="483CD8E2" w14:textId="38F9B402" w:rsidR="00941937" w:rsidRPr="00CC05D8" w:rsidRDefault="00941937" w:rsidP="00431493">
            <w:pPr>
              <w:spacing w:before="120"/>
            </w:pPr>
            <w:r w:rsidRPr="00CC05D8">
              <w:rPr>
                <w:b/>
              </w:rPr>
              <w:t xml:space="preserve">LINE 10a, </w:t>
            </w:r>
            <w:r w:rsidRPr="00431493">
              <w:rPr>
                <w:b/>
              </w:rPr>
              <w:t xml:space="preserve">Monthly Health Insurance Premiums Paid For </w:t>
            </w:r>
            <w:r w:rsidR="00A17645">
              <w:rPr>
                <w:b/>
              </w:rPr>
              <w:t>Children</w:t>
            </w:r>
            <w:r w:rsidRPr="00CC05D8">
              <w:rPr>
                <w:b/>
              </w:rPr>
              <w:t>:</w:t>
            </w:r>
            <w:r w:rsidR="00316BEF" w:rsidRPr="00CC05D8">
              <w:rPr>
                <w:b/>
              </w:rPr>
              <w:t xml:space="preserve"> </w:t>
            </w:r>
            <w:r w:rsidRPr="00431493">
              <w:t xml:space="preserve">List the monthly amount paid by each parent for healthcare insurance for the </w:t>
            </w:r>
            <w:r w:rsidR="00A17645" w:rsidRPr="00431493">
              <w:t>children</w:t>
            </w:r>
            <w:r w:rsidRPr="00431493">
              <w:t xml:space="preserve"> of the relationship</w:t>
            </w:r>
            <w:r w:rsidRPr="00CC05D8">
              <w:t xml:space="preserve">. (When determining an insurance premium amount, do not include the portion of the premium paid by an employer or other third party and/or the portion of the premium that covers the parent or other household members.) </w:t>
            </w:r>
          </w:p>
          <w:p w14:paraId="3454D073" w14:textId="45A554AB" w:rsidR="00465F45" w:rsidRPr="00CC05D8" w:rsidRDefault="00941937" w:rsidP="00431493">
            <w:pPr>
              <w:spacing w:before="120"/>
              <w:rPr>
                <w:b/>
              </w:rPr>
            </w:pPr>
            <w:r w:rsidRPr="00CC05D8">
              <w:rPr>
                <w:b/>
              </w:rPr>
              <w:t xml:space="preserve">LINE 10b, </w:t>
            </w:r>
            <w:r w:rsidRPr="00431493">
              <w:rPr>
                <w:b/>
              </w:rPr>
              <w:t>Uninsured Monthly Health</w:t>
            </w:r>
            <w:r w:rsidR="00C93330">
              <w:rPr>
                <w:b/>
              </w:rPr>
              <w:t>c</w:t>
            </w:r>
            <w:r w:rsidRPr="00431493">
              <w:rPr>
                <w:b/>
              </w:rPr>
              <w:t xml:space="preserve">are Expenses Paid For </w:t>
            </w:r>
            <w:r w:rsidR="00A17645">
              <w:rPr>
                <w:b/>
              </w:rPr>
              <w:t>Children</w:t>
            </w:r>
            <w:r w:rsidRPr="00CC05D8">
              <w:rPr>
                <w:b/>
              </w:rPr>
              <w:t>:</w:t>
            </w:r>
            <w:r w:rsidR="00316BEF" w:rsidRPr="00CC05D8">
              <w:rPr>
                <w:b/>
              </w:rPr>
              <w:t xml:space="preserve"> </w:t>
            </w:r>
            <w:r w:rsidRPr="00431493">
              <w:t xml:space="preserve">List the monthly amount paid by each parent for the </w:t>
            </w:r>
            <w:r w:rsidR="00A17645" w:rsidRPr="00431493">
              <w:t>children</w:t>
            </w:r>
            <w:r w:rsidRPr="00431493">
              <w:t>’s healthcare expenses not reimbursed by insurance</w:t>
            </w:r>
            <w:r w:rsidRPr="003010CB">
              <w:t>.</w:t>
            </w:r>
          </w:p>
          <w:p w14:paraId="4F37FD01" w14:textId="167C08FC" w:rsidR="006F22F1" w:rsidRPr="00431493" w:rsidRDefault="006F22F1" w:rsidP="00431493">
            <w:pPr>
              <w:spacing w:before="120"/>
            </w:pPr>
            <w:r w:rsidRPr="00CC05D8">
              <w:rPr>
                <w:b/>
              </w:rPr>
              <w:t xml:space="preserve">LINE 10c, </w:t>
            </w:r>
            <w:r w:rsidRPr="00431493">
              <w:rPr>
                <w:b/>
              </w:rPr>
              <w:t>Total Monthly Health</w:t>
            </w:r>
            <w:r w:rsidR="00C93330">
              <w:rPr>
                <w:b/>
              </w:rPr>
              <w:t>c</w:t>
            </w:r>
            <w:r w:rsidRPr="00431493">
              <w:rPr>
                <w:b/>
              </w:rPr>
              <w:t>are Expenses</w:t>
            </w:r>
            <w:r w:rsidRPr="00CC05D8">
              <w:rPr>
                <w:b/>
              </w:rPr>
              <w:t>:</w:t>
            </w:r>
            <w:r w:rsidR="00316BEF" w:rsidRPr="00431493">
              <w:t xml:space="preserve"> </w:t>
            </w:r>
            <w:r w:rsidRPr="00431493">
              <w:t xml:space="preserve">For each parent add the health insurance premium payments (line 10a) to the uninsured healthcare payments (line 10b) and enter these amounts on line 10c </w:t>
            </w:r>
          </w:p>
          <w:p w14:paraId="50B5F4F6" w14:textId="2BB336B7" w:rsidR="006F22F1" w:rsidRDefault="006F22F1" w:rsidP="00431493">
            <w:pPr>
              <w:spacing w:before="120"/>
            </w:pPr>
            <w:r w:rsidRPr="00CC05D8">
              <w:rPr>
                <w:b/>
              </w:rPr>
              <w:t xml:space="preserve">LINE 10d, </w:t>
            </w:r>
            <w:r w:rsidRPr="00431493">
              <w:rPr>
                <w:b/>
              </w:rPr>
              <w:t>Combined Monthly Health</w:t>
            </w:r>
            <w:r w:rsidR="00C93330">
              <w:rPr>
                <w:b/>
              </w:rPr>
              <w:t>c</w:t>
            </w:r>
            <w:r w:rsidRPr="00431493">
              <w:rPr>
                <w:b/>
              </w:rPr>
              <w:t>are Expenses</w:t>
            </w:r>
            <w:r w:rsidR="0024135A" w:rsidRPr="00CC05D8">
              <w:rPr>
                <w:b/>
              </w:rPr>
              <w:t>:</w:t>
            </w:r>
            <w:r w:rsidR="00316BEF" w:rsidRPr="00CC05D8">
              <w:t xml:space="preserve"> </w:t>
            </w:r>
            <w:r w:rsidRPr="00431493">
              <w:t>Add the parents’ total healthcare payments (line 10c) and enter this amount on line 10d</w:t>
            </w:r>
            <w:r w:rsidRPr="003010CB">
              <w:t>.</w:t>
            </w:r>
            <w:r w:rsidRPr="00CC05D8">
              <w:t xml:space="preserve"> </w:t>
            </w:r>
          </w:p>
          <w:p w14:paraId="6F83714F" w14:textId="1546D317" w:rsidR="00FE5D75" w:rsidRPr="00CC05D8" w:rsidRDefault="00FE5D75" w:rsidP="00FE5D75">
            <w:pPr>
              <w:spacing w:before="120"/>
              <w:rPr>
                <w:rFonts w:ascii="Arial" w:hAnsi="Arial" w:cs="Arial"/>
                <w:b/>
                <w:sz w:val="24"/>
                <w:szCs w:val="24"/>
              </w:rPr>
            </w:pPr>
            <w:r w:rsidRPr="00CC05D8">
              <w:rPr>
                <w:rFonts w:ascii="Arial" w:hAnsi="Arial" w:cs="Arial"/>
                <w:b/>
                <w:sz w:val="24"/>
                <w:szCs w:val="24"/>
              </w:rPr>
              <w:t>Day</w:t>
            </w:r>
            <w:r w:rsidR="00C93330">
              <w:rPr>
                <w:rFonts w:ascii="Arial" w:hAnsi="Arial" w:cs="Arial"/>
                <w:b/>
                <w:sz w:val="24"/>
                <w:szCs w:val="24"/>
              </w:rPr>
              <w:t>c</w:t>
            </w:r>
            <w:r w:rsidRPr="00CC05D8">
              <w:rPr>
                <w:rFonts w:ascii="Arial" w:hAnsi="Arial" w:cs="Arial"/>
                <w:b/>
                <w:sz w:val="24"/>
                <w:szCs w:val="24"/>
              </w:rPr>
              <w:t>are and Special Expenses</w:t>
            </w:r>
          </w:p>
          <w:p w14:paraId="209ECBC7" w14:textId="591CCD34" w:rsidR="00FE5D75" w:rsidRPr="008E1AD3" w:rsidRDefault="00FE5D75" w:rsidP="00FE5D75">
            <w:pPr>
              <w:spacing w:before="120"/>
            </w:pPr>
            <w:r w:rsidRPr="00CC05D8">
              <w:rPr>
                <w:b/>
              </w:rPr>
              <w:t xml:space="preserve">LINE 11a, </w:t>
            </w:r>
            <w:r w:rsidRPr="008E1AD3">
              <w:rPr>
                <w:b/>
              </w:rPr>
              <w:t>Day</w:t>
            </w:r>
            <w:r w:rsidR="00C93330">
              <w:rPr>
                <w:b/>
              </w:rPr>
              <w:t>c</w:t>
            </w:r>
            <w:r w:rsidRPr="008E1AD3">
              <w:rPr>
                <w:b/>
              </w:rPr>
              <w:t>are Expenses</w:t>
            </w:r>
            <w:r w:rsidRPr="00CC05D8">
              <w:rPr>
                <w:b/>
              </w:rPr>
              <w:t xml:space="preserve">: </w:t>
            </w:r>
            <w:r w:rsidRPr="008E1AD3">
              <w:t>Enter average monthly day care costs</w:t>
            </w:r>
            <w:r w:rsidRPr="00CC05D8">
              <w:t xml:space="preserve">. </w:t>
            </w:r>
          </w:p>
          <w:p w14:paraId="06FC5050" w14:textId="77777777" w:rsidR="00FE5D75" w:rsidRPr="003010CB" w:rsidRDefault="00FE5D75" w:rsidP="00FE5D75">
            <w:pPr>
              <w:spacing w:before="120"/>
            </w:pPr>
            <w:r w:rsidRPr="00CC05D8">
              <w:rPr>
                <w:b/>
              </w:rPr>
              <w:t xml:space="preserve">LINE 11b, </w:t>
            </w:r>
            <w:r w:rsidRPr="008E1AD3">
              <w:rPr>
                <w:b/>
              </w:rPr>
              <w:t>Education Expenses</w:t>
            </w:r>
            <w:r w:rsidRPr="00CC05D8">
              <w:rPr>
                <w:b/>
              </w:rPr>
              <w:t xml:space="preserve">: </w:t>
            </w:r>
            <w:r w:rsidRPr="008E1AD3">
              <w:t>Enter the average monthly costs of tuition and other related educational expenses</w:t>
            </w:r>
            <w:r w:rsidRPr="003010CB">
              <w:t xml:space="preserve">. </w:t>
            </w:r>
          </w:p>
          <w:p w14:paraId="18A1B753" w14:textId="77777777" w:rsidR="00FE5D75" w:rsidRPr="008E1AD3" w:rsidRDefault="00FE5D75" w:rsidP="00FE5D75">
            <w:pPr>
              <w:spacing w:before="120"/>
            </w:pPr>
            <w:r w:rsidRPr="00CC05D8">
              <w:rPr>
                <w:b/>
              </w:rPr>
              <w:t xml:space="preserve">LINE 11c, </w:t>
            </w:r>
            <w:r w:rsidRPr="008E1AD3">
              <w:rPr>
                <w:b/>
              </w:rPr>
              <w:t>Long Distance Transportation Expenses</w:t>
            </w:r>
            <w:r w:rsidRPr="00CC05D8">
              <w:rPr>
                <w:b/>
              </w:rPr>
              <w:t xml:space="preserve">: </w:t>
            </w:r>
            <w:r w:rsidRPr="008E1AD3">
              <w:t>Enter the average monthly costs of long distance travel incurred pursuant to the residential or visitation schedule</w:t>
            </w:r>
            <w:r w:rsidRPr="003010CB">
              <w:t>.</w:t>
            </w:r>
            <w:r w:rsidRPr="008E1AD3">
              <w:t xml:space="preserve"> </w:t>
            </w:r>
          </w:p>
          <w:p w14:paraId="0BFB3BD4" w14:textId="77777777" w:rsidR="00FE5D75" w:rsidRPr="008E1AD3" w:rsidRDefault="00FE5D75" w:rsidP="00FE5D75">
            <w:pPr>
              <w:spacing w:before="120"/>
            </w:pPr>
            <w:r w:rsidRPr="00CC05D8">
              <w:rPr>
                <w:b/>
              </w:rPr>
              <w:t xml:space="preserve">LINE 11d, </w:t>
            </w:r>
            <w:r w:rsidRPr="008E1AD3">
              <w:rPr>
                <w:b/>
              </w:rPr>
              <w:t>Other Special Expenses</w:t>
            </w:r>
            <w:r w:rsidRPr="00CC05D8">
              <w:rPr>
                <w:b/>
              </w:rPr>
              <w:t xml:space="preserve">: </w:t>
            </w:r>
            <w:r w:rsidRPr="008E1AD3">
              <w:t>Identify any other special expenses and enter the average monthly cost of each</w:t>
            </w:r>
            <w:r w:rsidRPr="003010CB">
              <w:t xml:space="preserve">. </w:t>
            </w:r>
          </w:p>
          <w:p w14:paraId="26FF9369" w14:textId="77777777" w:rsidR="00FE5D75" w:rsidRPr="00CC05D8" w:rsidRDefault="00FE5D75" w:rsidP="00431493">
            <w:pPr>
              <w:spacing w:before="120"/>
              <w:rPr>
                <w:b/>
              </w:rPr>
            </w:pPr>
          </w:p>
        </w:tc>
      </w:tr>
    </w:tbl>
    <w:p w14:paraId="2CD02DA3" w14:textId="77777777" w:rsidR="00465F45" w:rsidRDefault="00465F45">
      <w: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38"/>
      </w:tblGrid>
      <w:tr w:rsidR="008406E7" w14:paraId="10C3AA82" w14:textId="77777777" w:rsidTr="00F610CC">
        <w:trPr>
          <w:trHeight w:val="13059"/>
        </w:trPr>
        <w:tc>
          <w:tcPr>
            <w:tcW w:w="5220" w:type="dxa"/>
            <w:tcBorders>
              <w:top w:val="nil"/>
              <w:left w:val="nil"/>
              <w:bottom w:val="nil"/>
              <w:right w:val="nil"/>
            </w:tcBorders>
            <w:shd w:val="clear" w:color="auto" w:fill="auto"/>
          </w:tcPr>
          <w:p w14:paraId="0D8CCB4B" w14:textId="40F93868" w:rsidR="00465F45" w:rsidRPr="00C55BA1" w:rsidRDefault="00465F45" w:rsidP="00465F45">
            <w:r w:rsidRPr="00CC05D8">
              <w:rPr>
                <w:b/>
              </w:rPr>
              <w:lastRenderedPageBreak/>
              <w:t xml:space="preserve">LINE 12, </w:t>
            </w:r>
            <w:r w:rsidRPr="00C55BA1">
              <w:rPr>
                <w:b/>
              </w:rPr>
              <w:t>Combined Monthly Total of Day</w:t>
            </w:r>
            <w:r w:rsidR="00C93330">
              <w:rPr>
                <w:b/>
              </w:rPr>
              <w:t>c</w:t>
            </w:r>
            <w:r w:rsidRPr="00C55BA1">
              <w:rPr>
                <w:b/>
              </w:rPr>
              <w:t>are and Special Expenses</w:t>
            </w:r>
            <w:r w:rsidR="0024135A" w:rsidRPr="00CC05D8">
              <w:rPr>
                <w:b/>
              </w:rPr>
              <w:t>:</w:t>
            </w:r>
            <w:r w:rsidRPr="003010CB">
              <w:t xml:space="preserve"> </w:t>
            </w:r>
            <w:r w:rsidRPr="00C55BA1">
              <w:t>Add the parents’ total expenses (line 11e) and enter this total on line 12</w:t>
            </w:r>
            <w:r w:rsidRPr="003010CB">
              <w:t xml:space="preserve">. </w:t>
            </w:r>
          </w:p>
          <w:p w14:paraId="09B74B76" w14:textId="3B3750BB" w:rsidR="00465F45" w:rsidRPr="00C55BA1" w:rsidRDefault="00465F45" w:rsidP="00C55BA1">
            <w:pPr>
              <w:spacing w:before="120"/>
            </w:pPr>
            <w:r w:rsidRPr="00CC05D8">
              <w:rPr>
                <w:b/>
              </w:rPr>
              <w:t xml:space="preserve">LINE 13, </w:t>
            </w:r>
            <w:r w:rsidRPr="00C55BA1">
              <w:rPr>
                <w:b/>
              </w:rPr>
              <w:t>Total Health</w:t>
            </w:r>
            <w:r w:rsidR="00C93330">
              <w:rPr>
                <w:b/>
              </w:rPr>
              <w:t>c</w:t>
            </w:r>
            <w:r w:rsidRPr="00C55BA1">
              <w:rPr>
                <w:b/>
              </w:rPr>
              <w:t>are, Day</w:t>
            </w:r>
            <w:r w:rsidR="00C93330">
              <w:rPr>
                <w:b/>
              </w:rPr>
              <w:t>c</w:t>
            </w:r>
            <w:r w:rsidRPr="00C55BA1">
              <w:rPr>
                <w:b/>
              </w:rPr>
              <w:t>are and Special Expenses</w:t>
            </w:r>
            <w:r w:rsidR="0024135A" w:rsidRPr="00CC05D8">
              <w:rPr>
                <w:b/>
              </w:rPr>
              <w:t>:</w:t>
            </w:r>
            <w:r w:rsidR="00316BEF" w:rsidRPr="00CC05D8">
              <w:rPr>
                <w:b/>
              </w:rPr>
              <w:t xml:space="preserve"> </w:t>
            </w:r>
            <w:r w:rsidRPr="00C55BA1">
              <w:t>Add the healthcare expenses (line 10d) to the combined monthly total of daycare and special expenses (line 12) and enter this amount on line 13</w:t>
            </w:r>
            <w:r w:rsidRPr="003010CB">
              <w:t>.</w:t>
            </w:r>
            <w:r w:rsidRPr="00C55BA1">
              <w:t xml:space="preserve"> </w:t>
            </w:r>
          </w:p>
          <w:p w14:paraId="61852CCB" w14:textId="57FECF0E" w:rsidR="00465F45" w:rsidRPr="00C55BA1" w:rsidRDefault="00465F45" w:rsidP="00C55BA1">
            <w:pPr>
              <w:spacing w:before="120"/>
            </w:pPr>
            <w:r w:rsidRPr="00CC05D8">
              <w:rPr>
                <w:b/>
              </w:rPr>
              <w:t xml:space="preserve">LINE 14, </w:t>
            </w:r>
            <w:r w:rsidRPr="00C55BA1">
              <w:rPr>
                <w:b/>
              </w:rPr>
              <w:t>Each Parent’s Obligation For Health</w:t>
            </w:r>
            <w:r w:rsidR="00C93330">
              <w:rPr>
                <w:b/>
              </w:rPr>
              <w:t>c</w:t>
            </w:r>
            <w:r w:rsidRPr="00C55BA1">
              <w:rPr>
                <w:b/>
              </w:rPr>
              <w:t>are, Day</w:t>
            </w:r>
            <w:r w:rsidR="00C93330">
              <w:rPr>
                <w:b/>
              </w:rPr>
              <w:t>c</w:t>
            </w:r>
            <w:r w:rsidRPr="00C55BA1">
              <w:rPr>
                <w:b/>
              </w:rPr>
              <w:t>are And Special Expenses</w:t>
            </w:r>
            <w:r w:rsidR="0024135A" w:rsidRPr="00CC05D8">
              <w:rPr>
                <w:b/>
              </w:rPr>
              <w:t>:</w:t>
            </w:r>
            <w:r w:rsidR="00316BEF" w:rsidRPr="00CC05D8">
              <w:rPr>
                <w:b/>
              </w:rPr>
              <w:t xml:space="preserve"> </w:t>
            </w:r>
            <w:r w:rsidRPr="00C55BA1">
              <w:t>Multiply the total healthcare, daycare, and special expense amount (line 13) by the income proportion for each parent (line 6) and enter these amounts on line 14</w:t>
            </w:r>
            <w:r w:rsidRPr="003010CB">
              <w:t>.</w:t>
            </w:r>
          </w:p>
          <w:p w14:paraId="1E165E4E" w14:textId="5178C3B9" w:rsidR="00465F45" w:rsidRPr="00CC05D8" w:rsidRDefault="00465F45" w:rsidP="00C55BA1">
            <w:pPr>
              <w:spacing w:before="120"/>
              <w:rPr>
                <w:b/>
              </w:rPr>
            </w:pPr>
            <w:r w:rsidRPr="00CC05D8">
              <w:rPr>
                <w:b/>
              </w:rPr>
              <w:t xml:space="preserve">LINE 15, </w:t>
            </w:r>
            <w:r w:rsidRPr="00C55BA1">
              <w:rPr>
                <w:b/>
              </w:rPr>
              <w:t>Gross Child</w:t>
            </w:r>
            <w:r w:rsidRPr="00C55BA1">
              <w:rPr>
                <w:b/>
                <w:i/>
              </w:rPr>
              <w:t xml:space="preserve"> </w:t>
            </w:r>
            <w:r w:rsidRPr="00C55BA1">
              <w:rPr>
                <w:b/>
              </w:rPr>
              <w:t>Support Obligation</w:t>
            </w:r>
            <w:r w:rsidR="0024135A" w:rsidRPr="00CC05D8">
              <w:rPr>
                <w:b/>
              </w:rPr>
              <w:t>:</w:t>
            </w:r>
            <w:r w:rsidR="00316BEF" w:rsidRPr="00CC05D8">
              <w:rPr>
                <w:b/>
              </w:rPr>
              <w:t xml:space="preserve"> </w:t>
            </w:r>
            <w:r w:rsidRPr="00C55BA1">
              <w:t>For each parent, add the basic child support obligation (line 9) to the obligation for extraordinary healthcare, daycare and special expenses (line 14)</w:t>
            </w:r>
            <w:r w:rsidRPr="003010CB">
              <w:t>.</w:t>
            </w:r>
            <w:r w:rsidRPr="00C55BA1">
              <w:t xml:space="preserve"> Enter these amounts on line 15</w:t>
            </w:r>
            <w:r w:rsidRPr="003010CB">
              <w:t>.</w:t>
            </w:r>
            <w:r w:rsidRPr="00C55BA1">
              <w:t xml:space="preserve"> </w:t>
            </w:r>
          </w:p>
          <w:p w14:paraId="567C0490" w14:textId="77777777" w:rsidR="00465F45" w:rsidRPr="00CC05D8" w:rsidRDefault="00465F45" w:rsidP="00C55BA1">
            <w:pPr>
              <w:spacing w:before="120"/>
              <w:rPr>
                <w:rFonts w:ascii="Arial" w:hAnsi="Arial" w:cs="Arial"/>
                <w:sz w:val="24"/>
                <w:szCs w:val="24"/>
              </w:rPr>
            </w:pPr>
            <w:r w:rsidRPr="00C55BA1">
              <w:rPr>
                <w:rFonts w:ascii="Arial" w:hAnsi="Arial" w:cs="Arial"/>
                <w:b/>
                <w:sz w:val="24"/>
                <w:szCs w:val="24"/>
              </w:rPr>
              <w:t>Part V</w:t>
            </w:r>
            <w:r w:rsidR="0024135A" w:rsidRPr="00C55BA1">
              <w:rPr>
                <w:rFonts w:ascii="Arial" w:hAnsi="Arial" w:cs="Arial"/>
                <w:b/>
                <w:sz w:val="24"/>
                <w:szCs w:val="24"/>
              </w:rPr>
              <w:t>:</w:t>
            </w:r>
            <w:r w:rsidR="00316BEF" w:rsidRPr="00C55BA1">
              <w:rPr>
                <w:rFonts w:ascii="Arial" w:hAnsi="Arial" w:cs="Arial"/>
                <w:b/>
                <w:sz w:val="24"/>
                <w:szCs w:val="24"/>
              </w:rPr>
              <w:t xml:space="preserve"> </w:t>
            </w:r>
            <w:r w:rsidRPr="00C55BA1">
              <w:rPr>
                <w:rFonts w:ascii="Arial" w:hAnsi="Arial" w:cs="Arial"/>
                <w:b/>
                <w:sz w:val="24"/>
                <w:szCs w:val="24"/>
              </w:rPr>
              <w:t>Child Support Credits</w:t>
            </w:r>
          </w:p>
          <w:p w14:paraId="04C8C904" w14:textId="20F96554" w:rsidR="00465F45" w:rsidRPr="00CC05D8" w:rsidRDefault="00465F45" w:rsidP="00C55BA1">
            <w:pPr>
              <w:spacing w:before="120"/>
              <w:rPr>
                <w:b/>
              </w:rPr>
            </w:pPr>
            <w:r w:rsidRPr="00CC05D8">
              <w:t>Child support credits are provided in cases where parents make direct payments to third parties for the cost of goods and services which are included in the standard calculation support obligation (e.g., payments to an insurance company or a daycare provider).</w:t>
            </w:r>
          </w:p>
          <w:p w14:paraId="5F0155FE" w14:textId="14939D30" w:rsidR="00822A35" w:rsidRPr="003010CB" w:rsidRDefault="00822A35" w:rsidP="00C55BA1">
            <w:pPr>
              <w:spacing w:before="120"/>
            </w:pPr>
            <w:r w:rsidRPr="00CC05D8">
              <w:rPr>
                <w:b/>
              </w:rPr>
              <w:t xml:space="preserve">LINE 16a, </w:t>
            </w:r>
            <w:r w:rsidRPr="00C55BA1">
              <w:rPr>
                <w:b/>
              </w:rPr>
              <w:t>Monthly Health</w:t>
            </w:r>
            <w:r w:rsidR="000C567F">
              <w:rPr>
                <w:b/>
              </w:rPr>
              <w:t>c</w:t>
            </w:r>
            <w:r w:rsidRPr="00C55BA1">
              <w:rPr>
                <w:b/>
              </w:rPr>
              <w:t>are Expenses Credit</w:t>
            </w:r>
            <w:r w:rsidR="0024135A" w:rsidRPr="00CC05D8">
              <w:rPr>
                <w:b/>
              </w:rPr>
              <w:t>:</w:t>
            </w:r>
            <w:r w:rsidR="00316BEF" w:rsidRPr="00CC05D8">
              <w:rPr>
                <w:b/>
              </w:rPr>
              <w:t xml:space="preserve"> </w:t>
            </w:r>
            <w:r w:rsidRPr="00C55BA1">
              <w:t>Enter the total monthly healthcare expenses amounts from line 10c for each parent</w:t>
            </w:r>
            <w:r w:rsidRPr="003010CB">
              <w:t>.</w:t>
            </w:r>
          </w:p>
          <w:p w14:paraId="77E31443" w14:textId="2B89B640" w:rsidR="008406E7" w:rsidRDefault="00822A35" w:rsidP="00C55BA1">
            <w:pPr>
              <w:spacing w:before="120"/>
            </w:pPr>
            <w:r w:rsidRPr="00CC05D8">
              <w:rPr>
                <w:b/>
              </w:rPr>
              <w:t xml:space="preserve">LINE 16b, </w:t>
            </w:r>
            <w:r w:rsidRPr="00C55BA1">
              <w:rPr>
                <w:b/>
              </w:rPr>
              <w:t>Day</w:t>
            </w:r>
            <w:r w:rsidR="000C567F">
              <w:rPr>
                <w:b/>
              </w:rPr>
              <w:t>c</w:t>
            </w:r>
            <w:r w:rsidRPr="00C55BA1">
              <w:rPr>
                <w:b/>
              </w:rPr>
              <w:t>are And Special Expenses Credit</w:t>
            </w:r>
            <w:r w:rsidR="0024135A" w:rsidRPr="00CC05D8">
              <w:rPr>
                <w:b/>
              </w:rPr>
              <w:t>:</w:t>
            </w:r>
            <w:r w:rsidR="00316BEF" w:rsidRPr="00CC05D8">
              <w:rPr>
                <w:b/>
              </w:rPr>
              <w:t xml:space="preserve"> </w:t>
            </w:r>
            <w:r w:rsidRPr="00C55BA1">
              <w:t>Enter the total daycare and special expenses amounts from line 11e for each parent</w:t>
            </w:r>
            <w:r w:rsidRPr="003010CB">
              <w:t>.</w:t>
            </w:r>
            <w:r w:rsidRPr="00C55BA1">
              <w:t xml:space="preserve"> </w:t>
            </w:r>
          </w:p>
          <w:p w14:paraId="5D8D5835" w14:textId="77777777" w:rsidR="00FE5D75" w:rsidRPr="00CC05D8" w:rsidRDefault="00FE5D75" w:rsidP="00FE5D75">
            <w:pPr>
              <w:spacing w:before="120"/>
            </w:pPr>
            <w:r w:rsidRPr="00CC05D8">
              <w:rPr>
                <w:b/>
              </w:rPr>
              <w:t xml:space="preserve">LINE 16c, </w:t>
            </w:r>
            <w:r w:rsidRPr="008E1AD3">
              <w:rPr>
                <w:b/>
              </w:rPr>
              <w:t>Other Ordinary Expense Credit</w:t>
            </w:r>
            <w:r w:rsidRPr="00CC05D8">
              <w:rPr>
                <w:b/>
              </w:rPr>
              <w:t>:</w:t>
            </w:r>
            <w:r w:rsidRPr="008E1AD3">
              <w:t xml:space="preserve"> If approval of another ordinary expense credit is being requested, in the space provided, specify the expense and enter the average</w:t>
            </w:r>
            <w:r>
              <w:t xml:space="preserve"> </w:t>
            </w:r>
            <w:r w:rsidRPr="008E1AD3">
              <w:t>monthly cost in the column of the parent to receive the credit</w:t>
            </w:r>
            <w:r w:rsidRPr="003010CB">
              <w:t>. (It is generally assumed that ordinary expenses are</w:t>
            </w:r>
            <w:r w:rsidRPr="00CC05D8">
              <w:t xml:space="preserve"> paid in accordance with the </w:t>
            </w:r>
            <w:r>
              <w:t>children</w:t>
            </w:r>
            <w:r w:rsidRPr="00CC05D8">
              <w:t xml:space="preserve">’s residence. If payment of a specific ordinary expense does not follow this assumption, the parent paying for this expense may request approval of an ordinary expense credit. This credit is discretionary with the court.) </w:t>
            </w:r>
          </w:p>
          <w:p w14:paraId="127DCB7D" w14:textId="77777777" w:rsidR="00FE5D75" w:rsidRPr="008E1AD3" w:rsidRDefault="00FE5D75" w:rsidP="00FE5D75">
            <w:pPr>
              <w:spacing w:before="120"/>
            </w:pPr>
            <w:r w:rsidRPr="00CC05D8">
              <w:rPr>
                <w:b/>
              </w:rPr>
              <w:t xml:space="preserve">LINE 16d, </w:t>
            </w:r>
            <w:r w:rsidRPr="008E1AD3">
              <w:rPr>
                <w:b/>
              </w:rPr>
              <w:t>Total Support Credits</w:t>
            </w:r>
            <w:r w:rsidRPr="00CC05D8">
              <w:rPr>
                <w:b/>
              </w:rPr>
              <w:t>:</w:t>
            </w:r>
            <w:r w:rsidRPr="00CC05D8">
              <w:t xml:space="preserve"> </w:t>
            </w:r>
            <w:r w:rsidRPr="008E1AD3">
              <w:t>For each parent, add the entries on lines 16 a through c and enter the totals on line 16d</w:t>
            </w:r>
            <w:r w:rsidRPr="003010CB">
              <w:t>.</w:t>
            </w:r>
            <w:r w:rsidRPr="008E1AD3">
              <w:t xml:space="preserve"> </w:t>
            </w:r>
          </w:p>
          <w:p w14:paraId="3F48705E" w14:textId="77777777" w:rsidR="00FE5D75" w:rsidRPr="008E1AD3" w:rsidRDefault="00FE5D75" w:rsidP="00FE5D75">
            <w:pPr>
              <w:spacing w:before="120"/>
              <w:rPr>
                <w:rFonts w:ascii="Arial" w:hAnsi="Arial" w:cs="Arial"/>
                <w:b/>
                <w:sz w:val="24"/>
                <w:szCs w:val="24"/>
              </w:rPr>
            </w:pPr>
            <w:r w:rsidRPr="008E1AD3">
              <w:rPr>
                <w:rFonts w:ascii="Arial" w:hAnsi="Arial" w:cs="Arial"/>
                <w:b/>
                <w:sz w:val="24"/>
                <w:szCs w:val="24"/>
              </w:rPr>
              <w:t xml:space="preserve">Part VI: Standard Calculation/Presumptive </w:t>
            </w:r>
          </w:p>
          <w:p w14:paraId="590BAA67" w14:textId="77777777" w:rsidR="00FE5D75" w:rsidRPr="00CC05D8" w:rsidRDefault="00FE5D75" w:rsidP="00FE5D75">
            <w:pPr>
              <w:spacing w:before="120"/>
              <w:rPr>
                <w:rFonts w:ascii="Arial" w:hAnsi="Arial" w:cs="Arial"/>
                <w:b/>
                <w:sz w:val="24"/>
                <w:szCs w:val="24"/>
              </w:rPr>
            </w:pPr>
            <w:r w:rsidRPr="008E1AD3">
              <w:rPr>
                <w:rFonts w:ascii="Arial" w:hAnsi="Arial" w:cs="Arial"/>
                <w:b/>
                <w:sz w:val="24"/>
                <w:szCs w:val="24"/>
              </w:rPr>
              <w:t>Transfer Payment</w:t>
            </w:r>
          </w:p>
          <w:p w14:paraId="2F950C9B" w14:textId="77777777" w:rsidR="00FE5D75" w:rsidRPr="00CC05D8" w:rsidRDefault="00FE5D75" w:rsidP="00FE5D75">
            <w:pPr>
              <w:spacing w:before="120"/>
            </w:pPr>
            <w:r w:rsidRPr="00CC05D8">
              <w:rPr>
                <w:b/>
              </w:rPr>
              <w:t xml:space="preserve">LINE 17, </w:t>
            </w:r>
            <w:r w:rsidRPr="008E1AD3">
              <w:rPr>
                <w:b/>
              </w:rPr>
              <w:t>For Each Parent</w:t>
            </w:r>
            <w:r w:rsidRPr="00CC05D8">
              <w:rPr>
                <w:b/>
              </w:rPr>
              <w:t xml:space="preserve">: </w:t>
            </w:r>
            <w:r w:rsidRPr="008E1AD3">
              <w:t>subtract the total support credits (line 16d) from the gross child</w:t>
            </w:r>
            <w:r w:rsidRPr="008E1AD3">
              <w:rPr>
                <w:i/>
              </w:rPr>
              <w:t xml:space="preserve"> </w:t>
            </w:r>
            <w:r w:rsidRPr="008E1AD3">
              <w:t>support obligation (line 15) and enter the resulting amounts on line 17</w:t>
            </w:r>
            <w:r w:rsidRPr="00CC05D8">
              <w:t>.</w:t>
            </w:r>
            <w:r w:rsidRPr="008E1AD3">
              <w:t xml:space="preserve"> If the amount is less than $50 per child for any parent, then enter the presumptive minimum support obligation of $50 per child, instead of the lower amount</w:t>
            </w:r>
            <w:r w:rsidRPr="00CC05D8">
              <w:t>.</w:t>
            </w:r>
          </w:p>
          <w:p w14:paraId="0A9D2343" w14:textId="77777777" w:rsidR="00FE5D75" w:rsidRPr="00CC05D8" w:rsidRDefault="00FE5D75" w:rsidP="00C55BA1">
            <w:pPr>
              <w:spacing w:before="120"/>
            </w:pPr>
          </w:p>
        </w:tc>
        <w:tc>
          <w:tcPr>
            <w:tcW w:w="5238" w:type="dxa"/>
            <w:tcBorders>
              <w:top w:val="nil"/>
              <w:left w:val="nil"/>
              <w:bottom w:val="nil"/>
              <w:right w:val="nil"/>
            </w:tcBorders>
            <w:shd w:val="clear" w:color="auto" w:fill="auto"/>
          </w:tcPr>
          <w:p w14:paraId="559232B0" w14:textId="24A76ED3" w:rsidR="00456725" w:rsidRPr="00C55BA1" w:rsidRDefault="00456725" w:rsidP="00C55BA1">
            <w:pPr>
              <w:spacing w:before="120"/>
              <w:rPr>
                <w:rFonts w:ascii="Arial" w:hAnsi="Arial" w:cs="Arial"/>
                <w:b/>
                <w:sz w:val="24"/>
                <w:szCs w:val="24"/>
              </w:rPr>
            </w:pPr>
            <w:r w:rsidRPr="00C55BA1">
              <w:rPr>
                <w:rFonts w:ascii="Arial" w:hAnsi="Arial" w:cs="Arial"/>
                <w:b/>
                <w:sz w:val="24"/>
                <w:szCs w:val="24"/>
              </w:rPr>
              <w:t>Part VII</w:t>
            </w:r>
            <w:r w:rsidR="0024135A" w:rsidRPr="00C55BA1">
              <w:rPr>
                <w:rFonts w:ascii="Arial" w:hAnsi="Arial" w:cs="Arial"/>
                <w:b/>
                <w:sz w:val="24"/>
                <w:szCs w:val="24"/>
              </w:rPr>
              <w:t>:</w:t>
            </w:r>
            <w:r w:rsidR="00316BEF" w:rsidRPr="00C55BA1">
              <w:rPr>
                <w:rFonts w:ascii="Arial" w:hAnsi="Arial" w:cs="Arial"/>
                <w:b/>
                <w:sz w:val="24"/>
                <w:szCs w:val="24"/>
              </w:rPr>
              <w:t xml:space="preserve"> </w:t>
            </w:r>
            <w:r w:rsidRPr="00C55BA1">
              <w:rPr>
                <w:rFonts w:ascii="Arial" w:hAnsi="Arial" w:cs="Arial"/>
                <w:b/>
                <w:sz w:val="24"/>
                <w:szCs w:val="24"/>
              </w:rPr>
              <w:t>Additional Informational Calculations</w:t>
            </w:r>
          </w:p>
          <w:p w14:paraId="383D3356" w14:textId="5D85D4D1" w:rsidR="00456725" w:rsidRPr="00C55BA1" w:rsidRDefault="00456725" w:rsidP="00C55BA1">
            <w:pPr>
              <w:spacing w:before="120"/>
            </w:pPr>
            <w:r w:rsidRPr="00CC05D8">
              <w:rPr>
                <w:b/>
              </w:rPr>
              <w:t xml:space="preserve">LINE 18, </w:t>
            </w:r>
            <w:r w:rsidRPr="00C55BA1">
              <w:rPr>
                <w:b/>
              </w:rPr>
              <w:t>45% of Each Parent’s Net Income From Line 3</w:t>
            </w:r>
            <w:r w:rsidR="0024135A" w:rsidRPr="00CC05D8">
              <w:rPr>
                <w:b/>
              </w:rPr>
              <w:t>:</w:t>
            </w:r>
            <w:r w:rsidR="00316BEF" w:rsidRPr="00CC05D8">
              <w:t xml:space="preserve"> </w:t>
            </w:r>
            <w:r w:rsidRPr="00C55BA1">
              <w:t>For each parent, multiply line 3 by .45</w:t>
            </w:r>
            <w:r w:rsidRPr="003010CB">
              <w:t xml:space="preserve">. </w:t>
            </w:r>
            <w:r w:rsidRPr="00C55BA1">
              <w:t>Refer to LIMITATIONS Standards #1:</w:t>
            </w:r>
            <w:r w:rsidR="00316BEF" w:rsidRPr="00C55BA1">
              <w:t xml:space="preserve"> </w:t>
            </w:r>
            <w:r w:rsidRPr="00C55BA1">
              <w:t>Limit at 45% of a parent’s net income</w:t>
            </w:r>
            <w:r w:rsidRPr="003010CB">
              <w:t>.</w:t>
            </w:r>
          </w:p>
          <w:p w14:paraId="27292274" w14:textId="77777777" w:rsidR="00456725" w:rsidRPr="00C55BA1" w:rsidRDefault="00456725" w:rsidP="00C55BA1">
            <w:pPr>
              <w:spacing w:before="120"/>
            </w:pPr>
            <w:r w:rsidRPr="00CC05D8">
              <w:rPr>
                <w:b/>
              </w:rPr>
              <w:t xml:space="preserve">LINE 19, </w:t>
            </w:r>
            <w:r w:rsidRPr="00C55BA1">
              <w:rPr>
                <w:b/>
              </w:rPr>
              <w:t>25% of Each Parent’s Basic Support Obligation from Line 9</w:t>
            </w:r>
            <w:r w:rsidRPr="00CC05D8">
              <w:t>:</w:t>
            </w:r>
            <w:r w:rsidR="00316BEF" w:rsidRPr="00C55BA1">
              <w:t xml:space="preserve"> </w:t>
            </w:r>
            <w:r w:rsidRPr="00C55BA1">
              <w:t>For each parent, multiply line 9 by .25</w:t>
            </w:r>
            <w:r w:rsidRPr="003010CB">
              <w:t>.</w:t>
            </w:r>
            <w:r w:rsidR="00316BEF" w:rsidRPr="00C55BA1">
              <w:t xml:space="preserve"> </w:t>
            </w:r>
          </w:p>
          <w:p w14:paraId="68D4E3B7" w14:textId="77777777" w:rsidR="00456725" w:rsidRPr="00CC05D8" w:rsidRDefault="00456725" w:rsidP="00C55BA1">
            <w:pPr>
              <w:spacing w:before="120"/>
              <w:rPr>
                <w:rFonts w:ascii="Arial" w:hAnsi="Arial" w:cs="Arial"/>
                <w:b/>
                <w:sz w:val="24"/>
                <w:szCs w:val="24"/>
              </w:rPr>
            </w:pPr>
            <w:r w:rsidRPr="00C55BA1">
              <w:rPr>
                <w:rFonts w:ascii="Arial" w:hAnsi="Arial" w:cs="Arial"/>
                <w:b/>
                <w:sz w:val="24"/>
                <w:szCs w:val="24"/>
              </w:rPr>
              <w:t>Part VIII</w:t>
            </w:r>
            <w:r w:rsidR="0024135A" w:rsidRPr="00C55BA1">
              <w:rPr>
                <w:rFonts w:ascii="Arial" w:hAnsi="Arial" w:cs="Arial"/>
                <w:b/>
                <w:sz w:val="24"/>
                <w:szCs w:val="24"/>
              </w:rPr>
              <w:t>:</w:t>
            </w:r>
            <w:r w:rsidR="00316BEF" w:rsidRPr="00C55BA1">
              <w:rPr>
                <w:rFonts w:ascii="Arial" w:hAnsi="Arial" w:cs="Arial"/>
                <w:b/>
                <w:sz w:val="24"/>
                <w:szCs w:val="24"/>
              </w:rPr>
              <w:t xml:space="preserve"> </w:t>
            </w:r>
            <w:r w:rsidRPr="00C55BA1">
              <w:rPr>
                <w:rFonts w:ascii="Arial" w:hAnsi="Arial" w:cs="Arial"/>
                <w:b/>
                <w:sz w:val="24"/>
                <w:szCs w:val="24"/>
              </w:rPr>
              <w:t>Additional Factors for Consideration</w:t>
            </w:r>
          </w:p>
          <w:p w14:paraId="4B3D8010" w14:textId="77777777" w:rsidR="00456725" w:rsidRPr="00CC05D8" w:rsidRDefault="00456725" w:rsidP="00C55BA1">
            <w:pPr>
              <w:spacing w:before="120"/>
            </w:pPr>
            <w:r w:rsidRPr="00CC05D8">
              <w:t xml:space="preserve">Pursuant to INCOME STANDARD #1: </w:t>
            </w:r>
            <w:r w:rsidRPr="00C55BA1">
              <w:t>Consideration of all income</w:t>
            </w:r>
            <w:r w:rsidRPr="00CC05D8">
              <w:t xml:space="preserve">: “all income and resources of each parent’s household shall be disclosed and considered by the court when the court determines the child support obligation of each parent.” (See page 1.) </w:t>
            </w:r>
          </w:p>
          <w:p w14:paraId="2FC1A519" w14:textId="77777777" w:rsidR="00456725" w:rsidRPr="003010CB" w:rsidRDefault="00456725" w:rsidP="00C55BA1">
            <w:pPr>
              <w:spacing w:before="120"/>
            </w:pPr>
            <w:r w:rsidRPr="00CC05D8">
              <w:rPr>
                <w:b/>
              </w:rPr>
              <w:t xml:space="preserve">LINE 20 a-h, </w:t>
            </w:r>
            <w:r w:rsidRPr="00C55BA1">
              <w:rPr>
                <w:b/>
              </w:rPr>
              <w:t>Household Assets</w:t>
            </w:r>
            <w:r w:rsidR="0024135A" w:rsidRPr="00CC05D8">
              <w:rPr>
                <w:b/>
              </w:rPr>
              <w:t>:</w:t>
            </w:r>
            <w:r w:rsidR="00316BEF" w:rsidRPr="00CC05D8">
              <w:rPr>
                <w:b/>
              </w:rPr>
              <w:t xml:space="preserve"> </w:t>
            </w:r>
            <w:r w:rsidRPr="00C55BA1">
              <w:t>Enter the estimated present value of assets of the household</w:t>
            </w:r>
            <w:r w:rsidRPr="003010CB">
              <w:t>.</w:t>
            </w:r>
            <w:r w:rsidRPr="00C55BA1">
              <w:t xml:space="preserve"> </w:t>
            </w:r>
          </w:p>
          <w:p w14:paraId="0AD8E987" w14:textId="77777777" w:rsidR="00400804" w:rsidRDefault="00456725" w:rsidP="00FE5D75">
            <w:pPr>
              <w:spacing w:before="120"/>
            </w:pPr>
            <w:r w:rsidRPr="00CC05D8">
              <w:rPr>
                <w:b/>
              </w:rPr>
              <w:t xml:space="preserve">LINE 21, </w:t>
            </w:r>
            <w:r w:rsidRPr="00C55BA1">
              <w:rPr>
                <w:b/>
              </w:rPr>
              <w:t>Household Debt</w:t>
            </w:r>
            <w:r w:rsidR="0024135A" w:rsidRPr="00CC05D8">
              <w:rPr>
                <w:b/>
              </w:rPr>
              <w:t>:</w:t>
            </w:r>
            <w:r w:rsidR="00316BEF" w:rsidRPr="00CC05D8">
              <w:t xml:space="preserve"> </w:t>
            </w:r>
            <w:r w:rsidRPr="00C55BA1">
              <w:t>Describe and enter the amount of liens against assets owned by the household and/or any extraordinary debt</w:t>
            </w:r>
            <w:r w:rsidRPr="003010CB">
              <w:t xml:space="preserve">. </w:t>
            </w:r>
          </w:p>
          <w:p w14:paraId="1C7AEAEB" w14:textId="3E83A966" w:rsidR="00FE5D75" w:rsidRPr="003010CB" w:rsidRDefault="00FE5D75" w:rsidP="00FE5D75">
            <w:pPr>
              <w:spacing w:before="120"/>
              <w:rPr>
                <w:rFonts w:ascii="Arial" w:hAnsi="Arial" w:cs="Arial"/>
                <w:b/>
                <w:sz w:val="24"/>
                <w:szCs w:val="24"/>
              </w:rPr>
            </w:pPr>
            <w:r w:rsidRPr="003010CB">
              <w:rPr>
                <w:rFonts w:ascii="Arial" w:hAnsi="Arial" w:cs="Arial"/>
                <w:b/>
                <w:sz w:val="24"/>
                <w:szCs w:val="24"/>
              </w:rPr>
              <w:t>Other Household Income</w:t>
            </w:r>
          </w:p>
          <w:p w14:paraId="3292E7AE" w14:textId="77777777" w:rsidR="00FE5D75" w:rsidRPr="003010CB" w:rsidRDefault="00FE5D75" w:rsidP="00FE5D75">
            <w:pPr>
              <w:spacing w:before="120"/>
            </w:pPr>
            <w:r w:rsidRPr="003010CB">
              <w:rPr>
                <w:b/>
              </w:rPr>
              <w:t xml:space="preserve">LINE 22a, </w:t>
            </w:r>
            <w:r w:rsidRPr="008E1AD3">
              <w:rPr>
                <w:b/>
              </w:rPr>
              <w:t>Income of Current Spouse or Domestic Partner</w:t>
            </w:r>
            <w:r w:rsidRPr="003010CB">
              <w:rPr>
                <w:b/>
              </w:rPr>
              <w:t xml:space="preserve">: </w:t>
            </w:r>
            <w:r w:rsidRPr="008E1AD3">
              <w:t>If a parent is currently married to or in a domestic partnership with someone other than the parent of the children for whom support is being determined, list the name and enter the income of the present spouse or domestic partner</w:t>
            </w:r>
            <w:r w:rsidRPr="003010CB">
              <w:t>.</w:t>
            </w:r>
          </w:p>
          <w:p w14:paraId="48CEBB6D" w14:textId="77777777" w:rsidR="00FE5D75" w:rsidRPr="008E1AD3" w:rsidRDefault="00FE5D75" w:rsidP="00FE5D75">
            <w:pPr>
              <w:spacing w:before="120"/>
            </w:pPr>
            <w:r w:rsidRPr="003010CB">
              <w:rPr>
                <w:b/>
              </w:rPr>
              <w:t xml:space="preserve">LINE 22b, </w:t>
            </w:r>
            <w:r w:rsidRPr="008E1AD3">
              <w:rPr>
                <w:b/>
              </w:rPr>
              <w:t>Income of Other Adults In The Household</w:t>
            </w:r>
            <w:r w:rsidRPr="003010CB">
              <w:rPr>
                <w:b/>
              </w:rPr>
              <w:t xml:space="preserve">: </w:t>
            </w:r>
            <w:r w:rsidRPr="008E1AD3">
              <w:t>List the names and enter the incomes of other adults residing in the household</w:t>
            </w:r>
            <w:r w:rsidRPr="003010CB">
              <w:t xml:space="preserve">. </w:t>
            </w:r>
          </w:p>
          <w:p w14:paraId="3DF92DCC" w14:textId="77777777" w:rsidR="00FE5D75" w:rsidRPr="003010CB" w:rsidRDefault="00FE5D75" w:rsidP="00FE5D75">
            <w:pPr>
              <w:spacing w:before="120"/>
              <w:rPr>
                <w:b/>
              </w:rPr>
            </w:pPr>
            <w:r w:rsidRPr="003010CB">
              <w:rPr>
                <w:b/>
              </w:rPr>
              <w:t xml:space="preserve">LINE 22c, </w:t>
            </w:r>
            <w:r w:rsidRPr="008E1AD3">
              <w:t>Gross income from overtime or from second jobs the party is asking the court to exclude per INCOME STANDARD #4</w:t>
            </w:r>
            <w:r w:rsidRPr="003010CB">
              <w:t xml:space="preserve">, </w:t>
            </w:r>
            <w:r w:rsidRPr="008E1AD3">
              <w:t>Income sources excluded from gross monthly income (see page 2)</w:t>
            </w:r>
            <w:r w:rsidRPr="003010CB">
              <w:t>.</w:t>
            </w:r>
          </w:p>
          <w:p w14:paraId="1B5EC5DA" w14:textId="77777777" w:rsidR="00FE5D75" w:rsidRPr="003010CB" w:rsidRDefault="00FE5D75" w:rsidP="00FE5D75">
            <w:pPr>
              <w:spacing w:before="120"/>
            </w:pPr>
            <w:r w:rsidRPr="003010CB">
              <w:rPr>
                <w:b/>
              </w:rPr>
              <w:t xml:space="preserve">LINE 22d, </w:t>
            </w:r>
            <w:r w:rsidRPr="008E1AD3">
              <w:rPr>
                <w:b/>
              </w:rPr>
              <w:t>Income of Children</w:t>
            </w:r>
            <w:r w:rsidRPr="003010CB">
              <w:rPr>
                <w:b/>
              </w:rPr>
              <w:t>:</w:t>
            </w:r>
            <w:r w:rsidRPr="003010CB">
              <w:t xml:space="preserve"> </w:t>
            </w:r>
            <w:r w:rsidRPr="008E1AD3">
              <w:t>If the amount is considered to be extraordinary, list the name and enter the income of children residing in the home</w:t>
            </w:r>
            <w:r w:rsidRPr="003010CB">
              <w:t>.</w:t>
            </w:r>
          </w:p>
          <w:p w14:paraId="1DD8EE66" w14:textId="77777777" w:rsidR="00FE5D75" w:rsidRPr="008E1AD3" w:rsidRDefault="00FE5D75" w:rsidP="00FE5D75">
            <w:pPr>
              <w:spacing w:before="120"/>
            </w:pPr>
            <w:r w:rsidRPr="003010CB">
              <w:rPr>
                <w:b/>
              </w:rPr>
              <w:t xml:space="preserve">LINE 22e, </w:t>
            </w:r>
            <w:r w:rsidRPr="008E1AD3">
              <w:rPr>
                <w:b/>
              </w:rPr>
              <w:t>Income from Child Support</w:t>
            </w:r>
            <w:r w:rsidRPr="003010CB">
              <w:rPr>
                <w:b/>
              </w:rPr>
              <w:t xml:space="preserve">: </w:t>
            </w:r>
            <w:r w:rsidRPr="008E1AD3">
              <w:t>List the name of the children for whom support is received and enter the amount of the support income</w:t>
            </w:r>
            <w:r w:rsidRPr="003010CB">
              <w:t>.</w:t>
            </w:r>
            <w:r w:rsidRPr="008E1AD3">
              <w:t xml:space="preserve"> Do not include the children for whom support is being determined</w:t>
            </w:r>
            <w:r w:rsidRPr="003010CB">
              <w:t>.</w:t>
            </w:r>
          </w:p>
          <w:p w14:paraId="263E8D5B" w14:textId="6FB008B5" w:rsidR="00FE5D75" w:rsidRPr="003010CB" w:rsidRDefault="00FE5D75" w:rsidP="00FE5D75">
            <w:pPr>
              <w:spacing w:before="120"/>
            </w:pPr>
            <w:r w:rsidRPr="003010CB">
              <w:rPr>
                <w:b/>
              </w:rPr>
              <w:t xml:space="preserve">LINE 22f, </w:t>
            </w:r>
            <w:r w:rsidRPr="008E1AD3">
              <w:rPr>
                <w:b/>
              </w:rPr>
              <w:t>Income from Assistance Programs</w:t>
            </w:r>
            <w:r w:rsidRPr="003010CB">
              <w:rPr>
                <w:b/>
              </w:rPr>
              <w:t xml:space="preserve">: </w:t>
            </w:r>
            <w:r w:rsidRPr="008E1AD3">
              <w:t>List the program and enter the amount of any income received from assistance programs</w:t>
            </w:r>
            <w:r w:rsidRPr="003010CB">
              <w:t xml:space="preserve">. (Assistance programs include, but are not limited to: </w:t>
            </w:r>
            <w:r w:rsidR="000C567F">
              <w:t>T</w:t>
            </w:r>
            <w:r w:rsidRPr="003010CB">
              <w:t xml:space="preserve">emporary </w:t>
            </w:r>
            <w:r w:rsidR="000C567F">
              <w:t>A</w:t>
            </w:r>
            <w:r w:rsidRPr="003010CB">
              <w:t xml:space="preserve">ssistance for </w:t>
            </w:r>
            <w:r w:rsidR="000C567F">
              <w:t>N</w:t>
            </w:r>
            <w:r w:rsidRPr="003010CB">
              <w:t xml:space="preserve">eedy </w:t>
            </w:r>
            <w:r w:rsidR="000C567F">
              <w:t>F</w:t>
            </w:r>
            <w:r w:rsidRPr="003010CB">
              <w:t>amilies</w:t>
            </w:r>
            <w:r w:rsidR="000C567F">
              <w:t xml:space="preserve"> (TANF)</w:t>
            </w:r>
            <w:r w:rsidRPr="003010CB">
              <w:t>, SSI, general assistance, food stamps and aid</w:t>
            </w:r>
            <w:r w:rsidR="000C567F">
              <w:t>,</w:t>
            </w:r>
            <w:r w:rsidRPr="003010CB">
              <w:t xml:space="preserve"> and attendance allowances.) </w:t>
            </w:r>
          </w:p>
          <w:p w14:paraId="74D454BC" w14:textId="3A005528" w:rsidR="008406E7" w:rsidRPr="00CC05D8" w:rsidRDefault="00FE5D75" w:rsidP="00C55BA1">
            <w:pPr>
              <w:spacing w:before="120"/>
              <w:rPr>
                <w:b/>
              </w:rPr>
            </w:pPr>
            <w:r w:rsidRPr="003010CB">
              <w:rPr>
                <w:b/>
              </w:rPr>
              <w:t xml:space="preserve">LINE 22g, </w:t>
            </w:r>
            <w:r w:rsidRPr="008E1AD3">
              <w:rPr>
                <w:b/>
              </w:rPr>
              <w:t>Other Income</w:t>
            </w:r>
            <w:r w:rsidRPr="003010CB">
              <w:rPr>
                <w:b/>
              </w:rPr>
              <w:t xml:space="preserve">: </w:t>
            </w:r>
            <w:r w:rsidRPr="008E1AD3">
              <w:t>Describe and enter the amount of any other income of the household</w:t>
            </w:r>
            <w:r w:rsidRPr="003010CB">
              <w:t>. (Include income from gifts and prizes on this line.)</w:t>
            </w:r>
          </w:p>
        </w:tc>
      </w:tr>
    </w:tbl>
    <w:p w14:paraId="3D70FA98" w14:textId="77777777" w:rsidR="00456725" w:rsidRDefault="00456725">
      <w: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9"/>
        <w:gridCol w:w="5229"/>
      </w:tblGrid>
      <w:tr w:rsidR="0037250C" w:rsidRPr="003010CB" w14:paraId="7AC05D2A" w14:textId="77777777" w:rsidTr="00F610CC">
        <w:tc>
          <w:tcPr>
            <w:tcW w:w="5220" w:type="dxa"/>
            <w:tcBorders>
              <w:top w:val="nil"/>
              <w:left w:val="nil"/>
              <w:bottom w:val="nil"/>
              <w:right w:val="nil"/>
            </w:tcBorders>
            <w:shd w:val="clear" w:color="auto" w:fill="auto"/>
          </w:tcPr>
          <w:p w14:paraId="4E6113C9" w14:textId="77777777" w:rsidR="00FE5D75" w:rsidRPr="003010CB" w:rsidRDefault="00FE5D75" w:rsidP="00FE5D75">
            <w:pPr>
              <w:spacing w:before="120"/>
            </w:pPr>
            <w:r w:rsidRPr="003010CB">
              <w:rPr>
                <w:b/>
              </w:rPr>
              <w:lastRenderedPageBreak/>
              <w:t xml:space="preserve">LINE 23, </w:t>
            </w:r>
            <w:r w:rsidRPr="008E1AD3">
              <w:rPr>
                <w:b/>
              </w:rPr>
              <w:t>Nonrecurring Income</w:t>
            </w:r>
            <w:r w:rsidRPr="003010CB">
              <w:rPr>
                <w:b/>
              </w:rPr>
              <w:t>:</w:t>
            </w:r>
            <w:r w:rsidRPr="003010CB">
              <w:t xml:space="preserve"> </w:t>
            </w:r>
            <w:r w:rsidRPr="008E1AD3">
              <w:t>Describe and enter the amount of any income included in the calculation of gross income (LINE 1g) which is nonrecurring</w:t>
            </w:r>
            <w:r w:rsidRPr="003010CB">
              <w:t xml:space="preserve">. (Pursuant to DEVIATION STANDARD #1b: Nonrecurring income, “depending on the circumstances, nonrecurring income may include overtime, contract-related benefits, bonuses or income from second jobs.” See page 3.) </w:t>
            </w:r>
          </w:p>
          <w:p w14:paraId="31282737" w14:textId="74367197" w:rsidR="00465F45" w:rsidRPr="00431493" w:rsidRDefault="00465F45" w:rsidP="00431493">
            <w:pPr>
              <w:spacing w:before="120"/>
            </w:pPr>
            <w:r w:rsidRPr="003010CB">
              <w:rPr>
                <w:b/>
              </w:rPr>
              <w:t>LINE 24,</w:t>
            </w:r>
            <w:r w:rsidRPr="003010CB">
              <w:rPr>
                <w:rFonts w:ascii="Arial" w:hAnsi="Arial" w:cs="Arial"/>
              </w:rPr>
              <w:t xml:space="preserve"> </w:t>
            </w:r>
            <w:r w:rsidRPr="00431493">
              <w:rPr>
                <w:b/>
              </w:rPr>
              <w:t>Monthly Child Support Ordered for Other Children</w:t>
            </w:r>
            <w:r w:rsidRPr="003010CB">
              <w:t>.</w:t>
            </w:r>
            <w:r w:rsidR="00316BEF" w:rsidRPr="00431493">
              <w:t xml:space="preserve"> </w:t>
            </w:r>
            <w:r w:rsidRPr="00431493">
              <w:t>List the names and ages and enter the amount of child support owed for other children, (not the children for whom support is being determined)</w:t>
            </w:r>
            <w:r w:rsidRPr="003010CB">
              <w:t>. Is the support paid? Check [</w:t>
            </w:r>
            <w:r w:rsidR="000C567F">
              <w:t xml:space="preserve"> </w:t>
            </w:r>
            <w:r w:rsidRPr="003010CB">
              <w:t xml:space="preserve"> ] Yes </w:t>
            </w:r>
            <w:r w:rsidRPr="00431493">
              <w:t xml:space="preserve">or </w:t>
            </w:r>
            <w:r w:rsidR="00E74CB5" w:rsidRPr="00431493">
              <w:t xml:space="preserve"> </w:t>
            </w:r>
            <w:r w:rsidRPr="00431493">
              <w:t>[</w:t>
            </w:r>
            <w:r w:rsidR="000C567F">
              <w:t xml:space="preserve"> </w:t>
            </w:r>
            <w:r w:rsidRPr="00431493">
              <w:t xml:space="preserve"> ] No</w:t>
            </w:r>
            <w:r w:rsidRPr="003010CB">
              <w:t>.</w:t>
            </w:r>
          </w:p>
          <w:p w14:paraId="66DC8320" w14:textId="08164673" w:rsidR="0037250C" w:rsidRPr="003010CB" w:rsidRDefault="00465F45" w:rsidP="00431493">
            <w:pPr>
              <w:spacing w:before="120"/>
            </w:pPr>
            <w:r w:rsidRPr="003010CB">
              <w:rPr>
                <w:b/>
              </w:rPr>
              <w:t xml:space="preserve">LINE 25, </w:t>
            </w:r>
            <w:r w:rsidRPr="00431493">
              <w:rPr>
                <w:b/>
              </w:rPr>
              <w:t xml:space="preserve">Other </w:t>
            </w:r>
            <w:r w:rsidR="00A17645" w:rsidRPr="00431493">
              <w:rPr>
                <w:b/>
              </w:rPr>
              <w:t>Children</w:t>
            </w:r>
            <w:r w:rsidRPr="00431493">
              <w:rPr>
                <w:b/>
              </w:rPr>
              <w:t xml:space="preserve"> Living in Each Household</w:t>
            </w:r>
            <w:r w:rsidR="0024135A" w:rsidRPr="003010CB">
              <w:rPr>
                <w:b/>
              </w:rPr>
              <w:t>:</w:t>
            </w:r>
            <w:r w:rsidR="00316BEF" w:rsidRPr="003010CB">
              <w:rPr>
                <w:b/>
              </w:rPr>
              <w:t xml:space="preserve"> </w:t>
            </w:r>
            <w:r w:rsidRPr="00431493">
              <w:t>List the names and ages of children, other than those for whom support is being determined, who are living in each household</w:t>
            </w:r>
            <w:r w:rsidRPr="003010CB">
              <w:t>.</w:t>
            </w:r>
          </w:p>
        </w:tc>
        <w:tc>
          <w:tcPr>
            <w:tcW w:w="5220" w:type="dxa"/>
            <w:tcBorders>
              <w:top w:val="nil"/>
              <w:left w:val="nil"/>
              <w:bottom w:val="nil"/>
              <w:right w:val="nil"/>
            </w:tcBorders>
            <w:shd w:val="clear" w:color="auto" w:fill="auto"/>
          </w:tcPr>
          <w:p w14:paraId="349F5E2F" w14:textId="77777777" w:rsidR="006657D8" w:rsidRPr="003010CB" w:rsidRDefault="006657D8" w:rsidP="006657D8">
            <w:r w:rsidRPr="003010CB">
              <w:rPr>
                <w:b/>
              </w:rPr>
              <w:t xml:space="preserve">LINE 26, </w:t>
            </w:r>
            <w:r w:rsidRPr="00431493">
              <w:rPr>
                <w:b/>
              </w:rPr>
              <w:t>Other Factors For Consideration</w:t>
            </w:r>
            <w:r w:rsidR="0024135A" w:rsidRPr="003010CB">
              <w:rPr>
                <w:b/>
              </w:rPr>
              <w:t>:</w:t>
            </w:r>
            <w:r w:rsidR="00316BEF" w:rsidRPr="003010CB">
              <w:rPr>
                <w:b/>
              </w:rPr>
              <w:t xml:space="preserve"> </w:t>
            </w:r>
            <w:r w:rsidRPr="00431493">
              <w:t>In the space provided list any other factors that should be considered in determining the child support obligation</w:t>
            </w:r>
            <w:r w:rsidRPr="003010CB">
              <w:t>.</w:t>
            </w:r>
            <w:r w:rsidR="00316BEF" w:rsidRPr="003010CB">
              <w:t xml:space="preserve"> </w:t>
            </w:r>
            <w:r w:rsidRPr="003010CB">
              <w:t>(For information regarding other factors for consideration, refer to DEVIATION STANDARDS.</w:t>
            </w:r>
            <w:r w:rsidR="00316BEF" w:rsidRPr="003010CB">
              <w:t xml:space="preserve"> </w:t>
            </w:r>
            <w:r w:rsidRPr="003010CB">
              <w:t>See page 3.)</w:t>
            </w:r>
            <w:r w:rsidR="00316BEF" w:rsidRPr="003010CB">
              <w:t xml:space="preserve"> </w:t>
            </w:r>
            <w:r w:rsidRPr="003010CB">
              <w:t>Also use this space to explain how you calculated the income and deductions in lines 1 and 2.</w:t>
            </w:r>
          </w:p>
          <w:p w14:paraId="60ECF8B4" w14:textId="77777777" w:rsidR="006657D8" w:rsidRPr="003010CB" w:rsidRDefault="006657D8" w:rsidP="006657D8">
            <w:pPr>
              <w:rPr>
                <w:sz w:val="16"/>
              </w:rPr>
            </w:pPr>
          </w:p>
          <w:p w14:paraId="7E0E041A" w14:textId="6D3665CA" w:rsidR="0037250C" w:rsidRPr="003010CB" w:rsidRDefault="00867110" w:rsidP="006657D8">
            <w:r w:rsidRPr="003010CB">
              <w:t xml:space="preserve">Guardianship </w:t>
            </w:r>
            <w:r w:rsidR="006657D8" w:rsidRPr="003010CB">
              <w:t>Cases:</w:t>
            </w:r>
            <w:r w:rsidR="00316BEF" w:rsidRPr="003010CB">
              <w:t xml:space="preserve"> </w:t>
            </w:r>
            <w:r w:rsidR="006657D8" w:rsidRPr="003010CB">
              <w:t xml:space="preserve">When the children do not reside with </w:t>
            </w:r>
            <w:r w:rsidR="007E6215" w:rsidRPr="003010CB">
              <w:t>any</w:t>
            </w:r>
            <w:r w:rsidR="006657D8" w:rsidRPr="003010CB">
              <w:t xml:space="preserve"> parent, the household income and resources of the children’s custodian(s) should be listed on line 26.</w:t>
            </w:r>
          </w:p>
        </w:tc>
      </w:tr>
    </w:tbl>
    <w:p w14:paraId="40C3210C" w14:textId="77777777" w:rsidR="006A3EFB" w:rsidRPr="003010CB" w:rsidRDefault="006A3EFB" w:rsidP="008406E7">
      <w:pPr>
        <w:jc w:val="center"/>
        <w:rPr>
          <w:rFonts w:ascii="Arial" w:hAnsi="Arial"/>
          <w:b/>
          <w:sz w:val="24"/>
          <w:szCs w:val="24"/>
        </w:rPr>
        <w:sectPr w:rsidR="006A3EFB" w:rsidRPr="003010CB" w:rsidSect="004E0E37">
          <w:footerReference w:type="default" r:id="rId17"/>
          <w:pgSz w:w="12240" w:h="15840" w:code="1"/>
          <w:pgMar w:top="1008" w:right="1008" w:bottom="1008" w:left="1008" w:header="0" w:footer="432" w:gutter="0"/>
          <w:pgNumType w:start="5"/>
          <w:cols w:space="720"/>
          <w:docGrid w:linePitch="272"/>
        </w:sectPr>
      </w:pPr>
    </w:p>
    <w:p w14:paraId="18D7AEE4" w14:textId="77777777" w:rsidR="008406E7" w:rsidRPr="007E46C5" w:rsidRDefault="008406E7" w:rsidP="008406E7">
      <w:pPr>
        <w:jc w:val="center"/>
        <w:rPr>
          <w:rFonts w:ascii="Arial" w:hAnsi="Arial"/>
          <w:sz w:val="24"/>
          <w:szCs w:val="24"/>
        </w:rPr>
      </w:pPr>
      <w:r w:rsidRPr="003010CB">
        <w:rPr>
          <w:rFonts w:ascii="Arial" w:hAnsi="Arial"/>
          <w:b/>
          <w:sz w:val="24"/>
          <w:szCs w:val="24"/>
        </w:rPr>
        <w:lastRenderedPageBreak/>
        <w:t xml:space="preserve">Washington </w:t>
      </w:r>
      <w:r w:rsidRPr="007E46C5">
        <w:rPr>
          <w:rFonts w:ascii="Arial" w:hAnsi="Arial"/>
          <w:b/>
          <w:sz w:val="24"/>
          <w:szCs w:val="24"/>
        </w:rPr>
        <w:t>State Child Support Schedule</w:t>
      </w:r>
    </w:p>
    <w:p w14:paraId="255D1907" w14:textId="77777777" w:rsidR="008406E7" w:rsidRPr="007E46C5" w:rsidRDefault="008406E7" w:rsidP="008406E7">
      <w:pPr>
        <w:pStyle w:val="Heading1"/>
        <w:keepNext w:val="0"/>
        <w:rPr>
          <w:sz w:val="24"/>
          <w:szCs w:val="24"/>
        </w:rPr>
      </w:pPr>
      <w:r w:rsidRPr="007E46C5">
        <w:rPr>
          <w:sz w:val="24"/>
          <w:szCs w:val="24"/>
        </w:rPr>
        <w:t>Economic Table</w:t>
      </w:r>
    </w:p>
    <w:p w14:paraId="7F95DDDB" w14:textId="77777777" w:rsidR="008406E7" w:rsidRPr="007E46C5" w:rsidRDefault="008406E7" w:rsidP="008406E7">
      <w:pPr>
        <w:jc w:val="center"/>
        <w:rPr>
          <w:rFonts w:ascii="Arial" w:hAnsi="Arial"/>
          <w:sz w:val="22"/>
          <w:szCs w:val="22"/>
        </w:rPr>
      </w:pPr>
      <w:r w:rsidRPr="007E46C5">
        <w:rPr>
          <w:rFonts w:ascii="Arial" w:hAnsi="Arial"/>
          <w:sz w:val="22"/>
          <w:szCs w:val="22"/>
        </w:rPr>
        <w:t>Monthly Basic Support Obligation</w:t>
      </w:r>
    </w:p>
    <w:p w14:paraId="336D233B" w14:textId="77777777" w:rsidR="008406E7" w:rsidRPr="007E46C5" w:rsidRDefault="008406E7" w:rsidP="008406E7">
      <w:pPr>
        <w:jc w:val="center"/>
        <w:rPr>
          <w:rFonts w:ascii="Arial" w:hAnsi="Arial"/>
          <w:sz w:val="22"/>
          <w:szCs w:val="22"/>
        </w:rPr>
      </w:pPr>
      <w:r w:rsidRPr="007E46C5">
        <w:rPr>
          <w:rFonts w:ascii="Arial" w:hAnsi="Arial"/>
          <w:sz w:val="22"/>
          <w:szCs w:val="22"/>
          <w:u w:val="single"/>
        </w:rPr>
        <w:t>Per Child</w:t>
      </w:r>
    </w:p>
    <w:p w14:paraId="7CED4DE5" w14:textId="77777777" w:rsidR="008406E7" w:rsidRDefault="008406E7" w:rsidP="008406E7">
      <w:pPr>
        <w:jc w:val="center"/>
        <w:rPr>
          <w:rFonts w:ascii="Arial" w:hAnsi="Arial"/>
        </w:rPr>
      </w:pPr>
      <w:r>
        <w:rPr>
          <w:rFonts w:ascii="Arial" w:hAnsi="Arial"/>
        </w:rPr>
        <w:t>Repeat column heading</w:t>
      </w:r>
    </w:p>
    <w:tbl>
      <w:tblPr>
        <w:tblW w:w="9458" w:type="dxa"/>
        <w:jc w:val="center"/>
        <w:tblLayout w:type="fixed"/>
        <w:tblCellMar>
          <w:left w:w="216" w:type="dxa"/>
          <w:right w:w="216" w:type="dxa"/>
        </w:tblCellMar>
        <w:tblLook w:val="0000" w:firstRow="0" w:lastRow="0" w:firstColumn="0" w:lastColumn="0" w:noHBand="0" w:noVBand="0"/>
      </w:tblPr>
      <w:tblGrid>
        <w:gridCol w:w="1577"/>
        <w:gridCol w:w="8"/>
        <w:gridCol w:w="1567"/>
        <w:gridCol w:w="1578"/>
        <w:gridCol w:w="1574"/>
        <w:gridCol w:w="49"/>
        <w:gridCol w:w="1525"/>
        <w:gridCol w:w="1580"/>
      </w:tblGrid>
      <w:tr w:rsidR="00F6584B" w:rsidRPr="00F43F09" w14:paraId="040C49C9" w14:textId="77777777" w:rsidTr="00DC4F2D">
        <w:trPr>
          <w:trHeight w:val="690"/>
          <w:jc w:val="center"/>
        </w:trPr>
        <w:tc>
          <w:tcPr>
            <w:tcW w:w="1585" w:type="dxa"/>
            <w:gridSpan w:val="2"/>
            <w:tcBorders>
              <w:top w:val="nil"/>
              <w:left w:val="nil"/>
              <w:bottom w:val="nil"/>
              <w:right w:val="nil"/>
            </w:tcBorders>
          </w:tcPr>
          <w:p w14:paraId="36D244A0" w14:textId="77777777" w:rsidR="008406E7" w:rsidRPr="00F43F09" w:rsidRDefault="008406E7" w:rsidP="00E1243A">
            <w:pPr>
              <w:ind w:left="-116" w:right="-216"/>
              <w:jc w:val="center"/>
              <w:rPr>
                <w:rFonts w:ascii="Arial" w:hAnsi="Arial"/>
              </w:rPr>
            </w:pPr>
            <w:r w:rsidRPr="00F43F09">
              <w:rPr>
                <w:rFonts w:ascii="Arial" w:hAnsi="Arial"/>
              </w:rPr>
              <w:t>Combined Monthly Net</w:t>
            </w:r>
          </w:p>
          <w:p w14:paraId="3B9F8079" w14:textId="77777777" w:rsidR="008406E7" w:rsidRPr="00F43F09" w:rsidRDefault="008406E7" w:rsidP="00E1243A">
            <w:pPr>
              <w:ind w:left="-116" w:right="-216"/>
              <w:jc w:val="center"/>
              <w:rPr>
                <w:rFonts w:ascii="Arial" w:hAnsi="Arial"/>
              </w:rPr>
            </w:pPr>
            <w:r>
              <w:rPr>
                <w:rFonts w:ascii="Arial" w:hAnsi="Arial"/>
              </w:rPr>
              <w:t>Income</w:t>
            </w:r>
          </w:p>
        </w:tc>
        <w:tc>
          <w:tcPr>
            <w:tcW w:w="1567" w:type="dxa"/>
            <w:tcBorders>
              <w:top w:val="nil"/>
              <w:left w:val="nil"/>
              <w:bottom w:val="nil"/>
              <w:right w:val="nil"/>
            </w:tcBorders>
          </w:tcPr>
          <w:p w14:paraId="71106D55" w14:textId="77777777" w:rsidR="008406E7" w:rsidRDefault="008406E7" w:rsidP="00E1243A">
            <w:pPr>
              <w:jc w:val="center"/>
              <w:rPr>
                <w:rFonts w:ascii="Arial" w:hAnsi="Arial"/>
              </w:rPr>
            </w:pPr>
            <w:r w:rsidRPr="00F43F09">
              <w:rPr>
                <w:rFonts w:ascii="Arial" w:hAnsi="Arial"/>
              </w:rPr>
              <w:t xml:space="preserve">One </w:t>
            </w:r>
          </w:p>
          <w:p w14:paraId="1E3F4BBE" w14:textId="77777777" w:rsidR="008406E7" w:rsidRPr="00F43F09" w:rsidRDefault="008406E7" w:rsidP="00E1243A">
            <w:pPr>
              <w:jc w:val="center"/>
              <w:rPr>
                <w:rFonts w:ascii="Arial" w:hAnsi="Arial"/>
              </w:rPr>
            </w:pPr>
            <w:r w:rsidRPr="00F43F09">
              <w:rPr>
                <w:rFonts w:ascii="Arial" w:hAnsi="Arial"/>
              </w:rPr>
              <w:t>Child</w:t>
            </w:r>
          </w:p>
          <w:p w14:paraId="7D498738" w14:textId="77777777" w:rsidR="008406E7" w:rsidRPr="00F43F09" w:rsidRDefault="008406E7" w:rsidP="00E1243A">
            <w:pPr>
              <w:jc w:val="center"/>
              <w:rPr>
                <w:rFonts w:ascii="Arial" w:hAnsi="Arial"/>
              </w:rPr>
            </w:pPr>
            <w:r w:rsidRPr="00F43F09">
              <w:rPr>
                <w:rFonts w:ascii="Arial" w:hAnsi="Arial"/>
              </w:rPr>
              <w:t>Family</w:t>
            </w:r>
          </w:p>
        </w:tc>
        <w:tc>
          <w:tcPr>
            <w:tcW w:w="1578" w:type="dxa"/>
            <w:tcBorders>
              <w:top w:val="nil"/>
              <w:left w:val="nil"/>
              <w:bottom w:val="nil"/>
              <w:right w:val="nil"/>
            </w:tcBorders>
          </w:tcPr>
          <w:p w14:paraId="08D56F53" w14:textId="77777777" w:rsidR="008406E7" w:rsidRPr="00F43F09" w:rsidRDefault="008406E7" w:rsidP="00E1243A">
            <w:pPr>
              <w:jc w:val="center"/>
              <w:rPr>
                <w:rFonts w:ascii="Arial" w:hAnsi="Arial"/>
              </w:rPr>
            </w:pPr>
            <w:r w:rsidRPr="00F43F09">
              <w:rPr>
                <w:rFonts w:ascii="Arial" w:hAnsi="Arial"/>
              </w:rPr>
              <w:t>Two Children</w:t>
            </w:r>
          </w:p>
          <w:p w14:paraId="7F1C7FEA" w14:textId="77777777" w:rsidR="008406E7" w:rsidRPr="00F43F09" w:rsidRDefault="008406E7" w:rsidP="00E1243A">
            <w:pPr>
              <w:jc w:val="center"/>
              <w:rPr>
                <w:rFonts w:ascii="Arial" w:hAnsi="Arial"/>
              </w:rPr>
            </w:pPr>
            <w:r w:rsidRPr="00F43F09">
              <w:rPr>
                <w:rFonts w:ascii="Arial" w:hAnsi="Arial"/>
              </w:rPr>
              <w:t>Family</w:t>
            </w:r>
          </w:p>
        </w:tc>
        <w:tc>
          <w:tcPr>
            <w:tcW w:w="1623" w:type="dxa"/>
            <w:gridSpan w:val="2"/>
            <w:tcBorders>
              <w:top w:val="nil"/>
              <w:left w:val="nil"/>
              <w:bottom w:val="nil"/>
              <w:right w:val="nil"/>
            </w:tcBorders>
          </w:tcPr>
          <w:p w14:paraId="03644021" w14:textId="77777777" w:rsidR="008406E7" w:rsidRPr="00F43F09" w:rsidRDefault="008406E7" w:rsidP="00E1243A">
            <w:pPr>
              <w:jc w:val="center"/>
              <w:rPr>
                <w:rFonts w:ascii="Arial" w:hAnsi="Arial"/>
              </w:rPr>
            </w:pPr>
            <w:r w:rsidRPr="00F43F09">
              <w:rPr>
                <w:rFonts w:ascii="Arial" w:hAnsi="Arial"/>
              </w:rPr>
              <w:t>Three Children</w:t>
            </w:r>
          </w:p>
          <w:p w14:paraId="37FCD8E0" w14:textId="77777777" w:rsidR="008406E7" w:rsidRPr="00F43F09" w:rsidRDefault="008406E7" w:rsidP="00E1243A">
            <w:pPr>
              <w:jc w:val="center"/>
              <w:rPr>
                <w:rFonts w:ascii="Arial" w:hAnsi="Arial"/>
              </w:rPr>
            </w:pPr>
            <w:r w:rsidRPr="00F43F09">
              <w:rPr>
                <w:rFonts w:ascii="Arial" w:hAnsi="Arial"/>
              </w:rPr>
              <w:t>Family</w:t>
            </w:r>
          </w:p>
        </w:tc>
        <w:tc>
          <w:tcPr>
            <w:tcW w:w="1525" w:type="dxa"/>
            <w:tcBorders>
              <w:top w:val="nil"/>
              <w:left w:val="nil"/>
              <w:bottom w:val="nil"/>
              <w:right w:val="nil"/>
            </w:tcBorders>
          </w:tcPr>
          <w:p w14:paraId="7A18EDA0" w14:textId="77777777" w:rsidR="008406E7" w:rsidRPr="00F43F09" w:rsidRDefault="008406E7" w:rsidP="00E1243A">
            <w:pPr>
              <w:jc w:val="center"/>
              <w:rPr>
                <w:rFonts w:ascii="Arial" w:hAnsi="Arial"/>
              </w:rPr>
            </w:pPr>
            <w:r w:rsidRPr="00F43F09">
              <w:rPr>
                <w:rFonts w:ascii="Arial" w:hAnsi="Arial"/>
              </w:rPr>
              <w:t>Four Children</w:t>
            </w:r>
          </w:p>
          <w:p w14:paraId="296114AD" w14:textId="77777777" w:rsidR="008406E7" w:rsidRPr="00F43F09" w:rsidRDefault="008406E7" w:rsidP="00E1243A">
            <w:pPr>
              <w:jc w:val="center"/>
              <w:rPr>
                <w:rFonts w:ascii="Arial" w:hAnsi="Arial"/>
              </w:rPr>
            </w:pPr>
            <w:r w:rsidRPr="00F43F09">
              <w:rPr>
                <w:rFonts w:ascii="Arial" w:hAnsi="Arial"/>
              </w:rPr>
              <w:t>Family</w:t>
            </w:r>
          </w:p>
        </w:tc>
        <w:tc>
          <w:tcPr>
            <w:tcW w:w="1580" w:type="dxa"/>
            <w:tcBorders>
              <w:top w:val="nil"/>
              <w:left w:val="nil"/>
              <w:bottom w:val="nil"/>
              <w:right w:val="nil"/>
            </w:tcBorders>
          </w:tcPr>
          <w:p w14:paraId="0C630CF0" w14:textId="77777777" w:rsidR="008406E7" w:rsidRPr="00F43F09" w:rsidRDefault="008406E7" w:rsidP="00E1243A">
            <w:pPr>
              <w:jc w:val="center"/>
              <w:rPr>
                <w:rFonts w:ascii="Arial" w:hAnsi="Arial"/>
              </w:rPr>
            </w:pPr>
            <w:r w:rsidRPr="00F43F09">
              <w:rPr>
                <w:rFonts w:ascii="Arial" w:hAnsi="Arial"/>
              </w:rPr>
              <w:t>Five Children</w:t>
            </w:r>
          </w:p>
          <w:p w14:paraId="4EF40FBB" w14:textId="77777777" w:rsidR="008406E7" w:rsidRPr="00F43F09" w:rsidRDefault="008406E7" w:rsidP="00E1243A">
            <w:pPr>
              <w:jc w:val="center"/>
              <w:rPr>
                <w:rFonts w:ascii="Arial" w:hAnsi="Arial"/>
              </w:rPr>
            </w:pPr>
            <w:r w:rsidRPr="00F43F09">
              <w:rPr>
                <w:rFonts w:ascii="Arial" w:hAnsi="Arial"/>
              </w:rPr>
              <w:t>Family</w:t>
            </w:r>
          </w:p>
        </w:tc>
      </w:tr>
      <w:tr w:rsidR="008406E7" w:rsidRPr="00F43F09" w14:paraId="0B561575" w14:textId="77777777" w:rsidTr="00DC4F2D">
        <w:trPr>
          <w:trHeight w:val="525"/>
          <w:jc w:val="center"/>
        </w:trPr>
        <w:tc>
          <w:tcPr>
            <w:tcW w:w="9458" w:type="dxa"/>
            <w:gridSpan w:val="8"/>
            <w:tcBorders>
              <w:top w:val="single" w:sz="6" w:space="0" w:color="auto"/>
              <w:left w:val="nil"/>
              <w:bottom w:val="single" w:sz="6" w:space="0" w:color="auto"/>
              <w:right w:val="nil"/>
            </w:tcBorders>
          </w:tcPr>
          <w:p w14:paraId="6677571E" w14:textId="77777777" w:rsidR="00AE47D1" w:rsidRPr="007E46C5" w:rsidRDefault="008406E7" w:rsidP="00967B12">
            <w:pPr>
              <w:spacing w:before="40"/>
              <w:rPr>
                <w:rFonts w:ascii="Arial Narrow" w:hAnsi="Arial Narrow"/>
                <w:b/>
                <w:i/>
                <w:u w:val="single"/>
              </w:rPr>
            </w:pPr>
            <w:r w:rsidRPr="007E46C5">
              <w:rPr>
                <w:rFonts w:ascii="Arial Narrow" w:hAnsi="Arial Narrow"/>
              </w:rPr>
              <w:t>For income less than $1,000, the obligation is based upon the resources and living expenses of each household.</w:t>
            </w:r>
            <w:r w:rsidR="00316BEF">
              <w:rPr>
                <w:rFonts w:ascii="Arial Narrow" w:hAnsi="Arial Narrow"/>
              </w:rPr>
              <w:t xml:space="preserve"> </w:t>
            </w:r>
            <w:r w:rsidR="00E74CB5">
              <w:rPr>
                <w:rFonts w:ascii="Arial Narrow" w:hAnsi="Arial Narrow"/>
              </w:rPr>
              <w:br/>
            </w:r>
            <w:r w:rsidRPr="007E46C5">
              <w:rPr>
                <w:rFonts w:ascii="Arial Narrow" w:hAnsi="Arial Narrow"/>
              </w:rPr>
              <w:t>Minimum support shall not be less than $50 per child per month except when allowed by RCW 26.19.065(2).</w:t>
            </w:r>
          </w:p>
        </w:tc>
      </w:tr>
      <w:tr w:rsidR="00385771" w:rsidRPr="00F43F09" w14:paraId="54A7C260" w14:textId="77777777" w:rsidTr="00DC4F2D">
        <w:trPr>
          <w:trHeight w:val="250"/>
          <w:jc w:val="center"/>
        </w:trPr>
        <w:tc>
          <w:tcPr>
            <w:tcW w:w="1577" w:type="dxa"/>
            <w:tcBorders>
              <w:top w:val="nil"/>
              <w:left w:val="nil"/>
              <w:bottom w:val="nil"/>
              <w:right w:val="single" w:sz="6" w:space="0" w:color="auto"/>
            </w:tcBorders>
          </w:tcPr>
          <w:p w14:paraId="0081F124" w14:textId="77777777" w:rsidR="008406E7" w:rsidRPr="00F43F09" w:rsidRDefault="008406E7" w:rsidP="00E1243A">
            <w:pPr>
              <w:spacing w:before="10" w:after="10"/>
              <w:ind w:left="180"/>
              <w:rPr>
                <w:rFonts w:ascii="Arial" w:hAnsi="Arial"/>
              </w:rPr>
            </w:pPr>
            <w:r w:rsidRPr="00F43F09">
              <w:rPr>
                <w:rFonts w:ascii="Arial" w:hAnsi="Arial"/>
              </w:rPr>
              <w:t>1000</w:t>
            </w:r>
          </w:p>
        </w:tc>
        <w:tc>
          <w:tcPr>
            <w:tcW w:w="1575" w:type="dxa"/>
            <w:gridSpan w:val="2"/>
            <w:tcBorders>
              <w:top w:val="nil"/>
              <w:left w:val="nil"/>
              <w:bottom w:val="nil"/>
              <w:right w:val="nil"/>
            </w:tcBorders>
          </w:tcPr>
          <w:p w14:paraId="140C9812" w14:textId="77777777" w:rsidR="008406E7" w:rsidRPr="00F43F09" w:rsidRDefault="008406E7" w:rsidP="00E1243A">
            <w:pPr>
              <w:spacing w:before="10" w:after="10"/>
              <w:jc w:val="center"/>
              <w:rPr>
                <w:rFonts w:ascii="Arial" w:hAnsi="Arial"/>
              </w:rPr>
            </w:pPr>
            <w:r>
              <w:rPr>
                <w:rFonts w:ascii="Arial" w:hAnsi="Arial"/>
              </w:rPr>
              <w:t>216</w:t>
            </w:r>
          </w:p>
        </w:tc>
        <w:tc>
          <w:tcPr>
            <w:tcW w:w="1578" w:type="dxa"/>
            <w:tcBorders>
              <w:top w:val="nil"/>
              <w:left w:val="single" w:sz="6" w:space="0" w:color="auto"/>
              <w:bottom w:val="nil"/>
              <w:right w:val="nil"/>
            </w:tcBorders>
          </w:tcPr>
          <w:p w14:paraId="4232A18A" w14:textId="77777777" w:rsidR="008406E7" w:rsidRPr="00F43F09" w:rsidRDefault="008406E7" w:rsidP="00E1243A">
            <w:pPr>
              <w:spacing w:before="10" w:after="10"/>
              <w:jc w:val="center"/>
              <w:rPr>
                <w:rFonts w:ascii="Arial" w:hAnsi="Arial"/>
              </w:rPr>
            </w:pPr>
            <w:r>
              <w:rPr>
                <w:rFonts w:ascii="Arial" w:hAnsi="Arial"/>
              </w:rPr>
              <w:t>167</w:t>
            </w:r>
          </w:p>
        </w:tc>
        <w:tc>
          <w:tcPr>
            <w:tcW w:w="1574" w:type="dxa"/>
            <w:tcBorders>
              <w:top w:val="nil"/>
              <w:left w:val="single" w:sz="6" w:space="0" w:color="auto"/>
              <w:bottom w:val="nil"/>
              <w:right w:val="nil"/>
            </w:tcBorders>
          </w:tcPr>
          <w:p w14:paraId="2B6BF68D" w14:textId="77777777" w:rsidR="008406E7" w:rsidRPr="00F43F09" w:rsidRDefault="008406E7" w:rsidP="00E1243A">
            <w:pPr>
              <w:spacing w:before="10" w:after="10"/>
              <w:jc w:val="center"/>
              <w:rPr>
                <w:rFonts w:ascii="Arial" w:hAnsi="Arial"/>
              </w:rPr>
            </w:pPr>
            <w:r>
              <w:rPr>
                <w:rFonts w:ascii="Arial" w:hAnsi="Arial"/>
              </w:rPr>
              <w:t>136</w:t>
            </w:r>
          </w:p>
        </w:tc>
        <w:tc>
          <w:tcPr>
            <w:tcW w:w="1574" w:type="dxa"/>
            <w:gridSpan w:val="2"/>
            <w:tcBorders>
              <w:top w:val="nil"/>
              <w:left w:val="single" w:sz="6" w:space="0" w:color="auto"/>
              <w:bottom w:val="nil"/>
              <w:right w:val="nil"/>
            </w:tcBorders>
          </w:tcPr>
          <w:p w14:paraId="67DE3F0F" w14:textId="77777777" w:rsidR="008406E7" w:rsidRPr="00F43F09" w:rsidRDefault="008406E7" w:rsidP="00E1243A">
            <w:pPr>
              <w:spacing w:before="10" w:after="10"/>
              <w:jc w:val="center"/>
              <w:rPr>
                <w:rFonts w:ascii="Arial" w:hAnsi="Arial"/>
              </w:rPr>
            </w:pPr>
            <w:r>
              <w:rPr>
                <w:rFonts w:ascii="Arial" w:hAnsi="Arial"/>
              </w:rPr>
              <w:t>114</w:t>
            </w:r>
          </w:p>
        </w:tc>
        <w:tc>
          <w:tcPr>
            <w:tcW w:w="1580" w:type="dxa"/>
            <w:tcBorders>
              <w:top w:val="nil"/>
              <w:left w:val="single" w:sz="6" w:space="0" w:color="auto"/>
              <w:bottom w:val="nil"/>
              <w:right w:val="nil"/>
            </w:tcBorders>
          </w:tcPr>
          <w:p w14:paraId="5426195C" w14:textId="77777777" w:rsidR="008406E7" w:rsidRPr="00F43F09" w:rsidRDefault="008406E7" w:rsidP="00E1243A">
            <w:pPr>
              <w:spacing w:before="10" w:after="10"/>
              <w:jc w:val="center"/>
              <w:rPr>
                <w:rFonts w:ascii="Arial" w:hAnsi="Arial"/>
              </w:rPr>
            </w:pPr>
            <w:r>
              <w:rPr>
                <w:rFonts w:ascii="Arial" w:hAnsi="Arial"/>
              </w:rPr>
              <w:t>100</w:t>
            </w:r>
          </w:p>
        </w:tc>
      </w:tr>
      <w:tr w:rsidR="00385771" w:rsidRPr="00F43F09" w14:paraId="7F532884" w14:textId="77777777" w:rsidTr="00DC4F2D">
        <w:trPr>
          <w:trHeight w:val="250"/>
          <w:jc w:val="center"/>
        </w:trPr>
        <w:tc>
          <w:tcPr>
            <w:tcW w:w="1577" w:type="dxa"/>
            <w:tcBorders>
              <w:top w:val="single" w:sz="6" w:space="0" w:color="auto"/>
              <w:left w:val="nil"/>
              <w:bottom w:val="nil"/>
              <w:right w:val="single" w:sz="6" w:space="0" w:color="auto"/>
            </w:tcBorders>
          </w:tcPr>
          <w:p w14:paraId="42D8C28E" w14:textId="77777777" w:rsidR="008406E7" w:rsidRPr="00F43F09" w:rsidRDefault="008406E7" w:rsidP="00E1243A">
            <w:pPr>
              <w:spacing w:before="10" w:after="10"/>
              <w:ind w:left="180"/>
              <w:rPr>
                <w:rFonts w:ascii="Arial" w:hAnsi="Arial"/>
              </w:rPr>
            </w:pPr>
            <w:r w:rsidRPr="00F43F09">
              <w:rPr>
                <w:rFonts w:ascii="Arial" w:hAnsi="Arial"/>
              </w:rPr>
              <w:t>1100</w:t>
            </w:r>
          </w:p>
        </w:tc>
        <w:tc>
          <w:tcPr>
            <w:tcW w:w="1575" w:type="dxa"/>
            <w:gridSpan w:val="2"/>
            <w:tcBorders>
              <w:top w:val="single" w:sz="6" w:space="0" w:color="auto"/>
              <w:left w:val="nil"/>
              <w:bottom w:val="nil"/>
              <w:right w:val="nil"/>
            </w:tcBorders>
          </w:tcPr>
          <w:p w14:paraId="10AC87B9" w14:textId="77777777" w:rsidR="008406E7" w:rsidRPr="00F43F09" w:rsidRDefault="008406E7" w:rsidP="00E1243A">
            <w:pPr>
              <w:spacing w:before="10" w:after="10"/>
              <w:jc w:val="center"/>
              <w:rPr>
                <w:rFonts w:ascii="Arial" w:hAnsi="Arial"/>
              </w:rPr>
            </w:pPr>
            <w:r>
              <w:rPr>
                <w:rFonts w:ascii="Arial" w:hAnsi="Arial"/>
              </w:rPr>
              <w:t>238</w:t>
            </w:r>
          </w:p>
        </w:tc>
        <w:tc>
          <w:tcPr>
            <w:tcW w:w="1578" w:type="dxa"/>
            <w:tcBorders>
              <w:top w:val="single" w:sz="6" w:space="0" w:color="auto"/>
              <w:left w:val="single" w:sz="6" w:space="0" w:color="auto"/>
              <w:bottom w:val="nil"/>
              <w:right w:val="nil"/>
            </w:tcBorders>
          </w:tcPr>
          <w:p w14:paraId="45DF7848" w14:textId="77777777" w:rsidR="008406E7" w:rsidRPr="00F43F09" w:rsidRDefault="008406E7" w:rsidP="00E1243A">
            <w:pPr>
              <w:spacing w:before="10" w:after="10"/>
              <w:jc w:val="center"/>
              <w:rPr>
                <w:rFonts w:ascii="Arial" w:hAnsi="Arial"/>
              </w:rPr>
            </w:pPr>
            <w:r>
              <w:rPr>
                <w:rFonts w:ascii="Arial" w:hAnsi="Arial"/>
              </w:rPr>
              <w:t>184</w:t>
            </w:r>
          </w:p>
        </w:tc>
        <w:tc>
          <w:tcPr>
            <w:tcW w:w="1574" w:type="dxa"/>
            <w:tcBorders>
              <w:top w:val="single" w:sz="6" w:space="0" w:color="auto"/>
              <w:left w:val="single" w:sz="6" w:space="0" w:color="auto"/>
              <w:bottom w:val="nil"/>
              <w:right w:val="nil"/>
            </w:tcBorders>
          </w:tcPr>
          <w:p w14:paraId="29164537" w14:textId="77777777" w:rsidR="008406E7" w:rsidRPr="00F43F09" w:rsidRDefault="008406E7" w:rsidP="00E1243A">
            <w:pPr>
              <w:spacing w:before="10" w:after="10"/>
              <w:jc w:val="center"/>
              <w:rPr>
                <w:rFonts w:ascii="Arial" w:hAnsi="Arial"/>
              </w:rPr>
            </w:pPr>
            <w:r>
              <w:rPr>
                <w:rFonts w:ascii="Arial" w:hAnsi="Arial"/>
              </w:rPr>
              <w:t>150</w:t>
            </w:r>
          </w:p>
        </w:tc>
        <w:tc>
          <w:tcPr>
            <w:tcW w:w="1574" w:type="dxa"/>
            <w:gridSpan w:val="2"/>
            <w:tcBorders>
              <w:top w:val="single" w:sz="6" w:space="0" w:color="auto"/>
              <w:left w:val="single" w:sz="6" w:space="0" w:color="auto"/>
              <w:bottom w:val="nil"/>
              <w:right w:val="nil"/>
            </w:tcBorders>
          </w:tcPr>
          <w:p w14:paraId="566A0767" w14:textId="77777777" w:rsidR="008406E7" w:rsidRPr="00F43F09" w:rsidRDefault="008406E7" w:rsidP="00E1243A">
            <w:pPr>
              <w:spacing w:before="10" w:after="10"/>
              <w:jc w:val="center"/>
              <w:rPr>
                <w:rFonts w:ascii="Arial" w:hAnsi="Arial"/>
              </w:rPr>
            </w:pPr>
            <w:r>
              <w:rPr>
                <w:rFonts w:ascii="Arial" w:hAnsi="Arial"/>
              </w:rPr>
              <w:t>125</w:t>
            </w:r>
          </w:p>
        </w:tc>
        <w:tc>
          <w:tcPr>
            <w:tcW w:w="1580" w:type="dxa"/>
            <w:tcBorders>
              <w:top w:val="single" w:sz="6" w:space="0" w:color="auto"/>
              <w:left w:val="single" w:sz="6" w:space="0" w:color="auto"/>
              <w:bottom w:val="nil"/>
              <w:right w:val="nil"/>
            </w:tcBorders>
          </w:tcPr>
          <w:p w14:paraId="3CAACBA4" w14:textId="77777777" w:rsidR="008406E7" w:rsidRPr="00F43F09" w:rsidRDefault="008406E7" w:rsidP="00E1243A">
            <w:pPr>
              <w:spacing w:before="10" w:after="10"/>
              <w:jc w:val="center"/>
              <w:rPr>
                <w:rFonts w:ascii="Arial" w:hAnsi="Arial"/>
              </w:rPr>
            </w:pPr>
            <w:r>
              <w:rPr>
                <w:rFonts w:ascii="Arial" w:hAnsi="Arial"/>
              </w:rPr>
              <w:t>110</w:t>
            </w:r>
          </w:p>
        </w:tc>
      </w:tr>
      <w:tr w:rsidR="00385771" w:rsidRPr="00F43F09" w14:paraId="20953D12" w14:textId="77777777" w:rsidTr="00DC4F2D">
        <w:trPr>
          <w:trHeight w:val="250"/>
          <w:jc w:val="center"/>
        </w:trPr>
        <w:tc>
          <w:tcPr>
            <w:tcW w:w="1577" w:type="dxa"/>
            <w:tcBorders>
              <w:top w:val="nil"/>
              <w:left w:val="nil"/>
              <w:bottom w:val="nil"/>
              <w:right w:val="single" w:sz="6" w:space="0" w:color="auto"/>
            </w:tcBorders>
          </w:tcPr>
          <w:p w14:paraId="34465D45" w14:textId="77777777" w:rsidR="008406E7" w:rsidRPr="00F43F09" w:rsidRDefault="008406E7" w:rsidP="00E1243A">
            <w:pPr>
              <w:spacing w:before="10" w:after="10"/>
              <w:ind w:left="180"/>
              <w:rPr>
                <w:rFonts w:ascii="Arial" w:hAnsi="Arial"/>
              </w:rPr>
            </w:pPr>
            <w:r w:rsidRPr="00F43F09">
              <w:rPr>
                <w:rFonts w:ascii="Arial" w:hAnsi="Arial"/>
              </w:rPr>
              <w:t>1200</w:t>
            </w:r>
          </w:p>
        </w:tc>
        <w:tc>
          <w:tcPr>
            <w:tcW w:w="1575" w:type="dxa"/>
            <w:gridSpan w:val="2"/>
            <w:tcBorders>
              <w:top w:val="nil"/>
              <w:left w:val="nil"/>
              <w:bottom w:val="nil"/>
              <w:right w:val="nil"/>
            </w:tcBorders>
          </w:tcPr>
          <w:p w14:paraId="0A74E9B9" w14:textId="77777777" w:rsidR="008406E7" w:rsidRPr="00F43F09" w:rsidRDefault="008406E7" w:rsidP="00E1243A">
            <w:pPr>
              <w:spacing w:before="10" w:after="10"/>
              <w:jc w:val="center"/>
              <w:rPr>
                <w:rFonts w:ascii="Arial" w:hAnsi="Arial"/>
              </w:rPr>
            </w:pPr>
            <w:r>
              <w:rPr>
                <w:rFonts w:ascii="Arial" w:hAnsi="Arial"/>
              </w:rPr>
              <w:t>260</w:t>
            </w:r>
          </w:p>
        </w:tc>
        <w:tc>
          <w:tcPr>
            <w:tcW w:w="1578" w:type="dxa"/>
            <w:tcBorders>
              <w:top w:val="nil"/>
              <w:left w:val="single" w:sz="6" w:space="0" w:color="auto"/>
              <w:bottom w:val="nil"/>
              <w:right w:val="nil"/>
            </w:tcBorders>
          </w:tcPr>
          <w:p w14:paraId="423726E3" w14:textId="77777777" w:rsidR="008406E7" w:rsidRPr="00F43F09" w:rsidRDefault="008406E7" w:rsidP="00E1243A">
            <w:pPr>
              <w:spacing w:before="10" w:after="10"/>
              <w:jc w:val="center"/>
              <w:rPr>
                <w:rFonts w:ascii="Arial" w:hAnsi="Arial"/>
              </w:rPr>
            </w:pPr>
            <w:r>
              <w:rPr>
                <w:rFonts w:ascii="Arial" w:hAnsi="Arial"/>
              </w:rPr>
              <w:t>200</w:t>
            </w:r>
          </w:p>
        </w:tc>
        <w:tc>
          <w:tcPr>
            <w:tcW w:w="1574" w:type="dxa"/>
            <w:tcBorders>
              <w:top w:val="nil"/>
              <w:left w:val="single" w:sz="6" w:space="0" w:color="auto"/>
              <w:bottom w:val="nil"/>
              <w:right w:val="nil"/>
            </w:tcBorders>
          </w:tcPr>
          <w:p w14:paraId="58DBB3A5" w14:textId="77777777" w:rsidR="008406E7" w:rsidRPr="00F43F09" w:rsidRDefault="008406E7" w:rsidP="00E1243A">
            <w:pPr>
              <w:spacing w:before="10" w:after="10"/>
              <w:jc w:val="center"/>
              <w:rPr>
                <w:rFonts w:ascii="Arial" w:hAnsi="Arial"/>
              </w:rPr>
            </w:pPr>
            <w:r>
              <w:rPr>
                <w:rFonts w:ascii="Arial" w:hAnsi="Arial"/>
              </w:rPr>
              <w:t>163</w:t>
            </w:r>
          </w:p>
        </w:tc>
        <w:tc>
          <w:tcPr>
            <w:tcW w:w="1574" w:type="dxa"/>
            <w:gridSpan w:val="2"/>
            <w:tcBorders>
              <w:top w:val="nil"/>
              <w:left w:val="single" w:sz="6" w:space="0" w:color="auto"/>
              <w:bottom w:val="nil"/>
              <w:right w:val="nil"/>
            </w:tcBorders>
          </w:tcPr>
          <w:p w14:paraId="7F87B155" w14:textId="77777777" w:rsidR="008406E7" w:rsidRPr="00F43F09" w:rsidRDefault="008406E7" w:rsidP="00E1243A">
            <w:pPr>
              <w:spacing w:before="10" w:after="10"/>
              <w:jc w:val="center"/>
              <w:rPr>
                <w:rFonts w:ascii="Arial" w:hAnsi="Arial"/>
              </w:rPr>
            </w:pPr>
            <w:r>
              <w:rPr>
                <w:rFonts w:ascii="Arial" w:hAnsi="Arial"/>
              </w:rPr>
              <w:t>137</w:t>
            </w:r>
          </w:p>
        </w:tc>
        <w:tc>
          <w:tcPr>
            <w:tcW w:w="1580" w:type="dxa"/>
            <w:tcBorders>
              <w:top w:val="nil"/>
              <w:left w:val="single" w:sz="6" w:space="0" w:color="auto"/>
              <w:bottom w:val="nil"/>
              <w:right w:val="nil"/>
            </w:tcBorders>
          </w:tcPr>
          <w:p w14:paraId="13AAF567" w14:textId="77777777" w:rsidR="008406E7" w:rsidRPr="00F43F09" w:rsidRDefault="008406E7" w:rsidP="00E1243A">
            <w:pPr>
              <w:spacing w:before="10" w:after="10"/>
              <w:jc w:val="center"/>
              <w:rPr>
                <w:rFonts w:ascii="Arial" w:hAnsi="Arial"/>
              </w:rPr>
            </w:pPr>
            <w:r>
              <w:rPr>
                <w:rFonts w:ascii="Arial" w:hAnsi="Arial"/>
              </w:rPr>
              <w:t>120</w:t>
            </w:r>
          </w:p>
        </w:tc>
      </w:tr>
      <w:tr w:rsidR="00385771" w:rsidRPr="00F43F09" w14:paraId="3052C05B" w14:textId="77777777" w:rsidTr="00DC4F2D">
        <w:trPr>
          <w:trHeight w:val="250"/>
          <w:jc w:val="center"/>
        </w:trPr>
        <w:tc>
          <w:tcPr>
            <w:tcW w:w="1577" w:type="dxa"/>
            <w:tcBorders>
              <w:top w:val="nil"/>
              <w:left w:val="nil"/>
              <w:bottom w:val="nil"/>
              <w:right w:val="single" w:sz="6" w:space="0" w:color="auto"/>
            </w:tcBorders>
          </w:tcPr>
          <w:p w14:paraId="1854AE6A" w14:textId="77777777" w:rsidR="008406E7" w:rsidRPr="00F43F09" w:rsidRDefault="008406E7" w:rsidP="00E1243A">
            <w:pPr>
              <w:spacing w:before="10" w:after="10"/>
              <w:ind w:left="180"/>
              <w:rPr>
                <w:rFonts w:ascii="Arial" w:hAnsi="Arial"/>
              </w:rPr>
            </w:pPr>
            <w:r w:rsidRPr="00F43F09">
              <w:rPr>
                <w:rFonts w:ascii="Arial" w:hAnsi="Arial"/>
              </w:rPr>
              <w:t>1300</w:t>
            </w:r>
          </w:p>
        </w:tc>
        <w:tc>
          <w:tcPr>
            <w:tcW w:w="1575" w:type="dxa"/>
            <w:gridSpan w:val="2"/>
            <w:tcBorders>
              <w:top w:val="nil"/>
              <w:left w:val="nil"/>
              <w:bottom w:val="nil"/>
              <w:right w:val="nil"/>
            </w:tcBorders>
          </w:tcPr>
          <w:p w14:paraId="03B3C7F1" w14:textId="77777777" w:rsidR="008406E7" w:rsidRPr="00F43F09" w:rsidRDefault="008406E7" w:rsidP="00E1243A">
            <w:pPr>
              <w:spacing w:before="10" w:after="10"/>
              <w:jc w:val="center"/>
              <w:rPr>
                <w:rFonts w:ascii="Arial" w:hAnsi="Arial"/>
              </w:rPr>
            </w:pPr>
            <w:r>
              <w:rPr>
                <w:rFonts w:ascii="Arial" w:hAnsi="Arial"/>
              </w:rPr>
              <w:t>281</w:t>
            </w:r>
          </w:p>
        </w:tc>
        <w:tc>
          <w:tcPr>
            <w:tcW w:w="1578" w:type="dxa"/>
            <w:tcBorders>
              <w:top w:val="nil"/>
              <w:left w:val="single" w:sz="6" w:space="0" w:color="auto"/>
              <w:bottom w:val="nil"/>
              <w:right w:val="nil"/>
            </w:tcBorders>
          </w:tcPr>
          <w:p w14:paraId="230A1B34" w14:textId="77777777" w:rsidR="008406E7" w:rsidRPr="00F43F09" w:rsidRDefault="008406E7" w:rsidP="00E1243A">
            <w:pPr>
              <w:spacing w:before="10" w:after="10"/>
              <w:jc w:val="center"/>
              <w:rPr>
                <w:rFonts w:ascii="Arial" w:hAnsi="Arial"/>
              </w:rPr>
            </w:pPr>
            <w:r>
              <w:rPr>
                <w:rFonts w:ascii="Arial" w:hAnsi="Arial"/>
              </w:rPr>
              <w:t>217</w:t>
            </w:r>
          </w:p>
        </w:tc>
        <w:tc>
          <w:tcPr>
            <w:tcW w:w="1574" w:type="dxa"/>
            <w:tcBorders>
              <w:top w:val="nil"/>
              <w:left w:val="single" w:sz="6" w:space="0" w:color="auto"/>
              <w:bottom w:val="nil"/>
              <w:right w:val="nil"/>
            </w:tcBorders>
          </w:tcPr>
          <w:p w14:paraId="55C26BA3" w14:textId="77777777" w:rsidR="008406E7" w:rsidRPr="00F43F09" w:rsidRDefault="008406E7" w:rsidP="00E1243A">
            <w:pPr>
              <w:spacing w:before="10" w:after="10"/>
              <w:jc w:val="center"/>
              <w:rPr>
                <w:rFonts w:ascii="Arial" w:hAnsi="Arial"/>
              </w:rPr>
            </w:pPr>
            <w:r>
              <w:rPr>
                <w:rFonts w:ascii="Arial" w:hAnsi="Arial"/>
              </w:rPr>
              <w:t>177</w:t>
            </w:r>
          </w:p>
        </w:tc>
        <w:tc>
          <w:tcPr>
            <w:tcW w:w="1574" w:type="dxa"/>
            <w:gridSpan w:val="2"/>
            <w:tcBorders>
              <w:top w:val="nil"/>
              <w:left w:val="single" w:sz="6" w:space="0" w:color="auto"/>
              <w:bottom w:val="nil"/>
              <w:right w:val="nil"/>
            </w:tcBorders>
          </w:tcPr>
          <w:p w14:paraId="1EA82C93" w14:textId="77777777" w:rsidR="008406E7" w:rsidRPr="00F43F09" w:rsidRDefault="008406E7" w:rsidP="00E1243A">
            <w:pPr>
              <w:spacing w:before="10" w:after="10"/>
              <w:jc w:val="center"/>
              <w:rPr>
                <w:rFonts w:ascii="Arial" w:hAnsi="Arial"/>
              </w:rPr>
            </w:pPr>
            <w:r>
              <w:rPr>
                <w:rFonts w:ascii="Arial" w:hAnsi="Arial"/>
              </w:rPr>
              <w:t>148</w:t>
            </w:r>
          </w:p>
        </w:tc>
        <w:tc>
          <w:tcPr>
            <w:tcW w:w="1580" w:type="dxa"/>
            <w:tcBorders>
              <w:top w:val="nil"/>
              <w:left w:val="single" w:sz="6" w:space="0" w:color="auto"/>
              <w:bottom w:val="nil"/>
              <w:right w:val="nil"/>
            </w:tcBorders>
          </w:tcPr>
          <w:p w14:paraId="34C2CD82" w14:textId="77777777" w:rsidR="008406E7" w:rsidRPr="00F43F09" w:rsidRDefault="008406E7" w:rsidP="00E1243A">
            <w:pPr>
              <w:spacing w:before="10" w:after="10"/>
              <w:jc w:val="center"/>
              <w:rPr>
                <w:rFonts w:ascii="Arial" w:hAnsi="Arial"/>
              </w:rPr>
            </w:pPr>
            <w:r>
              <w:rPr>
                <w:rFonts w:ascii="Arial" w:hAnsi="Arial"/>
              </w:rPr>
              <w:t>130</w:t>
            </w:r>
          </w:p>
        </w:tc>
      </w:tr>
      <w:tr w:rsidR="00385771" w:rsidRPr="00F43F09" w14:paraId="04DF659D" w14:textId="77777777" w:rsidTr="00DC4F2D">
        <w:trPr>
          <w:trHeight w:val="250"/>
          <w:jc w:val="center"/>
        </w:trPr>
        <w:tc>
          <w:tcPr>
            <w:tcW w:w="1577" w:type="dxa"/>
            <w:tcBorders>
              <w:top w:val="nil"/>
              <w:left w:val="nil"/>
              <w:right w:val="single" w:sz="6" w:space="0" w:color="auto"/>
            </w:tcBorders>
          </w:tcPr>
          <w:p w14:paraId="71AA2B83" w14:textId="77777777" w:rsidR="008406E7" w:rsidRPr="00F43F09" w:rsidRDefault="008406E7" w:rsidP="00E1243A">
            <w:pPr>
              <w:spacing w:before="10" w:after="10"/>
              <w:ind w:left="180"/>
              <w:rPr>
                <w:rFonts w:ascii="Arial" w:hAnsi="Arial"/>
              </w:rPr>
            </w:pPr>
            <w:r w:rsidRPr="00F43F09">
              <w:rPr>
                <w:rFonts w:ascii="Arial" w:hAnsi="Arial"/>
              </w:rPr>
              <w:t>1400</w:t>
            </w:r>
          </w:p>
        </w:tc>
        <w:tc>
          <w:tcPr>
            <w:tcW w:w="1575" w:type="dxa"/>
            <w:gridSpan w:val="2"/>
            <w:tcBorders>
              <w:top w:val="nil"/>
              <w:left w:val="nil"/>
              <w:right w:val="nil"/>
            </w:tcBorders>
          </w:tcPr>
          <w:p w14:paraId="2854333B" w14:textId="77777777" w:rsidR="008406E7" w:rsidRPr="00F43F09" w:rsidRDefault="008406E7" w:rsidP="00E1243A">
            <w:pPr>
              <w:spacing w:before="10" w:after="10"/>
              <w:jc w:val="center"/>
              <w:rPr>
                <w:rFonts w:ascii="Arial" w:hAnsi="Arial"/>
              </w:rPr>
            </w:pPr>
            <w:r>
              <w:rPr>
                <w:rFonts w:ascii="Arial" w:hAnsi="Arial"/>
              </w:rPr>
              <w:t>303</w:t>
            </w:r>
          </w:p>
        </w:tc>
        <w:tc>
          <w:tcPr>
            <w:tcW w:w="1578" w:type="dxa"/>
            <w:tcBorders>
              <w:top w:val="nil"/>
              <w:left w:val="single" w:sz="6" w:space="0" w:color="auto"/>
              <w:right w:val="nil"/>
            </w:tcBorders>
          </w:tcPr>
          <w:p w14:paraId="413E34FA" w14:textId="77777777" w:rsidR="008406E7" w:rsidRPr="00F43F09" w:rsidRDefault="008406E7" w:rsidP="00E1243A">
            <w:pPr>
              <w:spacing w:before="10" w:after="10"/>
              <w:jc w:val="center"/>
              <w:rPr>
                <w:rFonts w:ascii="Arial" w:hAnsi="Arial"/>
              </w:rPr>
            </w:pPr>
            <w:r>
              <w:rPr>
                <w:rFonts w:ascii="Arial" w:hAnsi="Arial"/>
              </w:rPr>
              <w:t>234</w:t>
            </w:r>
          </w:p>
        </w:tc>
        <w:tc>
          <w:tcPr>
            <w:tcW w:w="1574" w:type="dxa"/>
            <w:tcBorders>
              <w:top w:val="nil"/>
              <w:left w:val="single" w:sz="6" w:space="0" w:color="auto"/>
              <w:right w:val="nil"/>
            </w:tcBorders>
          </w:tcPr>
          <w:p w14:paraId="0A832CCC" w14:textId="77777777" w:rsidR="008406E7" w:rsidRPr="00F43F09" w:rsidRDefault="008406E7" w:rsidP="00E1243A">
            <w:pPr>
              <w:spacing w:before="10" w:after="10"/>
              <w:jc w:val="center"/>
              <w:rPr>
                <w:rFonts w:ascii="Arial" w:hAnsi="Arial"/>
              </w:rPr>
            </w:pPr>
            <w:r>
              <w:rPr>
                <w:rFonts w:ascii="Arial" w:hAnsi="Arial"/>
              </w:rPr>
              <w:t>191</w:t>
            </w:r>
          </w:p>
        </w:tc>
        <w:tc>
          <w:tcPr>
            <w:tcW w:w="1574" w:type="dxa"/>
            <w:gridSpan w:val="2"/>
            <w:tcBorders>
              <w:top w:val="nil"/>
              <w:left w:val="single" w:sz="6" w:space="0" w:color="auto"/>
              <w:right w:val="nil"/>
            </w:tcBorders>
          </w:tcPr>
          <w:p w14:paraId="655A36A5" w14:textId="77777777" w:rsidR="008406E7" w:rsidRPr="00F43F09" w:rsidRDefault="008406E7" w:rsidP="00E1243A">
            <w:pPr>
              <w:spacing w:before="10" w:after="10"/>
              <w:jc w:val="center"/>
              <w:rPr>
                <w:rFonts w:ascii="Arial" w:hAnsi="Arial"/>
              </w:rPr>
            </w:pPr>
            <w:r>
              <w:rPr>
                <w:rFonts w:ascii="Arial" w:hAnsi="Arial"/>
              </w:rPr>
              <w:t>160</w:t>
            </w:r>
          </w:p>
        </w:tc>
        <w:tc>
          <w:tcPr>
            <w:tcW w:w="1580" w:type="dxa"/>
            <w:tcBorders>
              <w:top w:val="nil"/>
              <w:left w:val="single" w:sz="6" w:space="0" w:color="auto"/>
              <w:right w:val="nil"/>
            </w:tcBorders>
          </w:tcPr>
          <w:p w14:paraId="50EF3C0B" w14:textId="77777777" w:rsidR="008406E7" w:rsidRPr="00F43F09" w:rsidRDefault="008406E7" w:rsidP="00E1243A">
            <w:pPr>
              <w:spacing w:before="10" w:after="10"/>
              <w:jc w:val="center"/>
              <w:rPr>
                <w:rFonts w:ascii="Arial" w:hAnsi="Arial"/>
              </w:rPr>
            </w:pPr>
            <w:r>
              <w:rPr>
                <w:rFonts w:ascii="Arial" w:hAnsi="Arial"/>
              </w:rPr>
              <w:t>141</w:t>
            </w:r>
          </w:p>
        </w:tc>
      </w:tr>
      <w:tr w:rsidR="00385771" w:rsidRPr="00F43F09" w14:paraId="36B8CD82" w14:textId="77777777" w:rsidTr="00DC4F2D">
        <w:trPr>
          <w:trHeight w:val="250"/>
          <w:jc w:val="center"/>
        </w:trPr>
        <w:tc>
          <w:tcPr>
            <w:tcW w:w="1577" w:type="dxa"/>
            <w:tcBorders>
              <w:top w:val="nil"/>
              <w:left w:val="nil"/>
              <w:bottom w:val="single" w:sz="4" w:space="0" w:color="auto"/>
              <w:right w:val="single" w:sz="6" w:space="0" w:color="auto"/>
            </w:tcBorders>
          </w:tcPr>
          <w:p w14:paraId="0949F5EE" w14:textId="77777777" w:rsidR="008406E7" w:rsidRPr="00F43F09" w:rsidRDefault="008406E7" w:rsidP="00E1243A">
            <w:pPr>
              <w:spacing w:before="10" w:after="10"/>
              <w:ind w:left="180"/>
              <w:rPr>
                <w:rFonts w:ascii="Arial" w:hAnsi="Arial"/>
              </w:rPr>
            </w:pPr>
            <w:r w:rsidRPr="00F43F09">
              <w:rPr>
                <w:rFonts w:ascii="Arial" w:hAnsi="Arial"/>
              </w:rPr>
              <w:t>1500</w:t>
            </w:r>
          </w:p>
        </w:tc>
        <w:tc>
          <w:tcPr>
            <w:tcW w:w="1575" w:type="dxa"/>
            <w:gridSpan w:val="2"/>
            <w:tcBorders>
              <w:top w:val="nil"/>
              <w:left w:val="nil"/>
              <w:bottom w:val="single" w:sz="4" w:space="0" w:color="auto"/>
              <w:right w:val="nil"/>
            </w:tcBorders>
          </w:tcPr>
          <w:p w14:paraId="756C6048" w14:textId="77777777" w:rsidR="008406E7" w:rsidRPr="00F43F09" w:rsidRDefault="008406E7" w:rsidP="00E1243A">
            <w:pPr>
              <w:spacing w:before="10" w:after="10"/>
              <w:jc w:val="center"/>
              <w:rPr>
                <w:rFonts w:ascii="Arial" w:hAnsi="Arial"/>
              </w:rPr>
            </w:pPr>
            <w:r>
              <w:rPr>
                <w:rFonts w:ascii="Arial" w:hAnsi="Arial"/>
              </w:rPr>
              <w:t>325</w:t>
            </w:r>
          </w:p>
        </w:tc>
        <w:tc>
          <w:tcPr>
            <w:tcW w:w="1578" w:type="dxa"/>
            <w:tcBorders>
              <w:top w:val="nil"/>
              <w:left w:val="single" w:sz="6" w:space="0" w:color="auto"/>
              <w:bottom w:val="single" w:sz="4" w:space="0" w:color="auto"/>
              <w:right w:val="nil"/>
            </w:tcBorders>
          </w:tcPr>
          <w:p w14:paraId="59B6AC88" w14:textId="77777777" w:rsidR="008406E7" w:rsidRPr="00F43F09" w:rsidRDefault="008406E7" w:rsidP="00E1243A">
            <w:pPr>
              <w:spacing w:before="10" w:after="10"/>
              <w:jc w:val="center"/>
              <w:rPr>
                <w:rFonts w:ascii="Arial" w:hAnsi="Arial"/>
              </w:rPr>
            </w:pPr>
            <w:r>
              <w:rPr>
                <w:rFonts w:ascii="Arial" w:hAnsi="Arial"/>
              </w:rPr>
              <w:t>251</w:t>
            </w:r>
          </w:p>
        </w:tc>
        <w:tc>
          <w:tcPr>
            <w:tcW w:w="1574" w:type="dxa"/>
            <w:tcBorders>
              <w:top w:val="nil"/>
              <w:left w:val="single" w:sz="6" w:space="0" w:color="auto"/>
              <w:bottom w:val="single" w:sz="4" w:space="0" w:color="auto"/>
              <w:right w:val="nil"/>
            </w:tcBorders>
          </w:tcPr>
          <w:p w14:paraId="5005B958" w14:textId="77777777" w:rsidR="008406E7" w:rsidRPr="00F43F09" w:rsidRDefault="008406E7" w:rsidP="00E1243A">
            <w:pPr>
              <w:spacing w:before="10" w:after="10"/>
              <w:jc w:val="center"/>
              <w:rPr>
                <w:rFonts w:ascii="Arial" w:hAnsi="Arial"/>
              </w:rPr>
            </w:pPr>
            <w:r>
              <w:rPr>
                <w:rFonts w:ascii="Arial" w:hAnsi="Arial"/>
              </w:rPr>
              <w:t>204</w:t>
            </w:r>
          </w:p>
        </w:tc>
        <w:tc>
          <w:tcPr>
            <w:tcW w:w="1574" w:type="dxa"/>
            <w:gridSpan w:val="2"/>
            <w:tcBorders>
              <w:top w:val="nil"/>
              <w:left w:val="single" w:sz="6" w:space="0" w:color="auto"/>
              <w:bottom w:val="single" w:sz="4" w:space="0" w:color="auto"/>
              <w:right w:val="nil"/>
            </w:tcBorders>
          </w:tcPr>
          <w:p w14:paraId="06A439F1" w14:textId="77777777" w:rsidR="008406E7" w:rsidRPr="00F43F09" w:rsidRDefault="008406E7" w:rsidP="00E1243A">
            <w:pPr>
              <w:spacing w:before="10" w:after="10"/>
              <w:jc w:val="center"/>
              <w:rPr>
                <w:rFonts w:ascii="Arial" w:hAnsi="Arial"/>
              </w:rPr>
            </w:pPr>
            <w:r>
              <w:rPr>
                <w:rFonts w:ascii="Arial" w:hAnsi="Arial"/>
              </w:rPr>
              <w:t>171</w:t>
            </w:r>
          </w:p>
        </w:tc>
        <w:tc>
          <w:tcPr>
            <w:tcW w:w="1580" w:type="dxa"/>
            <w:tcBorders>
              <w:top w:val="nil"/>
              <w:left w:val="single" w:sz="6" w:space="0" w:color="auto"/>
              <w:bottom w:val="single" w:sz="4" w:space="0" w:color="auto"/>
              <w:right w:val="nil"/>
            </w:tcBorders>
          </w:tcPr>
          <w:p w14:paraId="654F8546" w14:textId="77777777" w:rsidR="008406E7" w:rsidRPr="00F43F09" w:rsidRDefault="008406E7" w:rsidP="00E1243A">
            <w:pPr>
              <w:spacing w:before="10" w:after="10"/>
              <w:jc w:val="center"/>
              <w:rPr>
                <w:rFonts w:ascii="Arial" w:hAnsi="Arial"/>
              </w:rPr>
            </w:pPr>
            <w:r>
              <w:rPr>
                <w:rFonts w:ascii="Arial" w:hAnsi="Arial"/>
              </w:rPr>
              <w:t>151</w:t>
            </w:r>
          </w:p>
        </w:tc>
      </w:tr>
      <w:tr w:rsidR="00385771" w:rsidRPr="00F43F09" w14:paraId="3BF1FCD9" w14:textId="77777777" w:rsidTr="00DC4F2D">
        <w:trPr>
          <w:trHeight w:val="250"/>
          <w:jc w:val="center"/>
        </w:trPr>
        <w:tc>
          <w:tcPr>
            <w:tcW w:w="1577" w:type="dxa"/>
            <w:tcBorders>
              <w:top w:val="single" w:sz="4" w:space="0" w:color="auto"/>
              <w:left w:val="nil"/>
              <w:bottom w:val="nil"/>
              <w:right w:val="single" w:sz="6" w:space="0" w:color="auto"/>
            </w:tcBorders>
          </w:tcPr>
          <w:p w14:paraId="6AB0D076" w14:textId="77777777" w:rsidR="008406E7" w:rsidRPr="00F43F09" w:rsidRDefault="008406E7" w:rsidP="00E1243A">
            <w:pPr>
              <w:spacing w:before="10" w:after="10"/>
              <w:ind w:left="180"/>
              <w:rPr>
                <w:rFonts w:ascii="Arial" w:hAnsi="Arial"/>
              </w:rPr>
            </w:pPr>
            <w:r w:rsidRPr="00F43F09">
              <w:rPr>
                <w:rFonts w:ascii="Arial" w:hAnsi="Arial"/>
              </w:rPr>
              <w:t>1600</w:t>
            </w:r>
          </w:p>
        </w:tc>
        <w:tc>
          <w:tcPr>
            <w:tcW w:w="1575" w:type="dxa"/>
            <w:gridSpan w:val="2"/>
            <w:tcBorders>
              <w:top w:val="single" w:sz="4" w:space="0" w:color="auto"/>
              <w:left w:val="nil"/>
              <w:bottom w:val="nil"/>
              <w:right w:val="nil"/>
            </w:tcBorders>
          </w:tcPr>
          <w:p w14:paraId="1C3A2FB6" w14:textId="77777777" w:rsidR="008406E7" w:rsidRPr="00F43F09" w:rsidRDefault="008406E7" w:rsidP="00E1243A">
            <w:pPr>
              <w:spacing w:before="10" w:after="10"/>
              <w:jc w:val="center"/>
              <w:rPr>
                <w:rFonts w:ascii="Arial" w:hAnsi="Arial"/>
              </w:rPr>
            </w:pPr>
            <w:r>
              <w:rPr>
                <w:rFonts w:ascii="Arial" w:hAnsi="Arial"/>
              </w:rPr>
              <w:t>346</w:t>
            </w:r>
          </w:p>
        </w:tc>
        <w:tc>
          <w:tcPr>
            <w:tcW w:w="1578" w:type="dxa"/>
            <w:tcBorders>
              <w:top w:val="single" w:sz="4" w:space="0" w:color="auto"/>
              <w:left w:val="single" w:sz="6" w:space="0" w:color="auto"/>
              <w:bottom w:val="nil"/>
              <w:right w:val="nil"/>
            </w:tcBorders>
          </w:tcPr>
          <w:p w14:paraId="7F4521B8" w14:textId="77777777" w:rsidR="008406E7" w:rsidRPr="00F43F09" w:rsidRDefault="008406E7" w:rsidP="00E1243A">
            <w:pPr>
              <w:spacing w:before="10" w:after="10"/>
              <w:jc w:val="center"/>
              <w:rPr>
                <w:rFonts w:ascii="Arial" w:hAnsi="Arial"/>
              </w:rPr>
            </w:pPr>
            <w:r>
              <w:rPr>
                <w:rFonts w:ascii="Arial" w:hAnsi="Arial"/>
              </w:rPr>
              <w:t>267</w:t>
            </w:r>
          </w:p>
        </w:tc>
        <w:tc>
          <w:tcPr>
            <w:tcW w:w="1574" w:type="dxa"/>
            <w:tcBorders>
              <w:top w:val="single" w:sz="4" w:space="0" w:color="auto"/>
              <w:left w:val="single" w:sz="6" w:space="0" w:color="auto"/>
              <w:bottom w:val="nil"/>
              <w:right w:val="nil"/>
            </w:tcBorders>
          </w:tcPr>
          <w:p w14:paraId="1A2B906C" w14:textId="77777777" w:rsidR="008406E7" w:rsidRPr="00F43F09" w:rsidRDefault="008406E7" w:rsidP="00E1243A">
            <w:pPr>
              <w:spacing w:before="10" w:after="10"/>
              <w:jc w:val="center"/>
              <w:rPr>
                <w:rFonts w:ascii="Arial" w:hAnsi="Arial"/>
              </w:rPr>
            </w:pPr>
            <w:r>
              <w:rPr>
                <w:rFonts w:ascii="Arial" w:hAnsi="Arial"/>
              </w:rPr>
              <w:t>218</w:t>
            </w:r>
          </w:p>
        </w:tc>
        <w:tc>
          <w:tcPr>
            <w:tcW w:w="1574" w:type="dxa"/>
            <w:gridSpan w:val="2"/>
            <w:tcBorders>
              <w:top w:val="single" w:sz="4" w:space="0" w:color="auto"/>
              <w:left w:val="single" w:sz="6" w:space="0" w:color="auto"/>
              <w:bottom w:val="nil"/>
              <w:right w:val="nil"/>
            </w:tcBorders>
          </w:tcPr>
          <w:p w14:paraId="14504D63" w14:textId="77777777" w:rsidR="008406E7" w:rsidRPr="00F43F09" w:rsidRDefault="008406E7" w:rsidP="00E1243A">
            <w:pPr>
              <w:spacing w:before="10" w:after="10"/>
              <w:jc w:val="center"/>
              <w:rPr>
                <w:rFonts w:ascii="Arial" w:hAnsi="Arial"/>
              </w:rPr>
            </w:pPr>
            <w:r>
              <w:rPr>
                <w:rFonts w:ascii="Arial" w:hAnsi="Arial"/>
              </w:rPr>
              <w:t>182</w:t>
            </w:r>
          </w:p>
        </w:tc>
        <w:tc>
          <w:tcPr>
            <w:tcW w:w="1580" w:type="dxa"/>
            <w:tcBorders>
              <w:top w:val="single" w:sz="4" w:space="0" w:color="auto"/>
              <w:left w:val="single" w:sz="6" w:space="0" w:color="auto"/>
              <w:bottom w:val="nil"/>
              <w:right w:val="nil"/>
            </w:tcBorders>
          </w:tcPr>
          <w:p w14:paraId="67B593BF" w14:textId="77777777" w:rsidR="008406E7" w:rsidRPr="00F43F09" w:rsidRDefault="008406E7" w:rsidP="00E1243A">
            <w:pPr>
              <w:spacing w:before="10" w:after="10"/>
              <w:jc w:val="center"/>
              <w:rPr>
                <w:rFonts w:ascii="Arial" w:hAnsi="Arial"/>
              </w:rPr>
            </w:pPr>
            <w:r>
              <w:rPr>
                <w:rFonts w:ascii="Arial" w:hAnsi="Arial"/>
              </w:rPr>
              <w:t>161</w:t>
            </w:r>
          </w:p>
        </w:tc>
      </w:tr>
      <w:tr w:rsidR="00385771" w:rsidRPr="00F43F09" w14:paraId="463C8B16" w14:textId="77777777" w:rsidTr="00DC4F2D">
        <w:trPr>
          <w:trHeight w:val="250"/>
          <w:jc w:val="center"/>
        </w:trPr>
        <w:tc>
          <w:tcPr>
            <w:tcW w:w="1577" w:type="dxa"/>
            <w:tcBorders>
              <w:top w:val="nil"/>
              <w:left w:val="nil"/>
              <w:bottom w:val="nil"/>
              <w:right w:val="single" w:sz="6" w:space="0" w:color="auto"/>
            </w:tcBorders>
          </w:tcPr>
          <w:p w14:paraId="4D7DF157" w14:textId="77777777" w:rsidR="008406E7" w:rsidRPr="00F43F09" w:rsidRDefault="008406E7" w:rsidP="00E1243A">
            <w:pPr>
              <w:spacing w:before="10" w:after="10"/>
              <w:ind w:left="180"/>
              <w:rPr>
                <w:rFonts w:ascii="Arial" w:hAnsi="Arial"/>
              </w:rPr>
            </w:pPr>
            <w:r w:rsidRPr="00F43F09">
              <w:rPr>
                <w:rFonts w:ascii="Arial" w:hAnsi="Arial"/>
              </w:rPr>
              <w:t>1700</w:t>
            </w:r>
          </w:p>
        </w:tc>
        <w:tc>
          <w:tcPr>
            <w:tcW w:w="1575" w:type="dxa"/>
            <w:gridSpan w:val="2"/>
            <w:tcBorders>
              <w:top w:val="nil"/>
              <w:left w:val="nil"/>
              <w:bottom w:val="nil"/>
              <w:right w:val="nil"/>
            </w:tcBorders>
          </w:tcPr>
          <w:p w14:paraId="73A06EA5" w14:textId="77777777" w:rsidR="008406E7" w:rsidRPr="00F43F09" w:rsidRDefault="008406E7" w:rsidP="00E1243A">
            <w:pPr>
              <w:spacing w:before="10" w:after="10"/>
              <w:jc w:val="center"/>
              <w:rPr>
                <w:rFonts w:ascii="Arial" w:hAnsi="Arial"/>
              </w:rPr>
            </w:pPr>
            <w:r>
              <w:rPr>
                <w:rFonts w:ascii="Arial" w:hAnsi="Arial"/>
              </w:rPr>
              <w:t>368</w:t>
            </w:r>
          </w:p>
        </w:tc>
        <w:tc>
          <w:tcPr>
            <w:tcW w:w="1578" w:type="dxa"/>
            <w:tcBorders>
              <w:top w:val="nil"/>
              <w:left w:val="single" w:sz="6" w:space="0" w:color="auto"/>
              <w:bottom w:val="nil"/>
              <w:right w:val="nil"/>
            </w:tcBorders>
          </w:tcPr>
          <w:p w14:paraId="6CC19A30" w14:textId="77777777" w:rsidR="008406E7" w:rsidRPr="00F43F09" w:rsidRDefault="008406E7" w:rsidP="00E1243A">
            <w:pPr>
              <w:spacing w:before="10" w:after="10"/>
              <w:jc w:val="center"/>
              <w:rPr>
                <w:rFonts w:ascii="Arial" w:hAnsi="Arial"/>
              </w:rPr>
            </w:pPr>
            <w:r>
              <w:rPr>
                <w:rFonts w:ascii="Arial" w:hAnsi="Arial"/>
              </w:rPr>
              <w:t>284</w:t>
            </w:r>
          </w:p>
        </w:tc>
        <w:tc>
          <w:tcPr>
            <w:tcW w:w="1574" w:type="dxa"/>
            <w:tcBorders>
              <w:top w:val="nil"/>
              <w:left w:val="single" w:sz="6" w:space="0" w:color="auto"/>
              <w:bottom w:val="nil"/>
              <w:right w:val="nil"/>
            </w:tcBorders>
          </w:tcPr>
          <w:p w14:paraId="5A451328" w14:textId="77777777" w:rsidR="008406E7" w:rsidRPr="00F43F09" w:rsidRDefault="008406E7" w:rsidP="00E1243A">
            <w:pPr>
              <w:spacing w:before="10" w:after="10"/>
              <w:jc w:val="center"/>
              <w:rPr>
                <w:rFonts w:ascii="Arial" w:hAnsi="Arial"/>
              </w:rPr>
            </w:pPr>
            <w:r>
              <w:rPr>
                <w:rFonts w:ascii="Arial" w:hAnsi="Arial"/>
              </w:rPr>
              <w:t>231</w:t>
            </w:r>
          </w:p>
        </w:tc>
        <w:tc>
          <w:tcPr>
            <w:tcW w:w="1574" w:type="dxa"/>
            <w:gridSpan w:val="2"/>
            <w:tcBorders>
              <w:top w:val="nil"/>
              <w:left w:val="single" w:sz="6" w:space="0" w:color="auto"/>
              <w:bottom w:val="nil"/>
              <w:right w:val="nil"/>
            </w:tcBorders>
          </w:tcPr>
          <w:p w14:paraId="26FCB8C7" w14:textId="77777777" w:rsidR="008406E7" w:rsidRPr="00F43F09" w:rsidRDefault="008406E7" w:rsidP="00E1243A">
            <w:pPr>
              <w:spacing w:before="10" w:after="10"/>
              <w:jc w:val="center"/>
              <w:rPr>
                <w:rFonts w:ascii="Arial" w:hAnsi="Arial"/>
              </w:rPr>
            </w:pPr>
            <w:r>
              <w:rPr>
                <w:rFonts w:ascii="Arial" w:hAnsi="Arial"/>
              </w:rPr>
              <w:t>194</w:t>
            </w:r>
          </w:p>
        </w:tc>
        <w:tc>
          <w:tcPr>
            <w:tcW w:w="1580" w:type="dxa"/>
            <w:tcBorders>
              <w:top w:val="nil"/>
              <w:left w:val="single" w:sz="6" w:space="0" w:color="auto"/>
              <w:bottom w:val="nil"/>
              <w:right w:val="nil"/>
            </w:tcBorders>
          </w:tcPr>
          <w:p w14:paraId="48497C90" w14:textId="77777777" w:rsidR="008406E7" w:rsidRPr="00F43F09" w:rsidRDefault="008406E7" w:rsidP="00E1243A">
            <w:pPr>
              <w:spacing w:before="10" w:after="10"/>
              <w:jc w:val="center"/>
              <w:rPr>
                <w:rFonts w:ascii="Arial" w:hAnsi="Arial"/>
              </w:rPr>
            </w:pPr>
            <w:r>
              <w:rPr>
                <w:rFonts w:ascii="Arial" w:hAnsi="Arial"/>
              </w:rPr>
              <w:t>171</w:t>
            </w:r>
          </w:p>
        </w:tc>
      </w:tr>
      <w:tr w:rsidR="00385771" w:rsidRPr="00F43F09" w14:paraId="5CEEE43A" w14:textId="77777777" w:rsidTr="00DC4F2D">
        <w:trPr>
          <w:trHeight w:val="250"/>
          <w:jc w:val="center"/>
        </w:trPr>
        <w:tc>
          <w:tcPr>
            <w:tcW w:w="1577" w:type="dxa"/>
            <w:tcBorders>
              <w:top w:val="nil"/>
              <w:left w:val="nil"/>
              <w:bottom w:val="nil"/>
              <w:right w:val="single" w:sz="6" w:space="0" w:color="auto"/>
            </w:tcBorders>
          </w:tcPr>
          <w:p w14:paraId="1BB09E9D" w14:textId="77777777" w:rsidR="008406E7" w:rsidRPr="00F43F09" w:rsidRDefault="008406E7" w:rsidP="00E1243A">
            <w:pPr>
              <w:spacing w:before="10" w:after="10"/>
              <w:ind w:left="180"/>
              <w:rPr>
                <w:rFonts w:ascii="Arial" w:hAnsi="Arial"/>
              </w:rPr>
            </w:pPr>
            <w:r w:rsidRPr="00F43F09">
              <w:rPr>
                <w:rFonts w:ascii="Arial" w:hAnsi="Arial"/>
              </w:rPr>
              <w:t>1800</w:t>
            </w:r>
          </w:p>
        </w:tc>
        <w:tc>
          <w:tcPr>
            <w:tcW w:w="1575" w:type="dxa"/>
            <w:gridSpan w:val="2"/>
            <w:tcBorders>
              <w:top w:val="nil"/>
              <w:left w:val="nil"/>
              <w:bottom w:val="nil"/>
              <w:right w:val="nil"/>
            </w:tcBorders>
          </w:tcPr>
          <w:p w14:paraId="61C1BBC8" w14:textId="77777777" w:rsidR="008406E7" w:rsidRPr="00F43F09" w:rsidRDefault="008406E7" w:rsidP="00E1243A">
            <w:pPr>
              <w:spacing w:before="10" w:after="10"/>
              <w:jc w:val="center"/>
              <w:rPr>
                <w:rFonts w:ascii="Arial" w:hAnsi="Arial"/>
              </w:rPr>
            </w:pPr>
            <w:r>
              <w:rPr>
                <w:rFonts w:ascii="Arial" w:hAnsi="Arial"/>
              </w:rPr>
              <w:t>390</w:t>
            </w:r>
          </w:p>
        </w:tc>
        <w:tc>
          <w:tcPr>
            <w:tcW w:w="1578" w:type="dxa"/>
            <w:tcBorders>
              <w:top w:val="nil"/>
              <w:left w:val="single" w:sz="6" w:space="0" w:color="auto"/>
              <w:bottom w:val="nil"/>
              <w:right w:val="nil"/>
            </w:tcBorders>
          </w:tcPr>
          <w:p w14:paraId="604DE42F" w14:textId="77777777" w:rsidR="008406E7" w:rsidRPr="00F43F09" w:rsidRDefault="008406E7" w:rsidP="00E1243A">
            <w:pPr>
              <w:spacing w:before="10" w:after="10"/>
              <w:jc w:val="center"/>
              <w:rPr>
                <w:rFonts w:ascii="Arial" w:hAnsi="Arial"/>
              </w:rPr>
            </w:pPr>
            <w:r>
              <w:rPr>
                <w:rFonts w:ascii="Arial" w:hAnsi="Arial"/>
              </w:rPr>
              <w:t>301</w:t>
            </w:r>
          </w:p>
        </w:tc>
        <w:tc>
          <w:tcPr>
            <w:tcW w:w="1574" w:type="dxa"/>
            <w:tcBorders>
              <w:top w:val="nil"/>
              <w:left w:val="single" w:sz="6" w:space="0" w:color="auto"/>
              <w:bottom w:val="nil"/>
              <w:right w:val="nil"/>
            </w:tcBorders>
          </w:tcPr>
          <w:p w14:paraId="2737DAEF" w14:textId="77777777" w:rsidR="008406E7" w:rsidRPr="00F43F09" w:rsidRDefault="008406E7" w:rsidP="00E1243A">
            <w:pPr>
              <w:spacing w:before="10" w:after="10"/>
              <w:jc w:val="center"/>
              <w:rPr>
                <w:rFonts w:ascii="Arial" w:hAnsi="Arial"/>
              </w:rPr>
            </w:pPr>
            <w:r>
              <w:rPr>
                <w:rFonts w:ascii="Arial" w:hAnsi="Arial"/>
              </w:rPr>
              <w:t>245</w:t>
            </w:r>
          </w:p>
        </w:tc>
        <w:tc>
          <w:tcPr>
            <w:tcW w:w="1574" w:type="dxa"/>
            <w:gridSpan w:val="2"/>
            <w:tcBorders>
              <w:top w:val="nil"/>
              <w:left w:val="single" w:sz="6" w:space="0" w:color="auto"/>
              <w:bottom w:val="nil"/>
              <w:right w:val="nil"/>
            </w:tcBorders>
          </w:tcPr>
          <w:p w14:paraId="24D6BFF8" w14:textId="77777777" w:rsidR="008406E7" w:rsidRPr="00F43F09" w:rsidRDefault="008406E7" w:rsidP="00E1243A">
            <w:pPr>
              <w:spacing w:before="10" w:after="10"/>
              <w:jc w:val="center"/>
              <w:rPr>
                <w:rFonts w:ascii="Arial" w:hAnsi="Arial"/>
              </w:rPr>
            </w:pPr>
            <w:r>
              <w:rPr>
                <w:rFonts w:ascii="Arial" w:hAnsi="Arial"/>
              </w:rPr>
              <w:t>205</w:t>
            </w:r>
          </w:p>
        </w:tc>
        <w:tc>
          <w:tcPr>
            <w:tcW w:w="1580" w:type="dxa"/>
            <w:tcBorders>
              <w:top w:val="nil"/>
              <w:left w:val="single" w:sz="6" w:space="0" w:color="auto"/>
              <w:bottom w:val="nil"/>
              <w:right w:val="nil"/>
            </w:tcBorders>
          </w:tcPr>
          <w:p w14:paraId="5D8F48F6" w14:textId="77777777" w:rsidR="008406E7" w:rsidRPr="00F43F09" w:rsidRDefault="008406E7" w:rsidP="00E1243A">
            <w:pPr>
              <w:spacing w:before="10" w:after="10"/>
              <w:jc w:val="center"/>
              <w:rPr>
                <w:rFonts w:ascii="Arial" w:hAnsi="Arial"/>
              </w:rPr>
            </w:pPr>
            <w:r>
              <w:rPr>
                <w:rFonts w:ascii="Arial" w:hAnsi="Arial"/>
              </w:rPr>
              <w:t>180</w:t>
            </w:r>
          </w:p>
        </w:tc>
      </w:tr>
      <w:tr w:rsidR="00385771" w:rsidRPr="00F43F09" w14:paraId="6D041999" w14:textId="77777777" w:rsidTr="00DC4F2D">
        <w:trPr>
          <w:trHeight w:val="250"/>
          <w:jc w:val="center"/>
        </w:trPr>
        <w:tc>
          <w:tcPr>
            <w:tcW w:w="1577" w:type="dxa"/>
            <w:tcBorders>
              <w:top w:val="nil"/>
              <w:left w:val="nil"/>
              <w:bottom w:val="nil"/>
              <w:right w:val="single" w:sz="6" w:space="0" w:color="auto"/>
            </w:tcBorders>
          </w:tcPr>
          <w:p w14:paraId="53B65D43" w14:textId="77777777" w:rsidR="008406E7" w:rsidRPr="00F43F09" w:rsidRDefault="008406E7" w:rsidP="00E1243A">
            <w:pPr>
              <w:spacing w:before="10" w:after="10"/>
              <w:ind w:left="180"/>
              <w:rPr>
                <w:rFonts w:ascii="Arial" w:hAnsi="Arial"/>
              </w:rPr>
            </w:pPr>
            <w:r w:rsidRPr="00F43F09">
              <w:rPr>
                <w:rFonts w:ascii="Arial" w:hAnsi="Arial"/>
              </w:rPr>
              <w:t>1900</w:t>
            </w:r>
          </w:p>
        </w:tc>
        <w:tc>
          <w:tcPr>
            <w:tcW w:w="1575" w:type="dxa"/>
            <w:gridSpan w:val="2"/>
            <w:tcBorders>
              <w:top w:val="nil"/>
              <w:left w:val="nil"/>
              <w:bottom w:val="nil"/>
              <w:right w:val="nil"/>
            </w:tcBorders>
          </w:tcPr>
          <w:p w14:paraId="1624A52A" w14:textId="77777777" w:rsidR="008406E7" w:rsidRPr="00F43F09" w:rsidRDefault="008406E7" w:rsidP="00E1243A">
            <w:pPr>
              <w:spacing w:before="10" w:after="10"/>
              <w:jc w:val="center"/>
              <w:rPr>
                <w:rFonts w:ascii="Arial" w:hAnsi="Arial"/>
              </w:rPr>
            </w:pPr>
            <w:r>
              <w:rPr>
                <w:rFonts w:ascii="Arial" w:hAnsi="Arial"/>
              </w:rPr>
              <w:t>412</w:t>
            </w:r>
          </w:p>
        </w:tc>
        <w:tc>
          <w:tcPr>
            <w:tcW w:w="1578" w:type="dxa"/>
            <w:tcBorders>
              <w:top w:val="nil"/>
              <w:left w:val="single" w:sz="6" w:space="0" w:color="auto"/>
              <w:bottom w:val="nil"/>
              <w:right w:val="nil"/>
            </w:tcBorders>
          </w:tcPr>
          <w:p w14:paraId="16E0FD39" w14:textId="77777777" w:rsidR="008406E7" w:rsidRPr="00F43F09" w:rsidRDefault="008406E7" w:rsidP="00E1243A">
            <w:pPr>
              <w:spacing w:before="10" w:after="10"/>
              <w:jc w:val="center"/>
              <w:rPr>
                <w:rFonts w:ascii="Arial" w:hAnsi="Arial"/>
              </w:rPr>
            </w:pPr>
            <w:r>
              <w:rPr>
                <w:rFonts w:ascii="Arial" w:hAnsi="Arial"/>
              </w:rPr>
              <w:t>317</w:t>
            </w:r>
          </w:p>
        </w:tc>
        <w:tc>
          <w:tcPr>
            <w:tcW w:w="1574" w:type="dxa"/>
            <w:tcBorders>
              <w:top w:val="nil"/>
              <w:left w:val="single" w:sz="6" w:space="0" w:color="auto"/>
              <w:bottom w:val="nil"/>
              <w:right w:val="nil"/>
            </w:tcBorders>
          </w:tcPr>
          <w:p w14:paraId="505F39B0" w14:textId="77777777" w:rsidR="008406E7" w:rsidRPr="00F43F09" w:rsidRDefault="008406E7" w:rsidP="00E1243A">
            <w:pPr>
              <w:spacing w:before="10" w:after="10"/>
              <w:jc w:val="center"/>
              <w:rPr>
                <w:rFonts w:ascii="Arial" w:hAnsi="Arial"/>
              </w:rPr>
            </w:pPr>
            <w:r>
              <w:rPr>
                <w:rFonts w:ascii="Arial" w:hAnsi="Arial"/>
              </w:rPr>
              <w:t>258</w:t>
            </w:r>
          </w:p>
        </w:tc>
        <w:tc>
          <w:tcPr>
            <w:tcW w:w="1574" w:type="dxa"/>
            <w:gridSpan w:val="2"/>
            <w:tcBorders>
              <w:top w:val="nil"/>
              <w:left w:val="single" w:sz="6" w:space="0" w:color="auto"/>
              <w:bottom w:val="nil"/>
              <w:right w:val="nil"/>
            </w:tcBorders>
          </w:tcPr>
          <w:p w14:paraId="703507CD" w14:textId="77777777" w:rsidR="008406E7" w:rsidRPr="00F43F09" w:rsidRDefault="008406E7" w:rsidP="00E1243A">
            <w:pPr>
              <w:spacing w:before="10" w:after="10"/>
              <w:jc w:val="center"/>
              <w:rPr>
                <w:rFonts w:ascii="Arial" w:hAnsi="Arial"/>
              </w:rPr>
            </w:pPr>
            <w:r>
              <w:rPr>
                <w:rFonts w:ascii="Arial" w:hAnsi="Arial"/>
              </w:rPr>
              <w:t>216</w:t>
            </w:r>
          </w:p>
        </w:tc>
        <w:tc>
          <w:tcPr>
            <w:tcW w:w="1580" w:type="dxa"/>
            <w:tcBorders>
              <w:top w:val="nil"/>
              <w:left w:val="single" w:sz="6" w:space="0" w:color="auto"/>
              <w:bottom w:val="nil"/>
              <w:right w:val="nil"/>
            </w:tcBorders>
          </w:tcPr>
          <w:p w14:paraId="3D792EC5" w14:textId="77777777" w:rsidR="008406E7" w:rsidRPr="00F43F09" w:rsidRDefault="008406E7" w:rsidP="00E1243A">
            <w:pPr>
              <w:spacing w:before="10" w:after="10"/>
              <w:jc w:val="center"/>
              <w:rPr>
                <w:rFonts w:ascii="Arial" w:hAnsi="Arial"/>
              </w:rPr>
            </w:pPr>
            <w:r>
              <w:rPr>
                <w:rFonts w:ascii="Arial" w:hAnsi="Arial"/>
              </w:rPr>
              <w:t>190</w:t>
            </w:r>
          </w:p>
        </w:tc>
      </w:tr>
      <w:tr w:rsidR="00385771" w:rsidRPr="00F43F09" w14:paraId="661B6071" w14:textId="77777777" w:rsidTr="00DC4F2D">
        <w:trPr>
          <w:trHeight w:val="250"/>
          <w:jc w:val="center"/>
        </w:trPr>
        <w:tc>
          <w:tcPr>
            <w:tcW w:w="1577" w:type="dxa"/>
            <w:tcBorders>
              <w:top w:val="nil"/>
              <w:left w:val="nil"/>
              <w:bottom w:val="nil"/>
              <w:right w:val="single" w:sz="6" w:space="0" w:color="auto"/>
            </w:tcBorders>
          </w:tcPr>
          <w:p w14:paraId="51570136" w14:textId="77777777" w:rsidR="008406E7" w:rsidRPr="00F43F09" w:rsidRDefault="008406E7" w:rsidP="00E1243A">
            <w:pPr>
              <w:spacing w:before="10" w:after="10"/>
              <w:ind w:left="180"/>
              <w:rPr>
                <w:rFonts w:ascii="Arial" w:hAnsi="Arial"/>
              </w:rPr>
            </w:pPr>
            <w:r w:rsidRPr="00F43F09">
              <w:rPr>
                <w:rFonts w:ascii="Arial" w:hAnsi="Arial"/>
              </w:rPr>
              <w:t>2000</w:t>
            </w:r>
          </w:p>
        </w:tc>
        <w:tc>
          <w:tcPr>
            <w:tcW w:w="1575" w:type="dxa"/>
            <w:gridSpan w:val="2"/>
            <w:tcBorders>
              <w:top w:val="nil"/>
              <w:left w:val="nil"/>
              <w:bottom w:val="nil"/>
              <w:right w:val="nil"/>
            </w:tcBorders>
          </w:tcPr>
          <w:p w14:paraId="11D64D8F" w14:textId="77777777" w:rsidR="008406E7" w:rsidRPr="00F43F09" w:rsidRDefault="008406E7" w:rsidP="00E1243A">
            <w:pPr>
              <w:spacing w:before="10" w:after="10"/>
              <w:jc w:val="center"/>
              <w:rPr>
                <w:rFonts w:ascii="Arial" w:hAnsi="Arial"/>
              </w:rPr>
            </w:pPr>
            <w:r>
              <w:rPr>
                <w:rFonts w:ascii="Arial" w:hAnsi="Arial"/>
              </w:rPr>
              <w:t>433</w:t>
            </w:r>
          </w:p>
        </w:tc>
        <w:tc>
          <w:tcPr>
            <w:tcW w:w="1578" w:type="dxa"/>
            <w:tcBorders>
              <w:top w:val="nil"/>
              <w:left w:val="single" w:sz="6" w:space="0" w:color="auto"/>
              <w:bottom w:val="nil"/>
              <w:right w:val="nil"/>
            </w:tcBorders>
          </w:tcPr>
          <w:p w14:paraId="656A31BA" w14:textId="77777777" w:rsidR="008406E7" w:rsidRPr="00F43F09" w:rsidRDefault="008406E7" w:rsidP="00E1243A">
            <w:pPr>
              <w:spacing w:before="10" w:after="10"/>
              <w:jc w:val="center"/>
              <w:rPr>
                <w:rFonts w:ascii="Arial" w:hAnsi="Arial"/>
              </w:rPr>
            </w:pPr>
            <w:r>
              <w:rPr>
                <w:rFonts w:ascii="Arial" w:hAnsi="Arial"/>
              </w:rPr>
              <w:t>334</w:t>
            </w:r>
          </w:p>
        </w:tc>
        <w:tc>
          <w:tcPr>
            <w:tcW w:w="1574" w:type="dxa"/>
            <w:tcBorders>
              <w:top w:val="nil"/>
              <w:left w:val="single" w:sz="6" w:space="0" w:color="auto"/>
              <w:bottom w:val="nil"/>
              <w:right w:val="nil"/>
            </w:tcBorders>
          </w:tcPr>
          <w:p w14:paraId="3602910D" w14:textId="77777777" w:rsidR="008406E7" w:rsidRPr="00F43F09" w:rsidRDefault="008406E7" w:rsidP="00E1243A">
            <w:pPr>
              <w:spacing w:before="10" w:after="10"/>
              <w:jc w:val="center"/>
              <w:rPr>
                <w:rFonts w:ascii="Arial" w:hAnsi="Arial"/>
              </w:rPr>
            </w:pPr>
            <w:r>
              <w:rPr>
                <w:rFonts w:ascii="Arial" w:hAnsi="Arial"/>
              </w:rPr>
              <w:t>271</w:t>
            </w:r>
          </w:p>
        </w:tc>
        <w:tc>
          <w:tcPr>
            <w:tcW w:w="1574" w:type="dxa"/>
            <w:gridSpan w:val="2"/>
            <w:tcBorders>
              <w:top w:val="nil"/>
              <w:left w:val="single" w:sz="6" w:space="0" w:color="auto"/>
              <w:bottom w:val="nil"/>
              <w:right w:val="nil"/>
            </w:tcBorders>
          </w:tcPr>
          <w:p w14:paraId="1B836974" w14:textId="77777777" w:rsidR="008406E7" w:rsidRPr="00F43F09" w:rsidRDefault="008406E7" w:rsidP="00E1243A">
            <w:pPr>
              <w:spacing w:before="10" w:after="10"/>
              <w:jc w:val="center"/>
              <w:rPr>
                <w:rFonts w:ascii="Arial" w:hAnsi="Arial"/>
              </w:rPr>
            </w:pPr>
            <w:r>
              <w:rPr>
                <w:rFonts w:ascii="Arial" w:hAnsi="Arial"/>
              </w:rPr>
              <w:t>227</w:t>
            </w:r>
          </w:p>
        </w:tc>
        <w:tc>
          <w:tcPr>
            <w:tcW w:w="1580" w:type="dxa"/>
            <w:tcBorders>
              <w:top w:val="nil"/>
              <w:left w:val="single" w:sz="6" w:space="0" w:color="auto"/>
              <w:bottom w:val="nil"/>
              <w:right w:val="nil"/>
            </w:tcBorders>
          </w:tcPr>
          <w:p w14:paraId="1B7156CB" w14:textId="77777777" w:rsidR="008406E7" w:rsidRPr="00F43F09" w:rsidRDefault="008406E7" w:rsidP="00E1243A">
            <w:pPr>
              <w:spacing w:before="10" w:after="10"/>
              <w:jc w:val="center"/>
              <w:rPr>
                <w:rFonts w:ascii="Arial" w:hAnsi="Arial"/>
              </w:rPr>
            </w:pPr>
            <w:r>
              <w:rPr>
                <w:rFonts w:ascii="Arial" w:hAnsi="Arial"/>
              </w:rPr>
              <w:t>200</w:t>
            </w:r>
          </w:p>
        </w:tc>
      </w:tr>
      <w:tr w:rsidR="00385771" w:rsidRPr="00F43F09" w14:paraId="051575C7" w14:textId="77777777" w:rsidTr="00DC4F2D">
        <w:trPr>
          <w:trHeight w:val="250"/>
          <w:jc w:val="center"/>
        </w:trPr>
        <w:tc>
          <w:tcPr>
            <w:tcW w:w="1577" w:type="dxa"/>
            <w:tcBorders>
              <w:top w:val="single" w:sz="6" w:space="0" w:color="auto"/>
              <w:left w:val="nil"/>
              <w:bottom w:val="nil"/>
              <w:right w:val="single" w:sz="6" w:space="0" w:color="auto"/>
            </w:tcBorders>
          </w:tcPr>
          <w:p w14:paraId="434FBFD1" w14:textId="77777777" w:rsidR="008406E7" w:rsidRPr="00F43F09" w:rsidRDefault="008406E7" w:rsidP="00E1243A">
            <w:pPr>
              <w:spacing w:before="10" w:after="10"/>
              <w:ind w:left="180"/>
              <w:rPr>
                <w:rFonts w:ascii="Arial" w:hAnsi="Arial"/>
              </w:rPr>
            </w:pPr>
            <w:r w:rsidRPr="00F43F09">
              <w:rPr>
                <w:rFonts w:ascii="Arial" w:hAnsi="Arial"/>
              </w:rPr>
              <w:t>2100</w:t>
            </w:r>
          </w:p>
        </w:tc>
        <w:tc>
          <w:tcPr>
            <w:tcW w:w="1575" w:type="dxa"/>
            <w:gridSpan w:val="2"/>
            <w:tcBorders>
              <w:top w:val="single" w:sz="6" w:space="0" w:color="auto"/>
              <w:left w:val="nil"/>
              <w:bottom w:val="nil"/>
              <w:right w:val="nil"/>
            </w:tcBorders>
          </w:tcPr>
          <w:p w14:paraId="657E9CED" w14:textId="77777777" w:rsidR="008406E7" w:rsidRPr="00F43F09" w:rsidRDefault="008406E7" w:rsidP="00E1243A">
            <w:pPr>
              <w:spacing w:before="10" w:after="10"/>
              <w:jc w:val="center"/>
              <w:rPr>
                <w:rFonts w:ascii="Arial" w:hAnsi="Arial"/>
              </w:rPr>
            </w:pPr>
            <w:r>
              <w:rPr>
                <w:rFonts w:ascii="Arial" w:hAnsi="Arial"/>
              </w:rPr>
              <w:t>455</w:t>
            </w:r>
          </w:p>
        </w:tc>
        <w:tc>
          <w:tcPr>
            <w:tcW w:w="1578" w:type="dxa"/>
            <w:tcBorders>
              <w:top w:val="single" w:sz="6" w:space="0" w:color="auto"/>
              <w:left w:val="single" w:sz="6" w:space="0" w:color="auto"/>
              <w:bottom w:val="nil"/>
              <w:right w:val="nil"/>
            </w:tcBorders>
          </w:tcPr>
          <w:p w14:paraId="45570E6F" w14:textId="77777777" w:rsidR="008406E7" w:rsidRPr="00F43F09" w:rsidRDefault="008406E7" w:rsidP="00E1243A">
            <w:pPr>
              <w:spacing w:before="10" w:after="10"/>
              <w:jc w:val="center"/>
              <w:rPr>
                <w:rFonts w:ascii="Arial" w:hAnsi="Arial"/>
              </w:rPr>
            </w:pPr>
            <w:r>
              <w:rPr>
                <w:rFonts w:ascii="Arial" w:hAnsi="Arial"/>
              </w:rPr>
              <w:t>350</w:t>
            </w:r>
          </w:p>
        </w:tc>
        <w:tc>
          <w:tcPr>
            <w:tcW w:w="1574" w:type="dxa"/>
            <w:tcBorders>
              <w:top w:val="single" w:sz="6" w:space="0" w:color="auto"/>
              <w:left w:val="single" w:sz="6" w:space="0" w:color="auto"/>
              <w:bottom w:val="nil"/>
              <w:right w:val="nil"/>
            </w:tcBorders>
          </w:tcPr>
          <w:p w14:paraId="37D1861A" w14:textId="77777777" w:rsidR="008406E7" w:rsidRPr="00F43F09" w:rsidRDefault="008406E7" w:rsidP="00E1243A">
            <w:pPr>
              <w:spacing w:before="10" w:after="10"/>
              <w:jc w:val="center"/>
              <w:rPr>
                <w:rFonts w:ascii="Arial" w:hAnsi="Arial"/>
              </w:rPr>
            </w:pPr>
            <w:r>
              <w:rPr>
                <w:rFonts w:ascii="Arial" w:hAnsi="Arial"/>
              </w:rPr>
              <w:t>285</w:t>
            </w:r>
          </w:p>
        </w:tc>
        <w:tc>
          <w:tcPr>
            <w:tcW w:w="1574" w:type="dxa"/>
            <w:gridSpan w:val="2"/>
            <w:tcBorders>
              <w:top w:val="single" w:sz="6" w:space="0" w:color="auto"/>
              <w:left w:val="single" w:sz="6" w:space="0" w:color="auto"/>
              <w:bottom w:val="nil"/>
              <w:right w:val="nil"/>
            </w:tcBorders>
          </w:tcPr>
          <w:p w14:paraId="7C125BBF" w14:textId="77777777" w:rsidR="008406E7" w:rsidRPr="00F43F09" w:rsidRDefault="008406E7" w:rsidP="00E1243A">
            <w:pPr>
              <w:spacing w:before="10" w:after="10"/>
              <w:jc w:val="center"/>
              <w:rPr>
                <w:rFonts w:ascii="Arial" w:hAnsi="Arial"/>
              </w:rPr>
            </w:pPr>
            <w:r>
              <w:rPr>
                <w:rFonts w:ascii="Arial" w:hAnsi="Arial"/>
              </w:rPr>
              <w:t>239</w:t>
            </w:r>
          </w:p>
        </w:tc>
        <w:tc>
          <w:tcPr>
            <w:tcW w:w="1580" w:type="dxa"/>
            <w:tcBorders>
              <w:top w:val="single" w:sz="6" w:space="0" w:color="auto"/>
              <w:left w:val="single" w:sz="6" w:space="0" w:color="auto"/>
              <w:bottom w:val="nil"/>
              <w:right w:val="nil"/>
            </w:tcBorders>
          </w:tcPr>
          <w:p w14:paraId="6756B974" w14:textId="77777777" w:rsidR="008406E7" w:rsidRPr="00F43F09" w:rsidRDefault="008406E7" w:rsidP="00E1243A">
            <w:pPr>
              <w:spacing w:before="10" w:after="10"/>
              <w:jc w:val="center"/>
              <w:rPr>
                <w:rFonts w:ascii="Arial" w:hAnsi="Arial"/>
              </w:rPr>
            </w:pPr>
            <w:r>
              <w:rPr>
                <w:rFonts w:ascii="Arial" w:hAnsi="Arial"/>
              </w:rPr>
              <w:t>210</w:t>
            </w:r>
          </w:p>
        </w:tc>
      </w:tr>
      <w:tr w:rsidR="00385771" w:rsidRPr="00F43F09" w14:paraId="56FB2226" w14:textId="77777777" w:rsidTr="00DC4F2D">
        <w:trPr>
          <w:trHeight w:val="250"/>
          <w:jc w:val="center"/>
        </w:trPr>
        <w:tc>
          <w:tcPr>
            <w:tcW w:w="1577" w:type="dxa"/>
            <w:tcBorders>
              <w:top w:val="nil"/>
              <w:left w:val="nil"/>
              <w:bottom w:val="nil"/>
              <w:right w:val="single" w:sz="6" w:space="0" w:color="auto"/>
            </w:tcBorders>
          </w:tcPr>
          <w:p w14:paraId="23541695" w14:textId="77777777" w:rsidR="008406E7" w:rsidRPr="00F43F09" w:rsidRDefault="008406E7" w:rsidP="00E1243A">
            <w:pPr>
              <w:spacing w:before="10" w:after="10"/>
              <w:ind w:left="180"/>
              <w:rPr>
                <w:rFonts w:ascii="Arial" w:hAnsi="Arial"/>
              </w:rPr>
            </w:pPr>
            <w:r w:rsidRPr="00F43F09">
              <w:rPr>
                <w:rFonts w:ascii="Arial" w:hAnsi="Arial"/>
              </w:rPr>
              <w:t>2200</w:t>
            </w:r>
          </w:p>
        </w:tc>
        <w:tc>
          <w:tcPr>
            <w:tcW w:w="1575" w:type="dxa"/>
            <w:gridSpan w:val="2"/>
            <w:tcBorders>
              <w:top w:val="nil"/>
              <w:left w:val="nil"/>
              <w:bottom w:val="nil"/>
              <w:right w:val="nil"/>
            </w:tcBorders>
          </w:tcPr>
          <w:p w14:paraId="6BF309F3" w14:textId="77777777" w:rsidR="008406E7" w:rsidRPr="00F43F09" w:rsidRDefault="008406E7" w:rsidP="00E1243A">
            <w:pPr>
              <w:spacing w:before="10" w:after="10"/>
              <w:jc w:val="center"/>
              <w:rPr>
                <w:rFonts w:ascii="Arial" w:hAnsi="Arial"/>
              </w:rPr>
            </w:pPr>
            <w:r>
              <w:rPr>
                <w:rFonts w:ascii="Arial" w:hAnsi="Arial"/>
              </w:rPr>
              <w:t>477</w:t>
            </w:r>
          </w:p>
        </w:tc>
        <w:tc>
          <w:tcPr>
            <w:tcW w:w="1578" w:type="dxa"/>
            <w:tcBorders>
              <w:top w:val="nil"/>
              <w:left w:val="single" w:sz="6" w:space="0" w:color="auto"/>
              <w:bottom w:val="nil"/>
              <w:right w:val="nil"/>
            </w:tcBorders>
          </w:tcPr>
          <w:p w14:paraId="65D1957A" w14:textId="77777777" w:rsidR="008406E7" w:rsidRPr="00F43F09" w:rsidRDefault="008406E7" w:rsidP="00E1243A">
            <w:pPr>
              <w:spacing w:before="10" w:after="10"/>
              <w:jc w:val="center"/>
              <w:rPr>
                <w:rFonts w:ascii="Arial" w:hAnsi="Arial"/>
              </w:rPr>
            </w:pPr>
            <w:r>
              <w:rPr>
                <w:rFonts w:ascii="Arial" w:hAnsi="Arial"/>
              </w:rPr>
              <w:t>367</w:t>
            </w:r>
          </w:p>
        </w:tc>
        <w:tc>
          <w:tcPr>
            <w:tcW w:w="1574" w:type="dxa"/>
            <w:tcBorders>
              <w:top w:val="nil"/>
              <w:left w:val="single" w:sz="6" w:space="0" w:color="auto"/>
              <w:bottom w:val="nil"/>
              <w:right w:val="nil"/>
            </w:tcBorders>
          </w:tcPr>
          <w:p w14:paraId="3460603C" w14:textId="77777777" w:rsidR="008406E7" w:rsidRPr="00F43F09" w:rsidRDefault="008406E7" w:rsidP="00E1243A">
            <w:pPr>
              <w:spacing w:before="10" w:after="10"/>
              <w:jc w:val="center"/>
              <w:rPr>
                <w:rFonts w:ascii="Arial" w:hAnsi="Arial"/>
              </w:rPr>
            </w:pPr>
            <w:r>
              <w:rPr>
                <w:rFonts w:ascii="Arial" w:hAnsi="Arial"/>
              </w:rPr>
              <w:t>298</w:t>
            </w:r>
          </w:p>
        </w:tc>
        <w:tc>
          <w:tcPr>
            <w:tcW w:w="1574" w:type="dxa"/>
            <w:gridSpan w:val="2"/>
            <w:tcBorders>
              <w:top w:val="nil"/>
              <w:left w:val="single" w:sz="6" w:space="0" w:color="auto"/>
              <w:bottom w:val="nil"/>
              <w:right w:val="nil"/>
            </w:tcBorders>
          </w:tcPr>
          <w:p w14:paraId="70589B63" w14:textId="77777777" w:rsidR="008406E7" w:rsidRPr="00F43F09" w:rsidRDefault="008406E7" w:rsidP="00E1243A">
            <w:pPr>
              <w:spacing w:before="10" w:after="10"/>
              <w:jc w:val="center"/>
              <w:rPr>
                <w:rFonts w:ascii="Arial" w:hAnsi="Arial"/>
              </w:rPr>
            </w:pPr>
            <w:r>
              <w:rPr>
                <w:rFonts w:ascii="Arial" w:hAnsi="Arial"/>
              </w:rPr>
              <w:t>250</w:t>
            </w:r>
          </w:p>
        </w:tc>
        <w:tc>
          <w:tcPr>
            <w:tcW w:w="1580" w:type="dxa"/>
            <w:tcBorders>
              <w:top w:val="nil"/>
              <w:left w:val="single" w:sz="6" w:space="0" w:color="auto"/>
              <w:bottom w:val="nil"/>
              <w:right w:val="nil"/>
            </w:tcBorders>
          </w:tcPr>
          <w:p w14:paraId="124E0AA5" w14:textId="77777777" w:rsidR="008406E7" w:rsidRPr="00F43F09" w:rsidRDefault="008406E7" w:rsidP="00E1243A">
            <w:pPr>
              <w:spacing w:before="10" w:after="10"/>
              <w:jc w:val="center"/>
              <w:rPr>
                <w:rFonts w:ascii="Arial" w:hAnsi="Arial"/>
              </w:rPr>
            </w:pPr>
            <w:r>
              <w:rPr>
                <w:rFonts w:ascii="Arial" w:hAnsi="Arial"/>
              </w:rPr>
              <w:t>220</w:t>
            </w:r>
          </w:p>
        </w:tc>
      </w:tr>
      <w:tr w:rsidR="00385771" w:rsidRPr="00F43F09" w14:paraId="22BA2C55" w14:textId="77777777" w:rsidTr="00DC4F2D">
        <w:trPr>
          <w:trHeight w:val="250"/>
          <w:jc w:val="center"/>
        </w:trPr>
        <w:tc>
          <w:tcPr>
            <w:tcW w:w="1577" w:type="dxa"/>
            <w:tcBorders>
              <w:top w:val="nil"/>
              <w:left w:val="nil"/>
              <w:bottom w:val="nil"/>
              <w:right w:val="single" w:sz="6" w:space="0" w:color="auto"/>
            </w:tcBorders>
          </w:tcPr>
          <w:p w14:paraId="7B59ED35" w14:textId="77777777" w:rsidR="008406E7" w:rsidRPr="00F43F09" w:rsidRDefault="008406E7" w:rsidP="00E1243A">
            <w:pPr>
              <w:spacing w:before="10" w:after="10"/>
              <w:ind w:left="180"/>
              <w:rPr>
                <w:rFonts w:ascii="Arial" w:hAnsi="Arial"/>
              </w:rPr>
            </w:pPr>
            <w:r w:rsidRPr="00F43F09">
              <w:rPr>
                <w:rFonts w:ascii="Arial" w:hAnsi="Arial"/>
              </w:rPr>
              <w:t>2300</w:t>
            </w:r>
          </w:p>
        </w:tc>
        <w:tc>
          <w:tcPr>
            <w:tcW w:w="1575" w:type="dxa"/>
            <w:gridSpan w:val="2"/>
            <w:tcBorders>
              <w:top w:val="nil"/>
              <w:left w:val="nil"/>
              <w:bottom w:val="nil"/>
              <w:right w:val="nil"/>
            </w:tcBorders>
          </w:tcPr>
          <w:p w14:paraId="43EE0F8D" w14:textId="77777777" w:rsidR="008406E7" w:rsidRPr="00F43F09" w:rsidRDefault="008406E7" w:rsidP="00E1243A">
            <w:pPr>
              <w:spacing w:before="10" w:after="10"/>
              <w:jc w:val="center"/>
              <w:rPr>
                <w:rFonts w:ascii="Arial" w:hAnsi="Arial"/>
              </w:rPr>
            </w:pPr>
            <w:r>
              <w:rPr>
                <w:rFonts w:ascii="Arial" w:hAnsi="Arial"/>
              </w:rPr>
              <w:t>499</w:t>
            </w:r>
          </w:p>
        </w:tc>
        <w:tc>
          <w:tcPr>
            <w:tcW w:w="1578" w:type="dxa"/>
            <w:tcBorders>
              <w:top w:val="nil"/>
              <w:left w:val="single" w:sz="6" w:space="0" w:color="auto"/>
              <w:bottom w:val="nil"/>
              <w:right w:val="nil"/>
            </w:tcBorders>
          </w:tcPr>
          <w:p w14:paraId="1ED77375" w14:textId="77777777" w:rsidR="008406E7" w:rsidRPr="00F43F09" w:rsidRDefault="008406E7" w:rsidP="00E1243A">
            <w:pPr>
              <w:spacing w:before="10" w:after="10"/>
              <w:jc w:val="center"/>
              <w:rPr>
                <w:rFonts w:ascii="Arial" w:hAnsi="Arial"/>
              </w:rPr>
            </w:pPr>
            <w:r>
              <w:rPr>
                <w:rFonts w:ascii="Arial" w:hAnsi="Arial"/>
              </w:rPr>
              <w:t>384</w:t>
            </w:r>
          </w:p>
        </w:tc>
        <w:tc>
          <w:tcPr>
            <w:tcW w:w="1574" w:type="dxa"/>
            <w:tcBorders>
              <w:top w:val="nil"/>
              <w:left w:val="single" w:sz="6" w:space="0" w:color="auto"/>
              <w:bottom w:val="nil"/>
              <w:right w:val="nil"/>
            </w:tcBorders>
          </w:tcPr>
          <w:p w14:paraId="4A75242C" w14:textId="77777777" w:rsidR="008406E7" w:rsidRPr="00F43F09" w:rsidRDefault="008406E7" w:rsidP="00E1243A">
            <w:pPr>
              <w:spacing w:before="10" w:after="10"/>
              <w:jc w:val="center"/>
              <w:rPr>
                <w:rFonts w:ascii="Arial" w:hAnsi="Arial"/>
              </w:rPr>
            </w:pPr>
            <w:r>
              <w:rPr>
                <w:rFonts w:ascii="Arial" w:hAnsi="Arial"/>
              </w:rPr>
              <w:t>311</w:t>
            </w:r>
          </w:p>
        </w:tc>
        <w:tc>
          <w:tcPr>
            <w:tcW w:w="1574" w:type="dxa"/>
            <w:gridSpan w:val="2"/>
            <w:tcBorders>
              <w:top w:val="nil"/>
              <w:left w:val="single" w:sz="6" w:space="0" w:color="auto"/>
              <w:bottom w:val="nil"/>
              <w:right w:val="nil"/>
            </w:tcBorders>
          </w:tcPr>
          <w:p w14:paraId="0AF98F91" w14:textId="77777777" w:rsidR="008406E7" w:rsidRPr="00F43F09" w:rsidRDefault="008406E7" w:rsidP="00E1243A">
            <w:pPr>
              <w:spacing w:before="10" w:after="10"/>
              <w:jc w:val="center"/>
              <w:rPr>
                <w:rFonts w:ascii="Arial" w:hAnsi="Arial"/>
              </w:rPr>
            </w:pPr>
            <w:r>
              <w:rPr>
                <w:rFonts w:ascii="Arial" w:hAnsi="Arial"/>
              </w:rPr>
              <w:t>261</w:t>
            </w:r>
          </w:p>
        </w:tc>
        <w:tc>
          <w:tcPr>
            <w:tcW w:w="1580" w:type="dxa"/>
            <w:tcBorders>
              <w:top w:val="nil"/>
              <w:left w:val="single" w:sz="6" w:space="0" w:color="auto"/>
              <w:bottom w:val="nil"/>
              <w:right w:val="nil"/>
            </w:tcBorders>
          </w:tcPr>
          <w:p w14:paraId="23057084" w14:textId="77777777" w:rsidR="008406E7" w:rsidRPr="00F43F09" w:rsidRDefault="008406E7" w:rsidP="00E1243A">
            <w:pPr>
              <w:spacing w:before="10" w:after="10"/>
              <w:jc w:val="center"/>
              <w:rPr>
                <w:rFonts w:ascii="Arial" w:hAnsi="Arial"/>
              </w:rPr>
            </w:pPr>
            <w:r>
              <w:rPr>
                <w:rFonts w:ascii="Arial" w:hAnsi="Arial"/>
              </w:rPr>
              <w:t>230</w:t>
            </w:r>
          </w:p>
        </w:tc>
      </w:tr>
      <w:tr w:rsidR="00385771" w:rsidRPr="00F43F09" w14:paraId="0058CA83" w14:textId="77777777" w:rsidTr="00DC4F2D">
        <w:trPr>
          <w:trHeight w:val="250"/>
          <w:jc w:val="center"/>
        </w:trPr>
        <w:tc>
          <w:tcPr>
            <w:tcW w:w="1577" w:type="dxa"/>
            <w:tcBorders>
              <w:top w:val="nil"/>
              <w:left w:val="nil"/>
              <w:right w:val="single" w:sz="6" w:space="0" w:color="auto"/>
            </w:tcBorders>
          </w:tcPr>
          <w:p w14:paraId="5B436B14" w14:textId="77777777" w:rsidR="008406E7" w:rsidRPr="00F43F09" w:rsidRDefault="008406E7" w:rsidP="00E1243A">
            <w:pPr>
              <w:spacing w:before="10" w:after="10"/>
              <w:ind w:left="180"/>
              <w:rPr>
                <w:rFonts w:ascii="Arial" w:hAnsi="Arial"/>
              </w:rPr>
            </w:pPr>
            <w:r w:rsidRPr="00F43F09">
              <w:rPr>
                <w:rFonts w:ascii="Arial" w:hAnsi="Arial"/>
              </w:rPr>
              <w:t>2400</w:t>
            </w:r>
          </w:p>
        </w:tc>
        <w:tc>
          <w:tcPr>
            <w:tcW w:w="1575" w:type="dxa"/>
            <w:gridSpan w:val="2"/>
            <w:tcBorders>
              <w:top w:val="nil"/>
              <w:left w:val="nil"/>
              <w:right w:val="nil"/>
            </w:tcBorders>
          </w:tcPr>
          <w:p w14:paraId="446FD2EE" w14:textId="77777777" w:rsidR="008406E7" w:rsidRPr="00F43F09" w:rsidRDefault="008406E7" w:rsidP="00E1243A">
            <w:pPr>
              <w:spacing w:before="10" w:after="10"/>
              <w:jc w:val="center"/>
              <w:rPr>
                <w:rFonts w:ascii="Arial" w:hAnsi="Arial"/>
              </w:rPr>
            </w:pPr>
            <w:r>
              <w:rPr>
                <w:rFonts w:ascii="Arial" w:hAnsi="Arial"/>
              </w:rPr>
              <w:t>521</w:t>
            </w:r>
          </w:p>
        </w:tc>
        <w:tc>
          <w:tcPr>
            <w:tcW w:w="1578" w:type="dxa"/>
            <w:tcBorders>
              <w:top w:val="nil"/>
              <w:left w:val="single" w:sz="6" w:space="0" w:color="auto"/>
              <w:right w:val="nil"/>
            </w:tcBorders>
          </w:tcPr>
          <w:p w14:paraId="10FBC72F" w14:textId="77777777" w:rsidR="008406E7" w:rsidRPr="00F43F09" w:rsidRDefault="008406E7" w:rsidP="00E1243A">
            <w:pPr>
              <w:spacing w:before="10" w:after="10"/>
              <w:jc w:val="center"/>
              <w:rPr>
                <w:rFonts w:ascii="Arial" w:hAnsi="Arial"/>
              </w:rPr>
            </w:pPr>
            <w:r>
              <w:rPr>
                <w:rFonts w:ascii="Arial" w:hAnsi="Arial"/>
              </w:rPr>
              <w:t>400</w:t>
            </w:r>
          </w:p>
        </w:tc>
        <w:tc>
          <w:tcPr>
            <w:tcW w:w="1574" w:type="dxa"/>
            <w:tcBorders>
              <w:top w:val="nil"/>
              <w:left w:val="single" w:sz="6" w:space="0" w:color="auto"/>
              <w:right w:val="nil"/>
            </w:tcBorders>
          </w:tcPr>
          <w:p w14:paraId="26151DEF" w14:textId="77777777" w:rsidR="008406E7" w:rsidRPr="00F43F09" w:rsidRDefault="008406E7" w:rsidP="00E1243A">
            <w:pPr>
              <w:spacing w:before="10" w:after="10"/>
              <w:jc w:val="center"/>
              <w:rPr>
                <w:rFonts w:ascii="Arial" w:hAnsi="Arial"/>
              </w:rPr>
            </w:pPr>
            <w:r>
              <w:rPr>
                <w:rFonts w:ascii="Arial" w:hAnsi="Arial"/>
              </w:rPr>
              <w:t>325</w:t>
            </w:r>
          </w:p>
        </w:tc>
        <w:tc>
          <w:tcPr>
            <w:tcW w:w="1574" w:type="dxa"/>
            <w:gridSpan w:val="2"/>
            <w:tcBorders>
              <w:top w:val="nil"/>
              <w:left w:val="single" w:sz="6" w:space="0" w:color="auto"/>
              <w:right w:val="nil"/>
            </w:tcBorders>
          </w:tcPr>
          <w:p w14:paraId="132A14B9" w14:textId="77777777" w:rsidR="008406E7" w:rsidRPr="00F43F09" w:rsidRDefault="008406E7" w:rsidP="00E1243A">
            <w:pPr>
              <w:spacing w:before="10" w:after="10"/>
              <w:jc w:val="center"/>
              <w:rPr>
                <w:rFonts w:ascii="Arial" w:hAnsi="Arial"/>
              </w:rPr>
            </w:pPr>
            <w:r>
              <w:rPr>
                <w:rFonts w:ascii="Arial" w:hAnsi="Arial"/>
              </w:rPr>
              <w:t>272</w:t>
            </w:r>
          </w:p>
        </w:tc>
        <w:tc>
          <w:tcPr>
            <w:tcW w:w="1580" w:type="dxa"/>
            <w:tcBorders>
              <w:top w:val="nil"/>
              <w:left w:val="single" w:sz="6" w:space="0" w:color="auto"/>
              <w:right w:val="nil"/>
            </w:tcBorders>
          </w:tcPr>
          <w:p w14:paraId="5069A7D7" w14:textId="77777777" w:rsidR="008406E7" w:rsidRPr="00F43F09" w:rsidRDefault="008406E7" w:rsidP="00E1243A">
            <w:pPr>
              <w:spacing w:before="10" w:after="10"/>
              <w:jc w:val="center"/>
              <w:rPr>
                <w:rFonts w:ascii="Arial" w:hAnsi="Arial"/>
              </w:rPr>
            </w:pPr>
            <w:r>
              <w:rPr>
                <w:rFonts w:ascii="Arial" w:hAnsi="Arial"/>
              </w:rPr>
              <w:t>239</w:t>
            </w:r>
          </w:p>
        </w:tc>
      </w:tr>
      <w:tr w:rsidR="00385771" w:rsidRPr="00F43F09" w14:paraId="093D2531" w14:textId="77777777" w:rsidTr="00DC4F2D">
        <w:trPr>
          <w:trHeight w:val="250"/>
          <w:jc w:val="center"/>
        </w:trPr>
        <w:tc>
          <w:tcPr>
            <w:tcW w:w="1577" w:type="dxa"/>
            <w:tcBorders>
              <w:top w:val="nil"/>
              <w:left w:val="nil"/>
              <w:bottom w:val="single" w:sz="4" w:space="0" w:color="auto"/>
              <w:right w:val="single" w:sz="6" w:space="0" w:color="auto"/>
            </w:tcBorders>
          </w:tcPr>
          <w:p w14:paraId="695DAA2D" w14:textId="77777777" w:rsidR="008406E7" w:rsidRPr="00F43F09" w:rsidRDefault="008406E7" w:rsidP="00E1243A">
            <w:pPr>
              <w:spacing w:before="10" w:after="10"/>
              <w:ind w:left="180"/>
              <w:rPr>
                <w:rFonts w:ascii="Arial" w:hAnsi="Arial"/>
              </w:rPr>
            </w:pPr>
            <w:r w:rsidRPr="00F43F09">
              <w:rPr>
                <w:rFonts w:ascii="Arial" w:hAnsi="Arial"/>
              </w:rPr>
              <w:t>2500</w:t>
            </w:r>
          </w:p>
        </w:tc>
        <w:tc>
          <w:tcPr>
            <w:tcW w:w="1575" w:type="dxa"/>
            <w:gridSpan w:val="2"/>
            <w:tcBorders>
              <w:top w:val="nil"/>
              <w:left w:val="nil"/>
              <w:bottom w:val="single" w:sz="4" w:space="0" w:color="auto"/>
              <w:right w:val="nil"/>
            </w:tcBorders>
          </w:tcPr>
          <w:p w14:paraId="49566F18" w14:textId="77777777" w:rsidR="008406E7" w:rsidRPr="00F43F09" w:rsidRDefault="008406E7" w:rsidP="00E1243A">
            <w:pPr>
              <w:spacing w:before="10" w:after="10"/>
              <w:jc w:val="center"/>
              <w:rPr>
                <w:rFonts w:ascii="Arial" w:hAnsi="Arial"/>
              </w:rPr>
            </w:pPr>
            <w:r>
              <w:rPr>
                <w:rFonts w:ascii="Arial" w:hAnsi="Arial"/>
              </w:rPr>
              <w:t>543</w:t>
            </w:r>
          </w:p>
        </w:tc>
        <w:tc>
          <w:tcPr>
            <w:tcW w:w="1578" w:type="dxa"/>
            <w:tcBorders>
              <w:top w:val="nil"/>
              <w:left w:val="single" w:sz="6" w:space="0" w:color="auto"/>
              <w:bottom w:val="single" w:sz="4" w:space="0" w:color="auto"/>
              <w:right w:val="nil"/>
            </w:tcBorders>
          </w:tcPr>
          <w:p w14:paraId="13F0BF6B" w14:textId="77777777" w:rsidR="008406E7" w:rsidRPr="00F43F09" w:rsidRDefault="008406E7" w:rsidP="00E1243A">
            <w:pPr>
              <w:spacing w:before="10" w:after="10"/>
              <w:jc w:val="center"/>
              <w:rPr>
                <w:rFonts w:ascii="Arial" w:hAnsi="Arial"/>
              </w:rPr>
            </w:pPr>
            <w:r>
              <w:rPr>
                <w:rFonts w:ascii="Arial" w:hAnsi="Arial"/>
              </w:rPr>
              <w:t>417</w:t>
            </w:r>
          </w:p>
        </w:tc>
        <w:tc>
          <w:tcPr>
            <w:tcW w:w="1574" w:type="dxa"/>
            <w:tcBorders>
              <w:top w:val="nil"/>
              <w:left w:val="single" w:sz="6" w:space="0" w:color="auto"/>
              <w:bottom w:val="single" w:sz="4" w:space="0" w:color="auto"/>
              <w:right w:val="nil"/>
            </w:tcBorders>
          </w:tcPr>
          <w:p w14:paraId="15EC1B3B" w14:textId="77777777" w:rsidR="008406E7" w:rsidRPr="00F43F09" w:rsidRDefault="008406E7" w:rsidP="00E1243A">
            <w:pPr>
              <w:spacing w:before="10" w:after="10"/>
              <w:jc w:val="center"/>
              <w:rPr>
                <w:rFonts w:ascii="Arial" w:hAnsi="Arial"/>
              </w:rPr>
            </w:pPr>
            <w:r>
              <w:rPr>
                <w:rFonts w:ascii="Arial" w:hAnsi="Arial"/>
              </w:rPr>
              <w:t>338</w:t>
            </w:r>
          </w:p>
        </w:tc>
        <w:tc>
          <w:tcPr>
            <w:tcW w:w="1574" w:type="dxa"/>
            <w:gridSpan w:val="2"/>
            <w:tcBorders>
              <w:top w:val="nil"/>
              <w:left w:val="single" w:sz="6" w:space="0" w:color="auto"/>
              <w:bottom w:val="single" w:sz="4" w:space="0" w:color="auto"/>
              <w:right w:val="nil"/>
            </w:tcBorders>
          </w:tcPr>
          <w:p w14:paraId="1DDD521F" w14:textId="77777777" w:rsidR="008406E7" w:rsidRPr="00F43F09" w:rsidRDefault="008406E7" w:rsidP="00E1243A">
            <w:pPr>
              <w:spacing w:before="10" w:after="10"/>
              <w:jc w:val="center"/>
              <w:rPr>
                <w:rFonts w:ascii="Arial" w:hAnsi="Arial"/>
              </w:rPr>
            </w:pPr>
            <w:r>
              <w:rPr>
                <w:rFonts w:ascii="Arial" w:hAnsi="Arial"/>
              </w:rPr>
              <w:t>283</w:t>
            </w:r>
          </w:p>
        </w:tc>
        <w:tc>
          <w:tcPr>
            <w:tcW w:w="1580" w:type="dxa"/>
            <w:tcBorders>
              <w:top w:val="nil"/>
              <w:left w:val="single" w:sz="6" w:space="0" w:color="auto"/>
              <w:bottom w:val="single" w:sz="4" w:space="0" w:color="auto"/>
              <w:right w:val="nil"/>
            </w:tcBorders>
          </w:tcPr>
          <w:p w14:paraId="4EA41EC4" w14:textId="77777777" w:rsidR="008406E7" w:rsidRPr="00F43F09" w:rsidRDefault="008406E7" w:rsidP="00E1243A">
            <w:pPr>
              <w:spacing w:before="10" w:after="10"/>
              <w:jc w:val="center"/>
              <w:rPr>
                <w:rFonts w:ascii="Arial" w:hAnsi="Arial"/>
              </w:rPr>
            </w:pPr>
            <w:r>
              <w:rPr>
                <w:rFonts w:ascii="Arial" w:hAnsi="Arial"/>
              </w:rPr>
              <w:t>249</w:t>
            </w:r>
          </w:p>
        </w:tc>
      </w:tr>
      <w:tr w:rsidR="00385771" w:rsidRPr="00F43F09" w14:paraId="3A53EBE5" w14:textId="77777777" w:rsidTr="00DC4F2D">
        <w:trPr>
          <w:trHeight w:val="250"/>
          <w:jc w:val="center"/>
        </w:trPr>
        <w:tc>
          <w:tcPr>
            <w:tcW w:w="1577" w:type="dxa"/>
            <w:tcBorders>
              <w:top w:val="single" w:sz="4" w:space="0" w:color="auto"/>
              <w:left w:val="nil"/>
              <w:bottom w:val="nil"/>
              <w:right w:val="single" w:sz="6" w:space="0" w:color="auto"/>
            </w:tcBorders>
          </w:tcPr>
          <w:p w14:paraId="09C87011" w14:textId="77777777" w:rsidR="008406E7" w:rsidRPr="00F43F09" w:rsidRDefault="008406E7" w:rsidP="00E1243A">
            <w:pPr>
              <w:spacing w:before="10" w:after="10"/>
              <w:ind w:left="180"/>
              <w:rPr>
                <w:rFonts w:ascii="Arial" w:hAnsi="Arial"/>
              </w:rPr>
            </w:pPr>
            <w:r w:rsidRPr="00F43F09">
              <w:rPr>
                <w:rFonts w:ascii="Arial" w:hAnsi="Arial"/>
              </w:rPr>
              <w:t>2600</w:t>
            </w:r>
          </w:p>
        </w:tc>
        <w:tc>
          <w:tcPr>
            <w:tcW w:w="1575" w:type="dxa"/>
            <w:gridSpan w:val="2"/>
            <w:tcBorders>
              <w:top w:val="single" w:sz="4" w:space="0" w:color="auto"/>
              <w:left w:val="nil"/>
              <w:bottom w:val="nil"/>
              <w:right w:val="nil"/>
            </w:tcBorders>
          </w:tcPr>
          <w:p w14:paraId="697FF68B" w14:textId="77777777" w:rsidR="008406E7" w:rsidRPr="00F43F09" w:rsidRDefault="008406E7" w:rsidP="00E1243A">
            <w:pPr>
              <w:spacing w:before="10" w:after="10"/>
              <w:jc w:val="center"/>
              <w:rPr>
                <w:rFonts w:ascii="Arial" w:hAnsi="Arial"/>
              </w:rPr>
            </w:pPr>
            <w:r>
              <w:rPr>
                <w:rFonts w:ascii="Arial" w:hAnsi="Arial"/>
              </w:rPr>
              <w:t>565</w:t>
            </w:r>
          </w:p>
        </w:tc>
        <w:tc>
          <w:tcPr>
            <w:tcW w:w="1578" w:type="dxa"/>
            <w:tcBorders>
              <w:top w:val="single" w:sz="4" w:space="0" w:color="auto"/>
              <w:left w:val="single" w:sz="6" w:space="0" w:color="auto"/>
              <w:bottom w:val="nil"/>
              <w:right w:val="nil"/>
            </w:tcBorders>
          </w:tcPr>
          <w:p w14:paraId="6D221F70" w14:textId="77777777" w:rsidR="008406E7" w:rsidRPr="00F43F09" w:rsidRDefault="008406E7" w:rsidP="00E1243A">
            <w:pPr>
              <w:spacing w:before="10" w:after="10"/>
              <w:jc w:val="center"/>
              <w:rPr>
                <w:rFonts w:ascii="Arial" w:hAnsi="Arial"/>
              </w:rPr>
            </w:pPr>
            <w:r>
              <w:rPr>
                <w:rFonts w:ascii="Arial" w:hAnsi="Arial"/>
              </w:rPr>
              <w:t>433</w:t>
            </w:r>
          </w:p>
        </w:tc>
        <w:tc>
          <w:tcPr>
            <w:tcW w:w="1574" w:type="dxa"/>
            <w:tcBorders>
              <w:top w:val="single" w:sz="4" w:space="0" w:color="auto"/>
              <w:left w:val="single" w:sz="6" w:space="0" w:color="auto"/>
              <w:bottom w:val="nil"/>
              <w:right w:val="nil"/>
            </w:tcBorders>
          </w:tcPr>
          <w:p w14:paraId="511D0FEF" w14:textId="77777777" w:rsidR="008406E7" w:rsidRPr="00F43F09" w:rsidRDefault="008406E7" w:rsidP="00E1243A">
            <w:pPr>
              <w:spacing w:before="10" w:after="10"/>
              <w:jc w:val="center"/>
              <w:rPr>
                <w:rFonts w:ascii="Arial" w:hAnsi="Arial"/>
              </w:rPr>
            </w:pPr>
            <w:r>
              <w:rPr>
                <w:rFonts w:ascii="Arial" w:hAnsi="Arial"/>
              </w:rPr>
              <w:t>351</w:t>
            </w:r>
          </w:p>
        </w:tc>
        <w:tc>
          <w:tcPr>
            <w:tcW w:w="1574" w:type="dxa"/>
            <w:gridSpan w:val="2"/>
            <w:tcBorders>
              <w:top w:val="single" w:sz="4" w:space="0" w:color="auto"/>
              <w:left w:val="single" w:sz="6" w:space="0" w:color="auto"/>
              <w:bottom w:val="nil"/>
              <w:right w:val="nil"/>
            </w:tcBorders>
          </w:tcPr>
          <w:p w14:paraId="62F93497" w14:textId="77777777" w:rsidR="008406E7" w:rsidRPr="00F43F09" w:rsidRDefault="008406E7" w:rsidP="00E1243A">
            <w:pPr>
              <w:spacing w:before="10" w:after="10"/>
              <w:jc w:val="center"/>
              <w:rPr>
                <w:rFonts w:ascii="Arial" w:hAnsi="Arial"/>
              </w:rPr>
            </w:pPr>
            <w:r>
              <w:rPr>
                <w:rFonts w:ascii="Arial" w:hAnsi="Arial"/>
              </w:rPr>
              <w:t>294</w:t>
            </w:r>
          </w:p>
        </w:tc>
        <w:tc>
          <w:tcPr>
            <w:tcW w:w="1580" w:type="dxa"/>
            <w:tcBorders>
              <w:top w:val="single" w:sz="4" w:space="0" w:color="auto"/>
              <w:left w:val="single" w:sz="6" w:space="0" w:color="auto"/>
              <w:bottom w:val="nil"/>
              <w:right w:val="nil"/>
            </w:tcBorders>
          </w:tcPr>
          <w:p w14:paraId="0D636CDC" w14:textId="77777777" w:rsidR="008406E7" w:rsidRPr="00F43F09" w:rsidRDefault="008406E7" w:rsidP="00E1243A">
            <w:pPr>
              <w:spacing w:before="10" w:after="10"/>
              <w:jc w:val="center"/>
              <w:rPr>
                <w:rFonts w:ascii="Arial" w:hAnsi="Arial"/>
              </w:rPr>
            </w:pPr>
            <w:r>
              <w:rPr>
                <w:rFonts w:ascii="Arial" w:hAnsi="Arial"/>
              </w:rPr>
              <w:t>259</w:t>
            </w:r>
          </w:p>
        </w:tc>
      </w:tr>
      <w:tr w:rsidR="00385771" w:rsidRPr="00F43F09" w14:paraId="27E72A29" w14:textId="77777777" w:rsidTr="00DC4F2D">
        <w:trPr>
          <w:trHeight w:val="250"/>
          <w:jc w:val="center"/>
        </w:trPr>
        <w:tc>
          <w:tcPr>
            <w:tcW w:w="1577" w:type="dxa"/>
            <w:tcBorders>
              <w:top w:val="nil"/>
              <w:left w:val="nil"/>
              <w:bottom w:val="nil"/>
              <w:right w:val="single" w:sz="6" w:space="0" w:color="auto"/>
            </w:tcBorders>
          </w:tcPr>
          <w:p w14:paraId="408D7DF8" w14:textId="77777777" w:rsidR="008406E7" w:rsidRPr="00F43F09" w:rsidRDefault="008406E7" w:rsidP="00E1243A">
            <w:pPr>
              <w:spacing w:before="10" w:after="10"/>
              <w:ind w:left="180"/>
              <w:rPr>
                <w:rFonts w:ascii="Arial" w:hAnsi="Arial"/>
              </w:rPr>
            </w:pPr>
            <w:r w:rsidRPr="00F43F09">
              <w:rPr>
                <w:rFonts w:ascii="Arial" w:hAnsi="Arial"/>
              </w:rPr>
              <w:t>2700</w:t>
            </w:r>
          </w:p>
        </w:tc>
        <w:tc>
          <w:tcPr>
            <w:tcW w:w="1575" w:type="dxa"/>
            <w:gridSpan w:val="2"/>
            <w:tcBorders>
              <w:top w:val="nil"/>
              <w:left w:val="nil"/>
              <w:bottom w:val="nil"/>
              <w:right w:val="nil"/>
            </w:tcBorders>
          </w:tcPr>
          <w:p w14:paraId="0F265B67" w14:textId="77777777" w:rsidR="008406E7" w:rsidRPr="00F43F09" w:rsidRDefault="008406E7" w:rsidP="00E1243A">
            <w:pPr>
              <w:spacing w:before="10" w:after="10"/>
              <w:jc w:val="center"/>
              <w:rPr>
                <w:rFonts w:ascii="Arial" w:hAnsi="Arial"/>
              </w:rPr>
            </w:pPr>
            <w:r>
              <w:rPr>
                <w:rFonts w:ascii="Arial" w:hAnsi="Arial"/>
              </w:rPr>
              <w:t>587</w:t>
            </w:r>
          </w:p>
        </w:tc>
        <w:tc>
          <w:tcPr>
            <w:tcW w:w="1578" w:type="dxa"/>
            <w:tcBorders>
              <w:top w:val="nil"/>
              <w:left w:val="single" w:sz="6" w:space="0" w:color="auto"/>
              <w:bottom w:val="nil"/>
              <w:right w:val="nil"/>
            </w:tcBorders>
          </w:tcPr>
          <w:p w14:paraId="4D8D3CC2" w14:textId="77777777" w:rsidR="008406E7" w:rsidRPr="00F43F09" w:rsidRDefault="008406E7" w:rsidP="00E1243A">
            <w:pPr>
              <w:spacing w:before="10" w:after="10"/>
              <w:jc w:val="center"/>
              <w:rPr>
                <w:rFonts w:ascii="Arial" w:hAnsi="Arial"/>
              </w:rPr>
            </w:pPr>
            <w:r>
              <w:rPr>
                <w:rFonts w:ascii="Arial" w:hAnsi="Arial"/>
              </w:rPr>
              <w:t>450</w:t>
            </w:r>
          </w:p>
        </w:tc>
        <w:tc>
          <w:tcPr>
            <w:tcW w:w="1574" w:type="dxa"/>
            <w:tcBorders>
              <w:top w:val="nil"/>
              <w:left w:val="single" w:sz="6" w:space="0" w:color="auto"/>
              <w:bottom w:val="nil"/>
              <w:right w:val="nil"/>
            </w:tcBorders>
          </w:tcPr>
          <w:p w14:paraId="3E60BD1D" w14:textId="77777777" w:rsidR="008406E7" w:rsidRPr="00F43F09" w:rsidRDefault="008406E7" w:rsidP="00E1243A">
            <w:pPr>
              <w:spacing w:before="10" w:after="10"/>
              <w:jc w:val="center"/>
              <w:rPr>
                <w:rFonts w:ascii="Arial" w:hAnsi="Arial"/>
              </w:rPr>
            </w:pPr>
            <w:r>
              <w:rPr>
                <w:rFonts w:ascii="Arial" w:hAnsi="Arial"/>
              </w:rPr>
              <w:t>365</w:t>
            </w:r>
          </w:p>
        </w:tc>
        <w:tc>
          <w:tcPr>
            <w:tcW w:w="1574" w:type="dxa"/>
            <w:gridSpan w:val="2"/>
            <w:tcBorders>
              <w:top w:val="nil"/>
              <w:left w:val="single" w:sz="6" w:space="0" w:color="auto"/>
              <w:bottom w:val="nil"/>
              <w:right w:val="nil"/>
            </w:tcBorders>
          </w:tcPr>
          <w:p w14:paraId="2043C4D3" w14:textId="77777777" w:rsidR="008406E7" w:rsidRPr="00F43F09" w:rsidRDefault="008406E7" w:rsidP="00E1243A">
            <w:pPr>
              <w:spacing w:before="10" w:after="10"/>
              <w:jc w:val="center"/>
              <w:rPr>
                <w:rFonts w:ascii="Arial" w:hAnsi="Arial"/>
              </w:rPr>
            </w:pPr>
            <w:r>
              <w:rPr>
                <w:rFonts w:ascii="Arial" w:hAnsi="Arial"/>
              </w:rPr>
              <w:t>305</w:t>
            </w:r>
          </w:p>
        </w:tc>
        <w:tc>
          <w:tcPr>
            <w:tcW w:w="1580" w:type="dxa"/>
            <w:tcBorders>
              <w:top w:val="nil"/>
              <w:left w:val="single" w:sz="6" w:space="0" w:color="auto"/>
              <w:bottom w:val="nil"/>
              <w:right w:val="nil"/>
            </w:tcBorders>
          </w:tcPr>
          <w:p w14:paraId="62E28A79" w14:textId="77777777" w:rsidR="008406E7" w:rsidRPr="00F43F09" w:rsidRDefault="008406E7" w:rsidP="00E1243A">
            <w:pPr>
              <w:spacing w:before="10" w:after="10"/>
              <w:jc w:val="center"/>
              <w:rPr>
                <w:rFonts w:ascii="Arial" w:hAnsi="Arial"/>
              </w:rPr>
            </w:pPr>
            <w:r>
              <w:rPr>
                <w:rFonts w:ascii="Arial" w:hAnsi="Arial"/>
              </w:rPr>
              <w:t>269</w:t>
            </w:r>
          </w:p>
        </w:tc>
      </w:tr>
      <w:tr w:rsidR="00385771" w:rsidRPr="00F43F09" w14:paraId="65320773" w14:textId="77777777" w:rsidTr="00DC4F2D">
        <w:trPr>
          <w:trHeight w:val="250"/>
          <w:jc w:val="center"/>
        </w:trPr>
        <w:tc>
          <w:tcPr>
            <w:tcW w:w="1577" w:type="dxa"/>
            <w:tcBorders>
              <w:top w:val="nil"/>
              <w:left w:val="nil"/>
              <w:bottom w:val="nil"/>
              <w:right w:val="single" w:sz="6" w:space="0" w:color="auto"/>
            </w:tcBorders>
          </w:tcPr>
          <w:p w14:paraId="6A493771" w14:textId="77777777" w:rsidR="008406E7" w:rsidRPr="00F43F09" w:rsidRDefault="008406E7" w:rsidP="00E1243A">
            <w:pPr>
              <w:spacing w:before="10" w:after="10"/>
              <w:ind w:left="180"/>
              <w:rPr>
                <w:rFonts w:ascii="Arial" w:hAnsi="Arial"/>
              </w:rPr>
            </w:pPr>
            <w:r w:rsidRPr="00F43F09">
              <w:rPr>
                <w:rFonts w:ascii="Arial" w:hAnsi="Arial"/>
              </w:rPr>
              <w:t>2800</w:t>
            </w:r>
          </w:p>
        </w:tc>
        <w:tc>
          <w:tcPr>
            <w:tcW w:w="1575" w:type="dxa"/>
            <w:gridSpan w:val="2"/>
            <w:tcBorders>
              <w:top w:val="nil"/>
              <w:left w:val="nil"/>
              <w:bottom w:val="nil"/>
              <w:right w:val="nil"/>
            </w:tcBorders>
          </w:tcPr>
          <w:p w14:paraId="15E0CE02" w14:textId="77777777" w:rsidR="008406E7" w:rsidRPr="00F43F09" w:rsidRDefault="008406E7" w:rsidP="00E1243A">
            <w:pPr>
              <w:spacing w:before="10" w:after="10"/>
              <w:jc w:val="center"/>
              <w:rPr>
                <w:rFonts w:ascii="Arial" w:hAnsi="Arial"/>
              </w:rPr>
            </w:pPr>
            <w:r>
              <w:rPr>
                <w:rFonts w:ascii="Arial" w:hAnsi="Arial"/>
              </w:rPr>
              <w:t>609</w:t>
            </w:r>
          </w:p>
        </w:tc>
        <w:tc>
          <w:tcPr>
            <w:tcW w:w="1578" w:type="dxa"/>
            <w:tcBorders>
              <w:top w:val="nil"/>
              <w:left w:val="single" w:sz="6" w:space="0" w:color="auto"/>
              <w:bottom w:val="nil"/>
              <w:right w:val="nil"/>
            </w:tcBorders>
          </w:tcPr>
          <w:p w14:paraId="6C4BE20A" w14:textId="77777777" w:rsidR="008406E7" w:rsidRPr="00F43F09" w:rsidRDefault="008406E7" w:rsidP="00E1243A">
            <w:pPr>
              <w:spacing w:before="10" w:after="10"/>
              <w:jc w:val="center"/>
              <w:rPr>
                <w:rFonts w:ascii="Arial" w:hAnsi="Arial"/>
              </w:rPr>
            </w:pPr>
            <w:r>
              <w:rPr>
                <w:rFonts w:ascii="Arial" w:hAnsi="Arial"/>
              </w:rPr>
              <w:t>467</w:t>
            </w:r>
          </w:p>
        </w:tc>
        <w:tc>
          <w:tcPr>
            <w:tcW w:w="1574" w:type="dxa"/>
            <w:tcBorders>
              <w:top w:val="nil"/>
              <w:left w:val="single" w:sz="6" w:space="0" w:color="auto"/>
              <w:bottom w:val="nil"/>
              <w:right w:val="nil"/>
            </w:tcBorders>
          </w:tcPr>
          <w:p w14:paraId="362B8621" w14:textId="77777777" w:rsidR="008406E7" w:rsidRPr="00F43F09" w:rsidRDefault="008406E7" w:rsidP="00E1243A">
            <w:pPr>
              <w:spacing w:before="10" w:after="10"/>
              <w:jc w:val="center"/>
              <w:rPr>
                <w:rFonts w:ascii="Arial" w:hAnsi="Arial"/>
              </w:rPr>
            </w:pPr>
            <w:r>
              <w:rPr>
                <w:rFonts w:ascii="Arial" w:hAnsi="Arial"/>
              </w:rPr>
              <w:t>378</w:t>
            </w:r>
          </w:p>
        </w:tc>
        <w:tc>
          <w:tcPr>
            <w:tcW w:w="1574" w:type="dxa"/>
            <w:gridSpan w:val="2"/>
            <w:tcBorders>
              <w:top w:val="nil"/>
              <w:left w:val="single" w:sz="6" w:space="0" w:color="auto"/>
              <w:bottom w:val="nil"/>
              <w:right w:val="nil"/>
            </w:tcBorders>
          </w:tcPr>
          <w:p w14:paraId="3EC57A6D" w14:textId="77777777" w:rsidR="008406E7" w:rsidRPr="00F43F09" w:rsidRDefault="008406E7" w:rsidP="00E1243A">
            <w:pPr>
              <w:spacing w:before="10" w:after="10"/>
              <w:jc w:val="center"/>
              <w:rPr>
                <w:rFonts w:ascii="Arial" w:hAnsi="Arial"/>
              </w:rPr>
            </w:pPr>
            <w:r>
              <w:rPr>
                <w:rFonts w:ascii="Arial" w:hAnsi="Arial"/>
              </w:rPr>
              <w:t>317</w:t>
            </w:r>
          </w:p>
        </w:tc>
        <w:tc>
          <w:tcPr>
            <w:tcW w:w="1580" w:type="dxa"/>
            <w:tcBorders>
              <w:top w:val="nil"/>
              <w:left w:val="single" w:sz="6" w:space="0" w:color="auto"/>
              <w:bottom w:val="nil"/>
              <w:right w:val="nil"/>
            </w:tcBorders>
          </w:tcPr>
          <w:p w14:paraId="38F68AA7" w14:textId="77777777" w:rsidR="008406E7" w:rsidRPr="00F43F09" w:rsidRDefault="008406E7" w:rsidP="00E1243A">
            <w:pPr>
              <w:spacing w:before="10" w:after="10"/>
              <w:jc w:val="center"/>
              <w:rPr>
                <w:rFonts w:ascii="Arial" w:hAnsi="Arial"/>
              </w:rPr>
            </w:pPr>
            <w:r>
              <w:rPr>
                <w:rFonts w:ascii="Arial" w:hAnsi="Arial"/>
              </w:rPr>
              <w:t>279</w:t>
            </w:r>
          </w:p>
        </w:tc>
      </w:tr>
      <w:tr w:rsidR="00385771" w:rsidRPr="00F43F09" w14:paraId="02DB1500" w14:textId="77777777" w:rsidTr="00DC4F2D">
        <w:trPr>
          <w:trHeight w:val="250"/>
          <w:jc w:val="center"/>
        </w:trPr>
        <w:tc>
          <w:tcPr>
            <w:tcW w:w="1577" w:type="dxa"/>
            <w:tcBorders>
              <w:top w:val="nil"/>
              <w:left w:val="nil"/>
              <w:bottom w:val="nil"/>
              <w:right w:val="single" w:sz="6" w:space="0" w:color="auto"/>
            </w:tcBorders>
          </w:tcPr>
          <w:p w14:paraId="4B54BE5D" w14:textId="77777777" w:rsidR="008406E7" w:rsidRPr="00F43F09" w:rsidRDefault="008406E7" w:rsidP="00E1243A">
            <w:pPr>
              <w:spacing w:before="10" w:after="10"/>
              <w:ind w:left="180"/>
              <w:rPr>
                <w:rFonts w:ascii="Arial" w:hAnsi="Arial"/>
              </w:rPr>
            </w:pPr>
            <w:r w:rsidRPr="00F43F09">
              <w:rPr>
                <w:rFonts w:ascii="Arial" w:hAnsi="Arial"/>
              </w:rPr>
              <w:t>2900</w:t>
            </w:r>
          </w:p>
        </w:tc>
        <w:tc>
          <w:tcPr>
            <w:tcW w:w="1575" w:type="dxa"/>
            <w:gridSpan w:val="2"/>
            <w:tcBorders>
              <w:top w:val="nil"/>
              <w:left w:val="nil"/>
              <w:bottom w:val="nil"/>
              <w:right w:val="nil"/>
            </w:tcBorders>
          </w:tcPr>
          <w:p w14:paraId="0D17CBBB" w14:textId="77777777" w:rsidR="008406E7" w:rsidRPr="00F43F09" w:rsidRDefault="008406E7" w:rsidP="00E1243A">
            <w:pPr>
              <w:spacing w:before="10" w:after="10"/>
              <w:jc w:val="center"/>
              <w:rPr>
                <w:rFonts w:ascii="Arial" w:hAnsi="Arial"/>
              </w:rPr>
            </w:pPr>
            <w:r>
              <w:rPr>
                <w:rFonts w:ascii="Arial" w:hAnsi="Arial"/>
              </w:rPr>
              <w:t>630</w:t>
            </w:r>
          </w:p>
        </w:tc>
        <w:tc>
          <w:tcPr>
            <w:tcW w:w="1578" w:type="dxa"/>
            <w:tcBorders>
              <w:top w:val="nil"/>
              <w:left w:val="single" w:sz="6" w:space="0" w:color="auto"/>
              <w:bottom w:val="nil"/>
              <w:right w:val="nil"/>
            </w:tcBorders>
          </w:tcPr>
          <w:p w14:paraId="64EF8585" w14:textId="77777777" w:rsidR="008406E7" w:rsidRPr="00F43F09" w:rsidRDefault="008406E7" w:rsidP="00E1243A">
            <w:pPr>
              <w:spacing w:before="10" w:after="10"/>
              <w:jc w:val="center"/>
              <w:rPr>
                <w:rFonts w:ascii="Arial" w:hAnsi="Arial"/>
              </w:rPr>
            </w:pPr>
            <w:r>
              <w:rPr>
                <w:rFonts w:ascii="Arial" w:hAnsi="Arial"/>
              </w:rPr>
              <w:t>483</w:t>
            </w:r>
          </w:p>
        </w:tc>
        <w:tc>
          <w:tcPr>
            <w:tcW w:w="1574" w:type="dxa"/>
            <w:tcBorders>
              <w:top w:val="nil"/>
              <w:left w:val="single" w:sz="6" w:space="0" w:color="auto"/>
              <w:bottom w:val="nil"/>
              <w:right w:val="nil"/>
            </w:tcBorders>
          </w:tcPr>
          <w:p w14:paraId="53E22F2F" w14:textId="77777777" w:rsidR="008406E7" w:rsidRPr="00F43F09" w:rsidRDefault="008406E7" w:rsidP="00E1243A">
            <w:pPr>
              <w:spacing w:before="10" w:after="10"/>
              <w:jc w:val="center"/>
              <w:rPr>
                <w:rFonts w:ascii="Arial" w:hAnsi="Arial"/>
              </w:rPr>
            </w:pPr>
            <w:r>
              <w:rPr>
                <w:rFonts w:ascii="Arial" w:hAnsi="Arial"/>
              </w:rPr>
              <w:t>391</w:t>
            </w:r>
          </w:p>
        </w:tc>
        <w:tc>
          <w:tcPr>
            <w:tcW w:w="1574" w:type="dxa"/>
            <w:gridSpan w:val="2"/>
            <w:tcBorders>
              <w:top w:val="nil"/>
              <w:left w:val="single" w:sz="6" w:space="0" w:color="auto"/>
              <w:bottom w:val="nil"/>
              <w:right w:val="nil"/>
            </w:tcBorders>
          </w:tcPr>
          <w:p w14:paraId="2738FF2F" w14:textId="77777777" w:rsidR="008406E7" w:rsidRPr="00F43F09" w:rsidRDefault="008406E7" w:rsidP="00E1243A">
            <w:pPr>
              <w:spacing w:before="10" w:after="10"/>
              <w:jc w:val="center"/>
              <w:rPr>
                <w:rFonts w:ascii="Arial" w:hAnsi="Arial"/>
              </w:rPr>
            </w:pPr>
            <w:r>
              <w:rPr>
                <w:rFonts w:ascii="Arial" w:hAnsi="Arial"/>
              </w:rPr>
              <w:t>328</w:t>
            </w:r>
          </w:p>
        </w:tc>
        <w:tc>
          <w:tcPr>
            <w:tcW w:w="1580" w:type="dxa"/>
            <w:tcBorders>
              <w:top w:val="nil"/>
              <w:left w:val="single" w:sz="6" w:space="0" w:color="auto"/>
              <w:bottom w:val="nil"/>
              <w:right w:val="nil"/>
            </w:tcBorders>
          </w:tcPr>
          <w:p w14:paraId="50A27122" w14:textId="77777777" w:rsidR="008406E7" w:rsidRPr="00F43F09" w:rsidRDefault="008406E7" w:rsidP="00E1243A">
            <w:pPr>
              <w:spacing w:before="10" w:after="10"/>
              <w:jc w:val="center"/>
              <w:rPr>
                <w:rFonts w:ascii="Arial" w:hAnsi="Arial"/>
              </w:rPr>
            </w:pPr>
            <w:r>
              <w:rPr>
                <w:rFonts w:ascii="Arial" w:hAnsi="Arial"/>
              </w:rPr>
              <w:t>288</w:t>
            </w:r>
          </w:p>
        </w:tc>
      </w:tr>
      <w:tr w:rsidR="00385771" w:rsidRPr="00F43F09" w14:paraId="6873B2BC" w14:textId="77777777" w:rsidTr="00DC4F2D">
        <w:trPr>
          <w:trHeight w:val="250"/>
          <w:jc w:val="center"/>
        </w:trPr>
        <w:tc>
          <w:tcPr>
            <w:tcW w:w="1577" w:type="dxa"/>
            <w:tcBorders>
              <w:top w:val="nil"/>
              <w:left w:val="nil"/>
              <w:bottom w:val="nil"/>
              <w:right w:val="single" w:sz="6" w:space="0" w:color="auto"/>
            </w:tcBorders>
          </w:tcPr>
          <w:p w14:paraId="29C146D7" w14:textId="77777777" w:rsidR="008406E7" w:rsidRPr="00F43F09" w:rsidRDefault="008406E7" w:rsidP="00E1243A">
            <w:pPr>
              <w:spacing w:before="10" w:after="10"/>
              <w:ind w:left="180"/>
              <w:rPr>
                <w:rFonts w:ascii="Arial" w:hAnsi="Arial"/>
              </w:rPr>
            </w:pPr>
            <w:r w:rsidRPr="00F43F09">
              <w:rPr>
                <w:rFonts w:ascii="Arial" w:hAnsi="Arial"/>
              </w:rPr>
              <w:t>3000</w:t>
            </w:r>
          </w:p>
        </w:tc>
        <w:tc>
          <w:tcPr>
            <w:tcW w:w="1575" w:type="dxa"/>
            <w:gridSpan w:val="2"/>
            <w:tcBorders>
              <w:top w:val="nil"/>
              <w:left w:val="nil"/>
              <w:bottom w:val="nil"/>
              <w:right w:val="nil"/>
            </w:tcBorders>
          </w:tcPr>
          <w:p w14:paraId="76C77587" w14:textId="77777777" w:rsidR="008406E7" w:rsidRPr="00F43F09" w:rsidRDefault="008406E7" w:rsidP="00E1243A">
            <w:pPr>
              <w:spacing w:before="10" w:after="10"/>
              <w:jc w:val="center"/>
              <w:rPr>
                <w:rFonts w:ascii="Arial" w:hAnsi="Arial"/>
              </w:rPr>
            </w:pPr>
            <w:r>
              <w:rPr>
                <w:rFonts w:ascii="Arial" w:hAnsi="Arial"/>
              </w:rPr>
              <w:t>652</w:t>
            </w:r>
          </w:p>
        </w:tc>
        <w:tc>
          <w:tcPr>
            <w:tcW w:w="1578" w:type="dxa"/>
            <w:tcBorders>
              <w:top w:val="nil"/>
              <w:left w:val="single" w:sz="6" w:space="0" w:color="auto"/>
              <w:bottom w:val="nil"/>
              <w:right w:val="nil"/>
            </w:tcBorders>
          </w:tcPr>
          <w:p w14:paraId="5CF4C190" w14:textId="77777777" w:rsidR="008406E7" w:rsidRPr="00F43F09" w:rsidRDefault="008406E7" w:rsidP="00E1243A">
            <w:pPr>
              <w:spacing w:before="10" w:after="10"/>
              <w:jc w:val="center"/>
              <w:rPr>
                <w:rFonts w:ascii="Arial" w:hAnsi="Arial"/>
              </w:rPr>
            </w:pPr>
            <w:r>
              <w:rPr>
                <w:rFonts w:ascii="Arial" w:hAnsi="Arial"/>
              </w:rPr>
              <w:t>500</w:t>
            </w:r>
          </w:p>
        </w:tc>
        <w:tc>
          <w:tcPr>
            <w:tcW w:w="1574" w:type="dxa"/>
            <w:tcBorders>
              <w:top w:val="nil"/>
              <w:left w:val="single" w:sz="6" w:space="0" w:color="auto"/>
              <w:bottom w:val="nil"/>
              <w:right w:val="nil"/>
            </w:tcBorders>
          </w:tcPr>
          <w:p w14:paraId="34B2A587" w14:textId="77777777" w:rsidR="008406E7" w:rsidRPr="00F43F09" w:rsidRDefault="008406E7" w:rsidP="00E1243A">
            <w:pPr>
              <w:spacing w:before="10" w:after="10"/>
              <w:jc w:val="center"/>
              <w:rPr>
                <w:rFonts w:ascii="Arial" w:hAnsi="Arial"/>
              </w:rPr>
            </w:pPr>
            <w:r>
              <w:rPr>
                <w:rFonts w:ascii="Arial" w:hAnsi="Arial"/>
              </w:rPr>
              <w:t>405</w:t>
            </w:r>
          </w:p>
        </w:tc>
        <w:tc>
          <w:tcPr>
            <w:tcW w:w="1574" w:type="dxa"/>
            <w:gridSpan w:val="2"/>
            <w:tcBorders>
              <w:top w:val="nil"/>
              <w:left w:val="single" w:sz="6" w:space="0" w:color="auto"/>
              <w:bottom w:val="nil"/>
              <w:right w:val="nil"/>
            </w:tcBorders>
          </w:tcPr>
          <w:p w14:paraId="4484FB51" w14:textId="77777777" w:rsidR="008406E7" w:rsidRPr="00F43F09" w:rsidRDefault="008406E7" w:rsidP="00E1243A">
            <w:pPr>
              <w:spacing w:before="10" w:after="10"/>
              <w:jc w:val="center"/>
              <w:rPr>
                <w:rFonts w:ascii="Arial" w:hAnsi="Arial"/>
              </w:rPr>
            </w:pPr>
            <w:r>
              <w:rPr>
                <w:rFonts w:ascii="Arial" w:hAnsi="Arial"/>
              </w:rPr>
              <w:t>339</w:t>
            </w:r>
          </w:p>
        </w:tc>
        <w:tc>
          <w:tcPr>
            <w:tcW w:w="1580" w:type="dxa"/>
            <w:tcBorders>
              <w:top w:val="nil"/>
              <w:left w:val="single" w:sz="6" w:space="0" w:color="auto"/>
              <w:bottom w:val="nil"/>
              <w:right w:val="nil"/>
            </w:tcBorders>
          </w:tcPr>
          <w:p w14:paraId="3CAA3302" w14:textId="77777777" w:rsidR="008406E7" w:rsidRPr="00F43F09" w:rsidRDefault="008406E7" w:rsidP="00E1243A">
            <w:pPr>
              <w:spacing w:before="10" w:after="10"/>
              <w:jc w:val="center"/>
              <w:rPr>
                <w:rFonts w:ascii="Arial" w:hAnsi="Arial"/>
              </w:rPr>
            </w:pPr>
            <w:r>
              <w:rPr>
                <w:rFonts w:ascii="Arial" w:hAnsi="Arial"/>
              </w:rPr>
              <w:t>298</w:t>
            </w:r>
          </w:p>
        </w:tc>
      </w:tr>
      <w:tr w:rsidR="00385771" w:rsidRPr="00F43F09" w14:paraId="5AB6C4FE" w14:textId="77777777" w:rsidTr="00DC4F2D">
        <w:trPr>
          <w:trHeight w:val="250"/>
          <w:jc w:val="center"/>
        </w:trPr>
        <w:tc>
          <w:tcPr>
            <w:tcW w:w="1577" w:type="dxa"/>
            <w:tcBorders>
              <w:top w:val="single" w:sz="6" w:space="0" w:color="auto"/>
              <w:left w:val="nil"/>
              <w:bottom w:val="nil"/>
              <w:right w:val="single" w:sz="6" w:space="0" w:color="auto"/>
            </w:tcBorders>
          </w:tcPr>
          <w:p w14:paraId="399CBC6D" w14:textId="77777777" w:rsidR="008406E7" w:rsidRPr="00F43F09" w:rsidRDefault="008406E7" w:rsidP="00E1243A">
            <w:pPr>
              <w:spacing w:before="10" w:after="10"/>
              <w:ind w:left="180"/>
              <w:rPr>
                <w:rFonts w:ascii="Arial" w:hAnsi="Arial"/>
              </w:rPr>
            </w:pPr>
            <w:r w:rsidRPr="00F43F09">
              <w:rPr>
                <w:rFonts w:ascii="Arial" w:hAnsi="Arial"/>
              </w:rPr>
              <w:t>3100</w:t>
            </w:r>
          </w:p>
        </w:tc>
        <w:tc>
          <w:tcPr>
            <w:tcW w:w="1575" w:type="dxa"/>
            <w:gridSpan w:val="2"/>
            <w:tcBorders>
              <w:top w:val="single" w:sz="6" w:space="0" w:color="auto"/>
              <w:left w:val="nil"/>
              <w:bottom w:val="nil"/>
              <w:right w:val="nil"/>
            </w:tcBorders>
          </w:tcPr>
          <w:p w14:paraId="4CF56B2D" w14:textId="77777777" w:rsidR="008406E7" w:rsidRPr="00F43F09" w:rsidRDefault="008406E7" w:rsidP="00E1243A">
            <w:pPr>
              <w:spacing w:before="10" w:after="10"/>
              <w:jc w:val="center"/>
              <w:rPr>
                <w:rFonts w:ascii="Arial" w:hAnsi="Arial"/>
              </w:rPr>
            </w:pPr>
            <w:r>
              <w:rPr>
                <w:rFonts w:ascii="Arial" w:hAnsi="Arial"/>
              </w:rPr>
              <w:t>674</w:t>
            </w:r>
          </w:p>
        </w:tc>
        <w:tc>
          <w:tcPr>
            <w:tcW w:w="1578" w:type="dxa"/>
            <w:tcBorders>
              <w:top w:val="single" w:sz="6" w:space="0" w:color="auto"/>
              <w:left w:val="single" w:sz="6" w:space="0" w:color="auto"/>
              <w:bottom w:val="nil"/>
              <w:right w:val="nil"/>
            </w:tcBorders>
          </w:tcPr>
          <w:p w14:paraId="7E1D856B" w14:textId="77777777" w:rsidR="008406E7" w:rsidRPr="00F43F09" w:rsidRDefault="008406E7" w:rsidP="00E1243A">
            <w:pPr>
              <w:spacing w:before="10" w:after="10"/>
              <w:jc w:val="center"/>
              <w:rPr>
                <w:rFonts w:ascii="Arial" w:hAnsi="Arial"/>
              </w:rPr>
            </w:pPr>
            <w:r>
              <w:rPr>
                <w:rFonts w:ascii="Arial" w:hAnsi="Arial"/>
              </w:rPr>
              <w:t>516</w:t>
            </w:r>
          </w:p>
        </w:tc>
        <w:tc>
          <w:tcPr>
            <w:tcW w:w="1574" w:type="dxa"/>
            <w:tcBorders>
              <w:top w:val="single" w:sz="6" w:space="0" w:color="auto"/>
              <w:left w:val="single" w:sz="6" w:space="0" w:color="auto"/>
              <w:bottom w:val="nil"/>
              <w:right w:val="nil"/>
            </w:tcBorders>
          </w:tcPr>
          <w:p w14:paraId="4D946589" w14:textId="77777777" w:rsidR="008406E7" w:rsidRPr="00F43F09" w:rsidRDefault="008406E7" w:rsidP="00E1243A">
            <w:pPr>
              <w:spacing w:before="10" w:after="10"/>
              <w:jc w:val="center"/>
              <w:rPr>
                <w:rFonts w:ascii="Arial" w:hAnsi="Arial"/>
              </w:rPr>
            </w:pPr>
            <w:r>
              <w:rPr>
                <w:rFonts w:ascii="Arial" w:hAnsi="Arial"/>
              </w:rPr>
              <w:t>418</w:t>
            </w:r>
          </w:p>
        </w:tc>
        <w:tc>
          <w:tcPr>
            <w:tcW w:w="1574" w:type="dxa"/>
            <w:gridSpan w:val="2"/>
            <w:tcBorders>
              <w:top w:val="single" w:sz="6" w:space="0" w:color="auto"/>
              <w:left w:val="single" w:sz="6" w:space="0" w:color="auto"/>
              <w:bottom w:val="nil"/>
              <w:right w:val="nil"/>
            </w:tcBorders>
          </w:tcPr>
          <w:p w14:paraId="510828C9" w14:textId="77777777" w:rsidR="008406E7" w:rsidRPr="00F43F09" w:rsidRDefault="008406E7" w:rsidP="00E1243A">
            <w:pPr>
              <w:spacing w:before="10" w:after="10"/>
              <w:jc w:val="center"/>
              <w:rPr>
                <w:rFonts w:ascii="Arial" w:hAnsi="Arial"/>
              </w:rPr>
            </w:pPr>
            <w:r>
              <w:rPr>
                <w:rFonts w:ascii="Arial" w:hAnsi="Arial"/>
              </w:rPr>
              <w:t>350</w:t>
            </w:r>
          </w:p>
        </w:tc>
        <w:tc>
          <w:tcPr>
            <w:tcW w:w="1580" w:type="dxa"/>
            <w:tcBorders>
              <w:top w:val="single" w:sz="6" w:space="0" w:color="auto"/>
              <w:left w:val="single" w:sz="6" w:space="0" w:color="auto"/>
              <w:bottom w:val="nil"/>
              <w:right w:val="nil"/>
            </w:tcBorders>
          </w:tcPr>
          <w:p w14:paraId="41119610" w14:textId="77777777" w:rsidR="008406E7" w:rsidRPr="00F43F09" w:rsidRDefault="008406E7" w:rsidP="00E1243A">
            <w:pPr>
              <w:spacing w:before="10" w:after="10"/>
              <w:jc w:val="center"/>
              <w:rPr>
                <w:rFonts w:ascii="Arial" w:hAnsi="Arial"/>
              </w:rPr>
            </w:pPr>
            <w:r>
              <w:rPr>
                <w:rFonts w:ascii="Arial" w:hAnsi="Arial"/>
              </w:rPr>
              <w:t>308</w:t>
            </w:r>
          </w:p>
        </w:tc>
      </w:tr>
      <w:tr w:rsidR="00385771" w:rsidRPr="00F43F09" w14:paraId="0492D7B8" w14:textId="77777777" w:rsidTr="00DC4F2D">
        <w:trPr>
          <w:trHeight w:val="250"/>
          <w:jc w:val="center"/>
        </w:trPr>
        <w:tc>
          <w:tcPr>
            <w:tcW w:w="1577" w:type="dxa"/>
            <w:tcBorders>
              <w:top w:val="nil"/>
              <w:left w:val="nil"/>
              <w:bottom w:val="nil"/>
              <w:right w:val="single" w:sz="6" w:space="0" w:color="auto"/>
            </w:tcBorders>
          </w:tcPr>
          <w:p w14:paraId="30B034AB" w14:textId="77777777" w:rsidR="008406E7" w:rsidRPr="00F43F09" w:rsidRDefault="008406E7" w:rsidP="00E1243A">
            <w:pPr>
              <w:spacing w:before="10" w:after="10"/>
              <w:ind w:left="180"/>
              <w:rPr>
                <w:rFonts w:ascii="Arial" w:hAnsi="Arial"/>
              </w:rPr>
            </w:pPr>
            <w:r w:rsidRPr="00F43F09">
              <w:rPr>
                <w:rFonts w:ascii="Arial" w:hAnsi="Arial"/>
              </w:rPr>
              <w:t>3200</w:t>
            </w:r>
          </w:p>
        </w:tc>
        <w:tc>
          <w:tcPr>
            <w:tcW w:w="1575" w:type="dxa"/>
            <w:gridSpan w:val="2"/>
            <w:tcBorders>
              <w:top w:val="nil"/>
              <w:left w:val="nil"/>
              <w:bottom w:val="nil"/>
              <w:right w:val="nil"/>
            </w:tcBorders>
          </w:tcPr>
          <w:p w14:paraId="72E14947" w14:textId="77777777" w:rsidR="008406E7" w:rsidRPr="00F43F09" w:rsidRDefault="008406E7" w:rsidP="00E1243A">
            <w:pPr>
              <w:spacing w:before="10" w:after="10"/>
              <w:jc w:val="center"/>
              <w:rPr>
                <w:rFonts w:ascii="Arial" w:hAnsi="Arial"/>
              </w:rPr>
            </w:pPr>
            <w:r>
              <w:rPr>
                <w:rFonts w:ascii="Arial" w:hAnsi="Arial"/>
              </w:rPr>
              <w:t>696</w:t>
            </w:r>
          </w:p>
        </w:tc>
        <w:tc>
          <w:tcPr>
            <w:tcW w:w="1578" w:type="dxa"/>
            <w:tcBorders>
              <w:top w:val="nil"/>
              <w:left w:val="single" w:sz="6" w:space="0" w:color="auto"/>
              <w:bottom w:val="nil"/>
              <w:right w:val="nil"/>
            </w:tcBorders>
          </w:tcPr>
          <w:p w14:paraId="47C51BBC" w14:textId="77777777" w:rsidR="008406E7" w:rsidRPr="00F43F09" w:rsidRDefault="008406E7" w:rsidP="00E1243A">
            <w:pPr>
              <w:spacing w:before="10" w:after="10"/>
              <w:jc w:val="center"/>
              <w:rPr>
                <w:rFonts w:ascii="Arial" w:hAnsi="Arial"/>
              </w:rPr>
            </w:pPr>
            <w:r>
              <w:rPr>
                <w:rFonts w:ascii="Arial" w:hAnsi="Arial"/>
              </w:rPr>
              <w:t>533</w:t>
            </w:r>
          </w:p>
        </w:tc>
        <w:tc>
          <w:tcPr>
            <w:tcW w:w="1574" w:type="dxa"/>
            <w:tcBorders>
              <w:top w:val="nil"/>
              <w:left w:val="single" w:sz="6" w:space="0" w:color="auto"/>
              <w:bottom w:val="nil"/>
              <w:right w:val="nil"/>
            </w:tcBorders>
          </w:tcPr>
          <w:p w14:paraId="6FC5C759" w14:textId="77777777" w:rsidR="008406E7" w:rsidRPr="00F43F09" w:rsidRDefault="008406E7" w:rsidP="00E1243A">
            <w:pPr>
              <w:spacing w:before="10" w:after="10"/>
              <w:jc w:val="center"/>
              <w:rPr>
                <w:rFonts w:ascii="Arial" w:hAnsi="Arial"/>
              </w:rPr>
            </w:pPr>
            <w:r>
              <w:rPr>
                <w:rFonts w:ascii="Arial" w:hAnsi="Arial"/>
              </w:rPr>
              <w:t>431</w:t>
            </w:r>
          </w:p>
        </w:tc>
        <w:tc>
          <w:tcPr>
            <w:tcW w:w="1574" w:type="dxa"/>
            <w:gridSpan w:val="2"/>
            <w:tcBorders>
              <w:top w:val="nil"/>
              <w:left w:val="single" w:sz="6" w:space="0" w:color="auto"/>
              <w:bottom w:val="nil"/>
              <w:right w:val="nil"/>
            </w:tcBorders>
          </w:tcPr>
          <w:p w14:paraId="117D8930" w14:textId="77777777" w:rsidR="008406E7" w:rsidRPr="00F43F09" w:rsidRDefault="008406E7" w:rsidP="00E1243A">
            <w:pPr>
              <w:spacing w:before="10" w:after="10"/>
              <w:jc w:val="center"/>
              <w:rPr>
                <w:rFonts w:ascii="Arial" w:hAnsi="Arial"/>
              </w:rPr>
            </w:pPr>
            <w:r>
              <w:rPr>
                <w:rFonts w:ascii="Arial" w:hAnsi="Arial"/>
              </w:rPr>
              <w:t>361</w:t>
            </w:r>
          </w:p>
        </w:tc>
        <w:tc>
          <w:tcPr>
            <w:tcW w:w="1580" w:type="dxa"/>
            <w:tcBorders>
              <w:top w:val="nil"/>
              <w:left w:val="single" w:sz="6" w:space="0" w:color="auto"/>
              <w:bottom w:val="nil"/>
              <w:right w:val="nil"/>
            </w:tcBorders>
          </w:tcPr>
          <w:p w14:paraId="1804A0A0" w14:textId="77777777" w:rsidR="008406E7" w:rsidRPr="00F43F09" w:rsidRDefault="008406E7" w:rsidP="00E1243A">
            <w:pPr>
              <w:spacing w:before="10" w:after="10"/>
              <w:jc w:val="center"/>
              <w:rPr>
                <w:rFonts w:ascii="Arial" w:hAnsi="Arial"/>
              </w:rPr>
            </w:pPr>
            <w:r>
              <w:rPr>
                <w:rFonts w:ascii="Arial" w:hAnsi="Arial"/>
              </w:rPr>
              <w:t>318</w:t>
            </w:r>
          </w:p>
        </w:tc>
      </w:tr>
      <w:tr w:rsidR="00385771" w:rsidRPr="00F43F09" w14:paraId="13B1C1A9" w14:textId="77777777" w:rsidTr="00DC4F2D">
        <w:trPr>
          <w:trHeight w:val="250"/>
          <w:jc w:val="center"/>
        </w:trPr>
        <w:tc>
          <w:tcPr>
            <w:tcW w:w="1577" w:type="dxa"/>
            <w:tcBorders>
              <w:top w:val="nil"/>
              <w:left w:val="nil"/>
              <w:bottom w:val="nil"/>
              <w:right w:val="single" w:sz="6" w:space="0" w:color="auto"/>
            </w:tcBorders>
          </w:tcPr>
          <w:p w14:paraId="106A6D29" w14:textId="77777777" w:rsidR="008406E7" w:rsidRPr="00F43F09" w:rsidRDefault="008406E7" w:rsidP="00E1243A">
            <w:pPr>
              <w:spacing w:before="10" w:after="10"/>
              <w:ind w:left="180"/>
              <w:rPr>
                <w:rFonts w:ascii="Arial" w:hAnsi="Arial"/>
              </w:rPr>
            </w:pPr>
            <w:r w:rsidRPr="00F43F09">
              <w:rPr>
                <w:rFonts w:ascii="Arial" w:hAnsi="Arial"/>
              </w:rPr>
              <w:t>3300</w:t>
            </w:r>
          </w:p>
        </w:tc>
        <w:tc>
          <w:tcPr>
            <w:tcW w:w="1575" w:type="dxa"/>
            <w:gridSpan w:val="2"/>
            <w:tcBorders>
              <w:top w:val="nil"/>
              <w:left w:val="nil"/>
              <w:bottom w:val="nil"/>
              <w:right w:val="nil"/>
            </w:tcBorders>
          </w:tcPr>
          <w:p w14:paraId="5DEA8407" w14:textId="77777777" w:rsidR="008406E7" w:rsidRPr="00F43F09" w:rsidRDefault="008406E7" w:rsidP="00E1243A">
            <w:pPr>
              <w:spacing w:before="10" w:after="10"/>
              <w:jc w:val="center"/>
              <w:rPr>
                <w:rFonts w:ascii="Arial" w:hAnsi="Arial"/>
              </w:rPr>
            </w:pPr>
            <w:r>
              <w:rPr>
                <w:rFonts w:ascii="Arial" w:hAnsi="Arial"/>
              </w:rPr>
              <w:t>718</w:t>
            </w:r>
          </w:p>
        </w:tc>
        <w:tc>
          <w:tcPr>
            <w:tcW w:w="1578" w:type="dxa"/>
            <w:tcBorders>
              <w:top w:val="nil"/>
              <w:left w:val="single" w:sz="6" w:space="0" w:color="auto"/>
              <w:bottom w:val="nil"/>
              <w:right w:val="nil"/>
            </w:tcBorders>
          </w:tcPr>
          <w:p w14:paraId="08D7DAFC" w14:textId="77777777" w:rsidR="008406E7" w:rsidRPr="00F43F09" w:rsidRDefault="008406E7" w:rsidP="00E1243A">
            <w:pPr>
              <w:spacing w:before="10" w:after="10"/>
              <w:jc w:val="center"/>
              <w:rPr>
                <w:rFonts w:ascii="Arial" w:hAnsi="Arial"/>
              </w:rPr>
            </w:pPr>
            <w:r>
              <w:rPr>
                <w:rFonts w:ascii="Arial" w:hAnsi="Arial"/>
              </w:rPr>
              <w:t>550</w:t>
            </w:r>
          </w:p>
        </w:tc>
        <w:tc>
          <w:tcPr>
            <w:tcW w:w="1574" w:type="dxa"/>
            <w:tcBorders>
              <w:top w:val="nil"/>
              <w:left w:val="single" w:sz="6" w:space="0" w:color="auto"/>
              <w:bottom w:val="nil"/>
              <w:right w:val="nil"/>
            </w:tcBorders>
          </w:tcPr>
          <w:p w14:paraId="5BF8B23D" w14:textId="77777777" w:rsidR="008406E7" w:rsidRPr="00F43F09" w:rsidRDefault="008406E7" w:rsidP="00E1243A">
            <w:pPr>
              <w:spacing w:before="10" w:after="10"/>
              <w:jc w:val="center"/>
              <w:rPr>
                <w:rFonts w:ascii="Arial" w:hAnsi="Arial"/>
              </w:rPr>
            </w:pPr>
            <w:r>
              <w:rPr>
                <w:rFonts w:ascii="Arial" w:hAnsi="Arial"/>
              </w:rPr>
              <w:t>444</w:t>
            </w:r>
          </w:p>
        </w:tc>
        <w:tc>
          <w:tcPr>
            <w:tcW w:w="1574" w:type="dxa"/>
            <w:gridSpan w:val="2"/>
            <w:tcBorders>
              <w:top w:val="nil"/>
              <w:left w:val="single" w:sz="6" w:space="0" w:color="auto"/>
              <w:bottom w:val="nil"/>
              <w:right w:val="nil"/>
            </w:tcBorders>
          </w:tcPr>
          <w:p w14:paraId="6EDAACF1" w14:textId="77777777" w:rsidR="008406E7" w:rsidRPr="00F43F09" w:rsidRDefault="008406E7" w:rsidP="00E1243A">
            <w:pPr>
              <w:spacing w:before="10" w:after="10"/>
              <w:jc w:val="center"/>
              <w:rPr>
                <w:rFonts w:ascii="Arial" w:hAnsi="Arial"/>
              </w:rPr>
            </w:pPr>
            <w:r>
              <w:rPr>
                <w:rFonts w:ascii="Arial" w:hAnsi="Arial"/>
              </w:rPr>
              <w:t>372</w:t>
            </w:r>
          </w:p>
        </w:tc>
        <w:tc>
          <w:tcPr>
            <w:tcW w:w="1580" w:type="dxa"/>
            <w:tcBorders>
              <w:top w:val="nil"/>
              <w:left w:val="single" w:sz="6" w:space="0" w:color="auto"/>
              <w:bottom w:val="nil"/>
              <w:right w:val="nil"/>
            </w:tcBorders>
          </w:tcPr>
          <w:p w14:paraId="56299123" w14:textId="77777777" w:rsidR="008406E7" w:rsidRPr="00F43F09" w:rsidRDefault="008406E7" w:rsidP="00E1243A">
            <w:pPr>
              <w:spacing w:before="10" w:after="10"/>
              <w:jc w:val="center"/>
              <w:rPr>
                <w:rFonts w:ascii="Arial" w:hAnsi="Arial"/>
              </w:rPr>
            </w:pPr>
            <w:r>
              <w:rPr>
                <w:rFonts w:ascii="Arial" w:hAnsi="Arial"/>
              </w:rPr>
              <w:t>328</w:t>
            </w:r>
          </w:p>
        </w:tc>
      </w:tr>
      <w:tr w:rsidR="00385771" w:rsidRPr="00F43F09" w14:paraId="07937DF3" w14:textId="77777777" w:rsidTr="00DC4F2D">
        <w:trPr>
          <w:trHeight w:val="250"/>
          <w:jc w:val="center"/>
        </w:trPr>
        <w:tc>
          <w:tcPr>
            <w:tcW w:w="1577" w:type="dxa"/>
            <w:tcBorders>
              <w:top w:val="nil"/>
              <w:left w:val="nil"/>
              <w:right w:val="single" w:sz="6" w:space="0" w:color="auto"/>
            </w:tcBorders>
          </w:tcPr>
          <w:p w14:paraId="255F30FC" w14:textId="77777777" w:rsidR="008406E7" w:rsidRPr="00F43F09" w:rsidRDefault="008406E7" w:rsidP="00E1243A">
            <w:pPr>
              <w:spacing w:before="10" w:after="10"/>
              <w:ind w:left="180"/>
              <w:rPr>
                <w:rFonts w:ascii="Arial" w:hAnsi="Arial"/>
              </w:rPr>
            </w:pPr>
            <w:r w:rsidRPr="00F43F09">
              <w:rPr>
                <w:rFonts w:ascii="Arial" w:hAnsi="Arial"/>
              </w:rPr>
              <w:t>3400</w:t>
            </w:r>
          </w:p>
        </w:tc>
        <w:tc>
          <w:tcPr>
            <w:tcW w:w="1575" w:type="dxa"/>
            <w:gridSpan w:val="2"/>
            <w:tcBorders>
              <w:top w:val="nil"/>
              <w:left w:val="nil"/>
              <w:right w:val="nil"/>
            </w:tcBorders>
          </w:tcPr>
          <w:p w14:paraId="4FE6FD0D" w14:textId="77777777" w:rsidR="008406E7" w:rsidRPr="00F43F09" w:rsidRDefault="008406E7" w:rsidP="00E1243A">
            <w:pPr>
              <w:spacing w:before="10" w:after="10"/>
              <w:jc w:val="center"/>
              <w:rPr>
                <w:rFonts w:ascii="Arial" w:hAnsi="Arial"/>
              </w:rPr>
            </w:pPr>
            <w:r>
              <w:rPr>
                <w:rFonts w:ascii="Arial" w:hAnsi="Arial"/>
              </w:rPr>
              <w:t>740</w:t>
            </w:r>
          </w:p>
        </w:tc>
        <w:tc>
          <w:tcPr>
            <w:tcW w:w="1578" w:type="dxa"/>
            <w:tcBorders>
              <w:top w:val="nil"/>
              <w:left w:val="single" w:sz="6" w:space="0" w:color="auto"/>
              <w:right w:val="nil"/>
            </w:tcBorders>
          </w:tcPr>
          <w:p w14:paraId="6B86BCD4" w14:textId="77777777" w:rsidR="008406E7" w:rsidRPr="00F43F09" w:rsidRDefault="008406E7" w:rsidP="00E1243A">
            <w:pPr>
              <w:spacing w:before="10" w:after="10"/>
              <w:jc w:val="center"/>
              <w:rPr>
                <w:rFonts w:ascii="Arial" w:hAnsi="Arial"/>
              </w:rPr>
            </w:pPr>
            <w:r>
              <w:rPr>
                <w:rFonts w:ascii="Arial" w:hAnsi="Arial"/>
              </w:rPr>
              <w:t>566</w:t>
            </w:r>
          </w:p>
        </w:tc>
        <w:tc>
          <w:tcPr>
            <w:tcW w:w="1574" w:type="dxa"/>
            <w:tcBorders>
              <w:top w:val="nil"/>
              <w:left w:val="single" w:sz="6" w:space="0" w:color="auto"/>
              <w:right w:val="nil"/>
            </w:tcBorders>
          </w:tcPr>
          <w:p w14:paraId="2B06FA71" w14:textId="77777777" w:rsidR="008406E7" w:rsidRPr="00F43F09" w:rsidRDefault="008406E7" w:rsidP="00E1243A">
            <w:pPr>
              <w:spacing w:before="10" w:after="10"/>
              <w:jc w:val="center"/>
              <w:rPr>
                <w:rFonts w:ascii="Arial" w:hAnsi="Arial"/>
              </w:rPr>
            </w:pPr>
            <w:r>
              <w:rPr>
                <w:rFonts w:ascii="Arial" w:hAnsi="Arial"/>
              </w:rPr>
              <w:t>458</w:t>
            </w:r>
          </w:p>
        </w:tc>
        <w:tc>
          <w:tcPr>
            <w:tcW w:w="1574" w:type="dxa"/>
            <w:gridSpan w:val="2"/>
            <w:tcBorders>
              <w:top w:val="nil"/>
              <w:left w:val="single" w:sz="6" w:space="0" w:color="auto"/>
              <w:right w:val="nil"/>
            </w:tcBorders>
          </w:tcPr>
          <w:p w14:paraId="45C28A68" w14:textId="77777777" w:rsidR="008406E7" w:rsidRPr="00F43F09" w:rsidRDefault="008406E7" w:rsidP="00E1243A">
            <w:pPr>
              <w:spacing w:before="10" w:after="10"/>
              <w:jc w:val="center"/>
              <w:rPr>
                <w:rFonts w:ascii="Arial" w:hAnsi="Arial"/>
              </w:rPr>
            </w:pPr>
            <w:r>
              <w:rPr>
                <w:rFonts w:ascii="Arial" w:hAnsi="Arial"/>
              </w:rPr>
              <w:t>384</w:t>
            </w:r>
          </w:p>
        </w:tc>
        <w:tc>
          <w:tcPr>
            <w:tcW w:w="1580" w:type="dxa"/>
            <w:tcBorders>
              <w:top w:val="nil"/>
              <w:left w:val="single" w:sz="6" w:space="0" w:color="auto"/>
              <w:right w:val="nil"/>
            </w:tcBorders>
          </w:tcPr>
          <w:p w14:paraId="53448AF3" w14:textId="77777777" w:rsidR="008406E7" w:rsidRPr="00F43F09" w:rsidRDefault="008406E7" w:rsidP="00E1243A">
            <w:pPr>
              <w:spacing w:before="10" w:after="10"/>
              <w:jc w:val="center"/>
              <w:rPr>
                <w:rFonts w:ascii="Arial" w:hAnsi="Arial"/>
              </w:rPr>
            </w:pPr>
            <w:r>
              <w:rPr>
                <w:rFonts w:ascii="Arial" w:hAnsi="Arial"/>
              </w:rPr>
              <w:t>337</w:t>
            </w:r>
          </w:p>
        </w:tc>
      </w:tr>
      <w:tr w:rsidR="00385771" w:rsidRPr="00F43F09" w14:paraId="10039D6B" w14:textId="77777777" w:rsidTr="00DC4F2D">
        <w:trPr>
          <w:trHeight w:val="250"/>
          <w:jc w:val="center"/>
        </w:trPr>
        <w:tc>
          <w:tcPr>
            <w:tcW w:w="1577" w:type="dxa"/>
            <w:tcBorders>
              <w:top w:val="nil"/>
              <w:left w:val="nil"/>
              <w:bottom w:val="single" w:sz="4" w:space="0" w:color="auto"/>
              <w:right w:val="single" w:sz="6" w:space="0" w:color="auto"/>
            </w:tcBorders>
          </w:tcPr>
          <w:p w14:paraId="40537572" w14:textId="77777777" w:rsidR="008406E7" w:rsidRPr="00F43F09" w:rsidRDefault="008406E7" w:rsidP="00E1243A">
            <w:pPr>
              <w:spacing w:before="10" w:after="10"/>
              <w:ind w:left="180"/>
              <w:rPr>
                <w:rFonts w:ascii="Arial" w:hAnsi="Arial"/>
              </w:rPr>
            </w:pPr>
            <w:r w:rsidRPr="00F43F09">
              <w:rPr>
                <w:rFonts w:ascii="Arial" w:hAnsi="Arial"/>
              </w:rPr>
              <w:t>3500</w:t>
            </w:r>
          </w:p>
        </w:tc>
        <w:tc>
          <w:tcPr>
            <w:tcW w:w="1575" w:type="dxa"/>
            <w:gridSpan w:val="2"/>
            <w:tcBorders>
              <w:top w:val="nil"/>
              <w:left w:val="nil"/>
              <w:bottom w:val="single" w:sz="4" w:space="0" w:color="auto"/>
              <w:right w:val="nil"/>
            </w:tcBorders>
          </w:tcPr>
          <w:p w14:paraId="5CCD69A8" w14:textId="77777777" w:rsidR="008406E7" w:rsidRPr="00F43F09" w:rsidRDefault="008406E7" w:rsidP="00E1243A">
            <w:pPr>
              <w:spacing w:before="10" w:after="10"/>
              <w:jc w:val="center"/>
              <w:rPr>
                <w:rFonts w:ascii="Arial" w:hAnsi="Arial"/>
              </w:rPr>
            </w:pPr>
            <w:r>
              <w:rPr>
                <w:rFonts w:ascii="Arial" w:hAnsi="Arial"/>
              </w:rPr>
              <w:t>762</w:t>
            </w:r>
          </w:p>
        </w:tc>
        <w:tc>
          <w:tcPr>
            <w:tcW w:w="1578" w:type="dxa"/>
            <w:tcBorders>
              <w:top w:val="nil"/>
              <w:left w:val="single" w:sz="6" w:space="0" w:color="auto"/>
              <w:bottom w:val="single" w:sz="4" w:space="0" w:color="auto"/>
              <w:right w:val="nil"/>
            </w:tcBorders>
          </w:tcPr>
          <w:p w14:paraId="4F5B4AAA" w14:textId="77777777" w:rsidR="008406E7" w:rsidRPr="00F43F09" w:rsidRDefault="008406E7" w:rsidP="00E1243A">
            <w:pPr>
              <w:spacing w:before="10" w:after="10"/>
              <w:jc w:val="center"/>
              <w:rPr>
                <w:rFonts w:ascii="Arial" w:hAnsi="Arial"/>
              </w:rPr>
            </w:pPr>
            <w:r>
              <w:rPr>
                <w:rFonts w:ascii="Arial" w:hAnsi="Arial"/>
              </w:rPr>
              <w:t>583</w:t>
            </w:r>
          </w:p>
        </w:tc>
        <w:tc>
          <w:tcPr>
            <w:tcW w:w="1574" w:type="dxa"/>
            <w:tcBorders>
              <w:top w:val="nil"/>
              <w:left w:val="single" w:sz="6" w:space="0" w:color="auto"/>
              <w:bottom w:val="single" w:sz="4" w:space="0" w:color="auto"/>
              <w:right w:val="nil"/>
            </w:tcBorders>
          </w:tcPr>
          <w:p w14:paraId="7C4C4687" w14:textId="77777777" w:rsidR="008406E7" w:rsidRPr="00F43F09" w:rsidRDefault="008406E7" w:rsidP="00E1243A">
            <w:pPr>
              <w:spacing w:before="10" w:after="10"/>
              <w:jc w:val="center"/>
              <w:rPr>
                <w:rFonts w:ascii="Arial" w:hAnsi="Arial"/>
              </w:rPr>
            </w:pPr>
            <w:r>
              <w:rPr>
                <w:rFonts w:ascii="Arial" w:hAnsi="Arial"/>
              </w:rPr>
              <w:t>471</w:t>
            </w:r>
          </w:p>
        </w:tc>
        <w:tc>
          <w:tcPr>
            <w:tcW w:w="1574" w:type="dxa"/>
            <w:gridSpan w:val="2"/>
            <w:tcBorders>
              <w:top w:val="nil"/>
              <w:left w:val="single" w:sz="6" w:space="0" w:color="auto"/>
              <w:bottom w:val="single" w:sz="4" w:space="0" w:color="auto"/>
              <w:right w:val="nil"/>
            </w:tcBorders>
          </w:tcPr>
          <w:p w14:paraId="153AA307" w14:textId="77777777" w:rsidR="008406E7" w:rsidRPr="00F43F09" w:rsidRDefault="008406E7" w:rsidP="00E1243A">
            <w:pPr>
              <w:spacing w:before="10" w:after="10"/>
              <w:jc w:val="center"/>
              <w:rPr>
                <w:rFonts w:ascii="Arial" w:hAnsi="Arial"/>
              </w:rPr>
            </w:pPr>
            <w:r>
              <w:rPr>
                <w:rFonts w:ascii="Arial" w:hAnsi="Arial"/>
              </w:rPr>
              <w:t>395</w:t>
            </w:r>
          </w:p>
        </w:tc>
        <w:tc>
          <w:tcPr>
            <w:tcW w:w="1580" w:type="dxa"/>
            <w:tcBorders>
              <w:top w:val="nil"/>
              <w:left w:val="single" w:sz="6" w:space="0" w:color="auto"/>
              <w:bottom w:val="single" w:sz="4" w:space="0" w:color="auto"/>
              <w:right w:val="nil"/>
            </w:tcBorders>
          </w:tcPr>
          <w:p w14:paraId="058D124C" w14:textId="77777777" w:rsidR="008406E7" w:rsidRPr="00F43F09" w:rsidRDefault="008406E7" w:rsidP="00E1243A">
            <w:pPr>
              <w:spacing w:before="10" w:after="10"/>
              <w:jc w:val="center"/>
              <w:rPr>
                <w:rFonts w:ascii="Arial" w:hAnsi="Arial"/>
              </w:rPr>
            </w:pPr>
            <w:r>
              <w:rPr>
                <w:rFonts w:ascii="Arial" w:hAnsi="Arial"/>
              </w:rPr>
              <w:t>347</w:t>
            </w:r>
          </w:p>
        </w:tc>
      </w:tr>
      <w:tr w:rsidR="00385771" w:rsidRPr="00F43F09" w14:paraId="7BF214FA" w14:textId="77777777" w:rsidTr="00DC4F2D">
        <w:trPr>
          <w:trHeight w:val="250"/>
          <w:jc w:val="center"/>
        </w:trPr>
        <w:tc>
          <w:tcPr>
            <w:tcW w:w="1577" w:type="dxa"/>
            <w:tcBorders>
              <w:top w:val="single" w:sz="4" w:space="0" w:color="auto"/>
              <w:left w:val="nil"/>
              <w:bottom w:val="nil"/>
              <w:right w:val="single" w:sz="6" w:space="0" w:color="auto"/>
            </w:tcBorders>
          </w:tcPr>
          <w:p w14:paraId="75BAC0FF" w14:textId="77777777" w:rsidR="008406E7" w:rsidRPr="00F43F09" w:rsidRDefault="008406E7" w:rsidP="00E1243A">
            <w:pPr>
              <w:spacing w:before="10" w:after="10"/>
              <w:ind w:left="180"/>
              <w:rPr>
                <w:rFonts w:ascii="Arial" w:hAnsi="Arial"/>
              </w:rPr>
            </w:pPr>
            <w:r w:rsidRPr="00F43F09">
              <w:rPr>
                <w:rFonts w:ascii="Arial" w:hAnsi="Arial"/>
              </w:rPr>
              <w:t>3600</w:t>
            </w:r>
          </w:p>
        </w:tc>
        <w:tc>
          <w:tcPr>
            <w:tcW w:w="1575" w:type="dxa"/>
            <w:gridSpan w:val="2"/>
            <w:tcBorders>
              <w:top w:val="single" w:sz="4" w:space="0" w:color="auto"/>
              <w:left w:val="nil"/>
              <w:bottom w:val="nil"/>
              <w:right w:val="nil"/>
            </w:tcBorders>
          </w:tcPr>
          <w:p w14:paraId="188B0082" w14:textId="77777777" w:rsidR="008406E7" w:rsidRPr="00F43F09" w:rsidRDefault="008406E7" w:rsidP="00E1243A">
            <w:pPr>
              <w:spacing w:before="10" w:after="10"/>
              <w:jc w:val="center"/>
              <w:rPr>
                <w:rFonts w:ascii="Arial" w:hAnsi="Arial"/>
              </w:rPr>
            </w:pPr>
            <w:r>
              <w:rPr>
                <w:rFonts w:ascii="Arial" w:hAnsi="Arial"/>
              </w:rPr>
              <w:t>784</w:t>
            </w:r>
          </w:p>
        </w:tc>
        <w:tc>
          <w:tcPr>
            <w:tcW w:w="1578" w:type="dxa"/>
            <w:tcBorders>
              <w:top w:val="single" w:sz="4" w:space="0" w:color="auto"/>
              <w:left w:val="single" w:sz="6" w:space="0" w:color="auto"/>
              <w:bottom w:val="nil"/>
              <w:right w:val="nil"/>
            </w:tcBorders>
          </w:tcPr>
          <w:p w14:paraId="279F3719" w14:textId="77777777" w:rsidR="008406E7" w:rsidRPr="00F43F09" w:rsidRDefault="008406E7" w:rsidP="00E1243A">
            <w:pPr>
              <w:spacing w:before="10" w:after="10"/>
              <w:jc w:val="center"/>
              <w:rPr>
                <w:rFonts w:ascii="Arial" w:hAnsi="Arial"/>
              </w:rPr>
            </w:pPr>
            <w:r>
              <w:rPr>
                <w:rFonts w:ascii="Arial" w:hAnsi="Arial"/>
              </w:rPr>
              <w:t>599</w:t>
            </w:r>
          </w:p>
        </w:tc>
        <w:tc>
          <w:tcPr>
            <w:tcW w:w="1574" w:type="dxa"/>
            <w:tcBorders>
              <w:top w:val="single" w:sz="4" w:space="0" w:color="auto"/>
              <w:left w:val="single" w:sz="6" w:space="0" w:color="auto"/>
              <w:bottom w:val="nil"/>
              <w:right w:val="nil"/>
            </w:tcBorders>
          </w:tcPr>
          <w:p w14:paraId="22117295" w14:textId="77777777" w:rsidR="008406E7" w:rsidRPr="00F43F09" w:rsidRDefault="008406E7" w:rsidP="00E1243A">
            <w:pPr>
              <w:spacing w:before="10" w:after="10"/>
              <w:jc w:val="center"/>
              <w:rPr>
                <w:rFonts w:ascii="Arial" w:hAnsi="Arial"/>
              </w:rPr>
            </w:pPr>
            <w:r>
              <w:rPr>
                <w:rFonts w:ascii="Arial" w:hAnsi="Arial"/>
              </w:rPr>
              <w:t>484</w:t>
            </w:r>
          </w:p>
        </w:tc>
        <w:tc>
          <w:tcPr>
            <w:tcW w:w="1574" w:type="dxa"/>
            <w:gridSpan w:val="2"/>
            <w:tcBorders>
              <w:top w:val="single" w:sz="4" w:space="0" w:color="auto"/>
              <w:left w:val="single" w:sz="6" w:space="0" w:color="auto"/>
              <w:bottom w:val="nil"/>
              <w:right w:val="nil"/>
            </w:tcBorders>
          </w:tcPr>
          <w:p w14:paraId="12656FF6" w14:textId="77777777" w:rsidR="008406E7" w:rsidRPr="00F43F09" w:rsidRDefault="008406E7" w:rsidP="00E1243A">
            <w:pPr>
              <w:spacing w:before="10" w:after="10"/>
              <w:jc w:val="center"/>
              <w:rPr>
                <w:rFonts w:ascii="Arial" w:hAnsi="Arial"/>
              </w:rPr>
            </w:pPr>
            <w:r>
              <w:rPr>
                <w:rFonts w:ascii="Arial" w:hAnsi="Arial"/>
              </w:rPr>
              <w:t>406</w:t>
            </w:r>
          </w:p>
        </w:tc>
        <w:tc>
          <w:tcPr>
            <w:tcW w:w="1580" w:type="dxa"/>
            <w:tcBorders>
              <w:top w:val="single" w:sz="4" w:space="0" w:color="auto"/>
              <w:left w:val="single" w:sz="6" w:space="0" w:color="auto"/>
              <w:bottom w:val="nil"/>
              <w:right w:val="nil"/>
            </w:tcBorders>
          </w:tcPr>
          <w:p w14:paraId="5884DBD3" w14:textId="77777777" w:rsidR="008406E7" w:rsidRPr="00F43F09" w:rsidRDefault="008406E7" w:rsidP="00E1243A">
            <w:pPr>
              <w:spacing w:before="10" w:after="10"/>
              <w:jc w:val="center"/>
              <w:rPr>
                <w:rFonts w:ascii="Arial" w:hAnsi="Arial"/>
              </w:rPr>
            </w:pPr>
            <w:r>
              <w:rPr>
                <w:rFonts w:ascii="Arial" w:hAnsi="Arial"/>
              </w:rPr>
              <w:t>357</w:t>
            </w:r>
          </w:p>
        </w:tc>
      </w:tr>
      <w:tr w:rsidR="00385771" w:rsidRPr="00F43F09" w14:paraId="0085691F" w14:textId="77777777" w:rsidTr="00DC4F2D">
        <w:trPr>
          <w:trHeight w:val="250"/>
          <w:jc w:val="center"/>
        </w:trPr>
        <w:tc>
          <w:tcPr>
            <w:tcW w:w="1577" w:type="dxa"/>
            <w:tcBorders>
              <w:top w:val="nil"/>
              <w:left w:val="nil"/>
              <w:bottom w:val="nil"/>
              <w:right w:val="single" w:sz="6" w:space="0" w:color="auto"/>
            </w:tcBorders>
          </w:tcPr>
          <w:p w14:paraId="111BA72B" w14:textId="77777777" w:rsidR="008406E7" w:rsidRPr="00F43F09" w:rsidRDefault="008406E7" w:rsidP="00E1243A">
            <w:pPr>
              <w:spacing w:before="10" w:after="10"/>
              <w:ind w:left="180"/>
              <w:rPr>
                <w:rFonts w:ascii="Arial" w:hAnsi="Arial"/>
              </w:rPr>
            </w:pPr>
            <w:r w:rsidRPr="00F43F09">
              <w:rPr>
                <w:rFonts w:ascii="Arial" w:hAnsi="Arial"/>
              </w:rPr>
              <w:t>3700</w:t>
            </w:r>
          </w:p>
        </w:tc>
        <w:tc>
          <w:tcPr>
            <w:tcW w:w="1575" w:type="dxa"/>
            <w:gridSpan w:val="2"/>
            <w:tcBorders>
              <w:top w:val="nil"/>
              <w:left w:val="nil"/>
              <w:bottom w:val="nil"/>
              <w:right w:val="nil"/>
            </w:tcBorders>
          </w:tcPr>
          <w:p w14:paraId="6CE8E945" w14:textId="77777777" w:rsidR="008406E7" w:rsidRPr="00F43F09" w:rsidRDefault="008406E7" w:rsidP="00E1243A">
            <w:pPr>
              <w:spacing w:before="10" w:after="10"/>
              <w:jc w:val="center"/>
              <w:rPr>
                <w:rFonts w:ascii="Arial" w:hAnsi="Arial"/>
              </w:rPr>
            </w:pPr>
            <w:r>
              <w:rPr>
                <w:rFonts w:ascii="Arial" w:hAnsi="Arial"/>
              </w:rPr>
              <w:t>803</w:t>
            </w:r>
          </w:p>
        </w:tc>
        <w:tc>
          <w:tcPr>
            <w:tcW w:w="1578" w:type="dxa"/>
            <w:tcBorders>
              <w:top w:val="nil"/>
              <w:left w:val="single" w:sz="6" w:space="0" w:color="auto"/>
              <w:bottom w:val="nil"/>
              <w:right w:val="nil"/>
            </w:tcBorders>
          </w:tcPr>
          <w:p w14:paraId="3E49F54D" w14:textId="77777777" w:rsidR="008406E7" w:rsidRPr="00F43F09" w:rsidRDefault="008406E7" w:rsidP="00E1243A">
            <w:pPr>
              <w:spacing w:before="10" w:after="10"/>
              <w:jc w:val="center"/>
              <w:rPr>
                <w:rFonts w:ascii="Arial" w:hAnsi="Arial"/>
              </w:rPr>
            </w:pPr>
            <w:r>
              <w:rPr>
                <w:rFonts w:ascii="Arial" w:hAnsi="Arial"/>
              </w:rPr>
              <w:t>614</w:t>
            </w:r>
          </w:p>
        </w:tc>
        <w:tc>
          <w:tcPr>
            <w:tcW w:w="1574" w:type="dxa"/>
            <w:tcBorders>
              <w:top w:val="nil"/>
              <w:left w:val="single" w:sz="6" w:space="0" w:color="auto"/>
              <w:bottom w:val="nil"/>
              <w:right w:val="nil"/>
            </w:tcBorders>
          </w:tcPr>
          <w:p w14:paraId="365460EB" w14:textId="77777777" w:rsidR="008406E7" w:rsidRPr="00F43F09" w:rsidRDefault="008406E7" w:rsidP="00E1243A">
            <w:pPr>
              <w:spacing w:before="10" w:after="10"/>
              <w:jc w:val="center"/>
              <w:rPr>
                <w:rFonts w:ascii="Arial" w:hAnsi="Arial"/>
              </w:rPr>
            </w:pPr>
            <w:r>
              <w:rPr>
                <w:rFonts w:ascii="Arial" w:hAnsi="Arial"/>
              </w:rPr>
              <w:t>496</w:t>
            </w:r>
          </w:p>
        </w:tc>
        <w:tc>
          <w:tcPr>
            <w:tcW w:w="1574" w:type="dxa"/>
            <w:gridSpan w:val="2"/>
            <w:tcBorders>
              <w:top w:val="nil"/>
              <w:left w:val="single" w:sz="6" w:space="0" w:color="auto"/>
              <w:bottom w:val="nil"/>
              <w:right w:val="nil"/>
            </w:tcBorders>
          </w:tcPr>
          <w:p w14:paraId="5E16D7F5" w14:textId="77777777" w:rsidR="008406E7" w:rsidRPr="00F43F09" w:rsidRDefault="008406E7" w:rsidP="00E1243A">
            <w:pPr>
              <w:spacing w:before="10" w:after="10"/>
              <w:jc w:val="center"/>
              <w:rPr>
                <w:rFonts w:ascii="Arial" w:hAnsi="Arial"/>
              </w:rPr>
            </w:pPr>
            <w:r>
              <w:rPr>
                <w:rFonts w:ascii="Arial" w:hAnsi="Arial"/>
              </w:rPr>
              <w:t>416</w:t>
            </w:r>
          </w:p>
        </w:tc>
        <w:tc>
          <w:tcPr>
            <w:tcW w:w="1580" w:type="dxa"/>
            <w:tcBorders>
              <w:top w:val="nil"/>
              <w:left w:val="single" w:sz="6" w:space="0" w:color="auto"/>
              <w:bottom w:val="nil"/>
              <w:right w:val="nil"/>
            </w:tcBorders>
          </w:tcPr>
          <w:p w14:paraId="2D67C1E0" w14:textId="77777777" w:rsidR="008406E7" w:rsidRPr="00F43F09" w:rsidRDefault="008406E7" w:rsidP="00E1243A">
            <w:pPr>
              <w:spacing w:before="10" w:after="10"/>
              <w:jc w:val="center"/>
              <w:rPr>
                <w:rFonts w:ascii="Arial" w:hAnsi="Arial"/>
              </w:rPr>
            </w:pPr>
            <w:r>
              <w:rPr>
                <w:rFonts w:ascii="Arial" w:hAnsi="Arial"/>
              </w:rPr>
              <w:t>366</w:t>
            </w:r>
          </w:p>
        </w:tc>
      </w:tr>
      <w:tr w:rsidR="00385771" w:rsidRPr="00F43F09" w14:paraId="111B4B13" w14:textId="77777777" w:rsidTr="00DC4F2D">
        <w:trPr>
          <w:trHeight w:val="250"/>
          <w:jc w:val="center"/>
        </w:trPr>
        <w:tc>
          <w:tcPr>
            <w:tcW w:w="1577" w:type="dxa"/>
            <w:tcBorders>
              <w:top w:val="nil"/>
              <w:left w:val="nil"/>
              <w:bottom w:val="nil"/>
              <w:right w:val="single" w:sz="6" w:space="0" w:color="auto"/>
            </w:tcBorders>
          </w:tcPr>
          <w:p w14:paraId="191E8D53" w14:textId="77777777" w:rsidR="008406E7" w:rsidRPr="00F43F09" w:rsidRDefault="008406E7" w:rsidP="00E1243A">
            <w:pPr>
              <w:spacing w:before="10" w:after="10"/>
              <w:ind w:left="180"/>
              <w:rPr>
                <w:rFonts w:ascii="Arial" w:hAnsi="Arial"/>
              </w:rPr>
            </w:pPr>
            <w:r w:rsidRPr="00F43F09">
              <w:rPr>
                <w:rFonts w:ascii="Arial" w:hAnsi="Arial"/>
              </w:rPr>
              <w:t>3800</w:t>
            </w:r>
          </w:p>
        </w:tc>
        <w:tc>
          <w:tcPr>
            <w:tcW w:w="1575" w:type="dxa"/>
            <w:gridSpan w:val="2"/>
            <w:tcBorders>
              <w:top w:val="nil"/>
              <w:left w:val="nil"/>
              <w:bottom w:val="nil"/>
              <w:right w:val="nil"/>
            </w:tcBorders>
          </w:tcPr>
          <w:p w14:paraId="4420726F" w14:textId="77777777" w:rsidR="008406E7" w:rsidRPr="00F43F09" w:rsidRDefault="008406E7" w:rsidP="00E1243A">
            <w:pPr>
              <w:spacing w:before="10" w:after="10"/>
              <w:jc w:val="center"/>
              <w:rPr>
                <w:rFonts w:ascii="Arial" w:hAnsi="Arial"/>
              </w:rPr>
            </w:pPr>
            <w:r>
              <w:rPr>
                <w:rFonts w:ascii="Arial" w:hAnsi="Arial"/>
              </w:rPr>
              <w:t>816</w:t>
            </w:r>
          </w:p>
        </w:tc>
        <w:tc>
          <w:tcPr>
            <w:tcW w:w="1578" w:type="dxa"/>
            <w:tcBorders>
              <w:top w:val="nil"/>
              <w:left w:val="single" w:sz="6" w:space="0" w:color="auto"/>
              <w:bottom w:val="nil"/>
              <w:right w:val="nil"/>
            </w:tcBorders>
          </w:tcPr>
          <w:p w14:paraId="2BD2E408" w14:textId="77777777" w:rsidR="008406E7" w:rsidRPr="00F43F09" w:rsidRDefault="008406E7" w:rsidP="00E1243A">
            <w:pPr>
              <w:spacing w:before="10" w:after="10"/>
              <w:jc w:val="center"/>
              <w:rPr>
                <w:rFonts w:ascii="Arial" w:hAnsi="Arial"/>
              </w:rPr>
            </w:pPr>
            <w:r>
              <w:rPr>
                <w:rFonts w:ascii="Arial" w:hAnsi="Arial"/>
              </w:rPr>
              <w:t>624</w:t>
            </w:r>
          </w:p>
        </w:tc>
        <w:tc>
          <w:tcPr>
            <w:tcW w:w="1574" w:type="dxa"/>
            <w:tcBorders>
              <w:top w:val="nil"/>
              <w:left w:val="single" w:sz="6" w:space="0" w:color="auto"/>
              <w:bottom w:val="nil"/>
              <w:right w:val="nil"/>
            </w:tcBorders>
          </w:tcPr>
          <w:p w14:paraId="5482BEA7" w14:textId="77777777" w:rsidR="008406E7" w:rsidRPr="00F43F09" w:rsidRDefault="008406E7" w:rsidP="00E1243A">
            <w:pPr>
              <w:spacing w:before="10" w:after="10"/>
              <w:jc w:val="center"/>
              <w:rPr>
                <w:rFonts w:ascii="Arial" w:hAnsi="Arial"/>
              </w:rPr>
            </w:pPr>
            <w:r>
              <w:rPr>
                <w:rFonts w:ascii="Arial" w:hAnsi="Arial"/>
              </w:rPr>
              <w:t>503</w:t>
            </w:r>
          </w:p>
        </w:tc>
        <w:tc>
          <w:tcPr>
            <w:tcW w:w="1574" w:type="dxa"/>
            <w:gridSpan w:val="2"/>
            <w:tcBorders>
              <w:top w:val="nil"/>
              <w:left w:val="single" w:sz="6" w:space="0" w:color="auto"/>
              <w:bottom w:val="nil"/>
              <w:right w:val="nil"/>
            </w:tcBorders>
          </w:tcPr>
          <w:p w14:paraId="36D8EBE7" w14:textId="77777777" w:rsidR="008406E7" w:rsidRPr="00F43F09" w:rsidRDefault="008406E7" w:rsidP="00E1243A">
            <w:pPr>
              <w:spacing w:before="10" w:after="10"/>
              <w:jc w:val="center"/>
              <w:rPr>
                <w:rFonts w:ascii="Arial" w:hAnsi="Arial"/>
              </w:rPr>
            </w:pPr>
            <w:r>
              <w:rPr>
                <w:rFonts w:ascii="Arial" w:hAnsi="Arial"/>
              </w:rPr>
              <w:t>422</w:t>
            </w:r>
          </w:p>
        </w:tc>
        <w:tc>
          <w:tcPr>
            <w:tcW w:w="1580" w:type="dxa"/>
            <w:tcBorders>
              <w:top w:val="nil"/>
              <w:left w:val="single" w:sz="6" w:space="0" w:color="auto"/>
              <w:bottom w:val="nil"/>
              <w:right w:val="nil"/>
            </w:tcBorders>
          </w:tcPr>
          <w:p w14:paraId="3ADED196" w14:textId="77777777" w:rsidR="008406E7" w:rsidRPr="00F43F09" w:rsidRDefault="008406E7" w:rsidP="00E1243A">
            <w:pPr>
              <w:spacing w:before="10" w:after="10"/>
              <w:jc w:val="center"/>
              <w:rPr>
                <w:rFonts w:ascii="Arial" w:hAnsi="Arial"/>
              </w:rPr>
            </w:pPr>
            <w:r>
              <w:rPr>
                <w:rFonts w:ascii="Arial" w:hAnsi="Arial"/>
              </w:rPr>
              <w:t>371</w:t>
            </w:r>
          </w:p>
        </w:tc>
      </w:tr>
      <w:tr w:rsidR="00385771" w:rsidRPr="00F43F09" w14:paraId="7E11FE45" w14:textId="77777777" w:rsidTr="00DC4F2D">
        <w:trPr>
          <w:trHeight w:val="250"/>
          <w:jc w:val="center"/>
        </w:trPr>
        <w:tc>
          <w:tcPr>
            <w:tcW w:w="1577" w:type="dxa"/>
            <w:tcBorders>
              <w:top w:val="nil"/>
              <w:left w:val="nil"/>
              <w:bottom w:val="nil"/>
              <w:right w:val="single" w:sz="6" w:space="0" w:color="auto"/>
            </w:tcBorders>
          </w:tcPr>
          <w:p w14:paraId="5F1BDABD" w14:textId="77777777" w:rsidR="008406E7" w:rsidRPr="00F43F09" w:rsidRDefault="008406E7" w:rsidP="00E1243A">
            <w:pPr>
              <w:spacing w:before="10" w:after="10"/>
              <w:ind w:left="180"/>
              <w:rPr>
                <w:rFonts w:ascii="Arial" w:hAnsi="Arial"/>
              </w:rPr>
            </w:pPr>
            <w:r w:rsidRPr="00F43F09">
              <w:rPr>
                <w:rFonts w:ascii="Arial" w:hAnsi="Arial"/>
              </w:rPr>
              <w:t>3900</w:t>
            </w:r>
          </w:p>
        </w:tc>
        <w:tc>
          <w:tcPr>
            <w:tcW w:w="1575" w:type="dxa"/>
            <w:gridSpan w:val="2"/>
            <w:tcBorders>
              <w:top w:val="nil"/>
              <w:left w:val="nil"/>
              <w:bottom w:val="nil"/>
              <w:right w:val="nil"/>
            </w:tcBorders>
          </w:tcPr>
          <w:p w14:paraId="4AA35F66" w14:textId="77777777" w:rsidR="008406E7" w:rsidRPr="00F43F09" w:rsidRDefault="008406E7" w:rsidP="00E1243A">
            <w:pPr>
              <w:spacing w:before="10" w:after="10"/>
              <w:jc w:val="center"/>
              <w:rPr>
                <w:rFonts w:ascii="Arial" w:hAnsi="Arial"/>
              </w:rPr>
            </w:pPr>
            <w:r>
              <w:rPr>
                <w:rFonts w:ascii="Arial" w:hAnsi="Arial"/>
              </w:rPr>
              <w:t>830</w:t>
            </w:r>
          </w:p>
        </w:tc>
        <w:tc>
          <w:tcPr>
            <w:tcW w:w="1578" w:type="dxa"/>
            <w:tcBorders>
              <w:top w:val="nil"/>
              <w:left w:val="single" w:sz="6" w:space="0" w:color="auto"/>
              <w:bottom w:val="nil"/>
              <w:right w:val="nil"/>
            </w:tcBorders>
          </w:tcPr>
          <w:p w14:paraId="788FA49E" w14:textId="77777777" w:rsidR="008406E7" w:rsidRPr="00F43F09" w:rsidRDefault="008406E7" w:rsidP="00E1243A">
            <w:pPr>
              <w:spacing w:before="10" w:after="10"/>
              <w:jc w:val="center"/>
              <w:rPr>
                <w:rFonts w:ascii="Arial" w:hAnsi="Arial"/>
              </w:rPr>
            </w:pPr>
            <w:r>
              <w:rPr>
                <w:rFonts w:ascii="Arial" w:hAnsi="Arial"/>
              </w:rPr>
              <w:t>634</w:t>
            </w:r>
          </w:p>
        </w:tc>
        <w:tc>
          <w:tcPr>
            <w:tcW w:w="1574" w:type="dxa"/>
            <w:tcBorders>
              <w:top w:val="nil"/>
              <w:left w:val="single" w:sz="6" w:space="0" w:color="auto"/>
              <w:bottom w:val="nil"/>
              <w:right w:val="nil"/>
            </w:tcBorders>
          </w:tcPr>
          <w:p w14:paraId="39AB3610" w14:textId="77777777" w:rsidR="008406E7" w:rsidRPr="00F43F09" w:rsidRDefault="008406E7" w:rsidP="00E1243A">
            <w:pPr>
              <w:spacing w:before="10" w:after="10"/>
              <w:jc w:val="center"/>
              <w:rPr>
                <w:rFonts w:ascii="Arial" w:hAnsi="Arial"/>
              </w:rPr>
            </w:pPr>
            <w:r>
              <w:rPr>
                <w:rFonts w:ascii="Arial" w:hAnsi="Arial"/>
              </w:rPr>
              <w:t>511</w:t>
            </w:r>
          </w:p>
        </w:tc>
        <w:tc>
          <w:tcPr>
            <w:tcW w:w="1574" w:type="dxa"/>
            <w:gridSpan w:val="2"/>
            <w:tcBorders>
              <w:top w:val="nil"/>
              <w:left w:val="single" w:sz="6" w:space="0" w:color="auto"/>
              <w:bottom w:val="nil"/>
              <w:right w:val="nil"/>
            </w:tcBorders>
          </w:tcPr>
          <w:p w14:paraId="7845D69B" w14:textId="77777777" w:rsidR="008406E7" w:rsidRPr="00F43F09" w:rsidRDefault="008406E7" w:rsidP="00E1243A">
            <w:pPr>
              <w:spacing w:before="10" w:after="10"/>
              <w:jc w:val="center"/>
              <w:rPr>
                <w:rFonts w:ascii="Arial" w:hAnsi="Arial"/>
              </w:rPr>
            </w:pPr>
            <w:r>
              <w:rPr>
                <w:rFonts w:ascii="Arial" w:hAnsi="Arial"/>
              </w:rPr>
              <w:t>428</w:t>
            </w:r>
          </w:p>
        </w:tc>
        <w:tc>
          <w:tcPr>
            <w:tcW w:w="1580" w:type="dxa"/>
            <w:tcBorders>
              <w:top w:val="nil"/>
              <w:left w:val="single" w:sz="6" w:space="0" w:color="auto"/>
              <w:bottom w:val="nil"/>
              <w:right w:val="nil"/>
            </w:tcBorders>
          </w:tcPr>
          <w:p w14:paraId="2A46ED80" w14:textId="77777777" w:rsidR="008406E7" w:rsidRPr="00F43F09" w:rsidRDefault="008406E7" w:rsidP="00E1243A">
            <w:pPr>
              <w:spacing w:before="10" w:after="10"/>
              <w:jc w:val="center"/>
              <w:rPr>
                <w:rFonts w:ascii="Arial" w:hAnsi="Arial"/>
              </w:rPr>
            </w:pPr>
            <w:r>
              <w:rPr>
                <w:rFonts w:ascii="Arial" w:hAnsi="Arial"/>
              </w:rPr>
              <w:t>377</w:t>
            </w:r>
          </w:p>
        </w:tc>
      </w:tr>
      <w:tr w:rsidR="00385771" w:rsidRPr="00F43F09" w14:paraId="2AA1923C" w14:textId="77777777" w:rsidTr="00DC4F2D">
        <w:trPr>
          <w:trHeight w:val="250"/>
          <w:jc w:val="center"/>
        </w:trPr>
        <w:tc>
          <w:tcPr>
            <w:tcW w:w="1577" w:type="dxa"/>
            <w:tcBorders>
              <w:top w:val="nil"/>
              <w:left w:val="nil"/>
              <w:bottom w:val="nil"/>
              <w:right w:val="single" w:sz="6" w:space="0" w:color="auto"/>
            </w:tcBorders>
          </w:tcPr>
          <w:p w14:paraId="135494CE" w14:textId="77777777" w:rsidR="008406E7" w:rsidRPr="00F43F09" w:rsidRDefault="008406E7" w:rsidP="00E1243A">
            <w:pPr>
              <w:spacing w:before="10" w:after="10"/>
              <w:ind w:left="180"/>
              <w:rPr>
                <w:rFonts w:ascii="Arial" w:hAnsi="Arial"/>
              </w:rPr>
            </w:pPr>
            <w:r w:rsidRPr="00F43F09">
              <w:rPr>
                <w:rFonts w:ascii="Arial" w:hAnsi="Arial"/>
              </w:rPr>
              <w:t>4000</w:t>
            </w:r>
          </w:p>
        </w:tc>
        <w:tc>
          <w:tcPr>
            <w:tcW w:w="1575" w:type="dxa"/>
            <w:gridSpan w:val="2"/>
            <w:tcBorders>
              <w:top w:val="nil"/>
              <w:left w:val="nil"/>
              <w:bottom w:val="nil"/>
              <w:right w:val="nil"/>
            </w:tcBorders>
          </w:tcPr>
          <w:p w14:paraId="2EDD6081" w14:textId="77777777" w:rsidR="008406E7" w:rsidRPr="00F43F09" w:rsidRDefault="008406E7" w:rsidP="00E1243A">
            <w:pPr>
              <w:spacing w:before="10" w:after="10"/>
              <w:jc w:val="center"/>
              <w:rPr>
                <w:rFonts w:ascii="Arial" w:hAnsi="Arial"/>
              </w:rPr>
            </w:pPr>
            <w:r>
              <w:rPr>
                <w:rFonts w:ascii="Arial" w:hAnsi="Arial"/>
              </w:rPr>
              <w:t>843</w:t>
            </w:r>
          </w:p>
        </w:tc>
        <w:tc>
          <w:tcPr>
            <w:tcW w:w="1578" w:type="dxa"/>
            <w:tcBorders>
              <w:top w:val="nil"/>
              <w:left w:val="single" w:sz="6" w:space="0" w:color="auto"/>
              <w:bottom w:val="nil"/>
              <w:right w:val="nil"/>
            </w:tcBorders>
          </w:tcPr>
          <w:p w14:paraId="7DCBFB24" w14:textId="77777777" w:rsidR="008406E7" w:rsidRPr="00F43F09" w:rsidRDefault="008406E7" w:rsidP="00E1243A">
            <w:pPr>
              <w:spacing w:before="10" w:after="10"/>
              <w:jc w:val="center"/>
              <w:rPr>
                <w:rFonts w:ascii="Arial" w:hAnsi="Arial"/>
              </w:rPr>
            </w:pPr>
            <w:r>
              <w:rPr>
                <w:rFonts w:ascii="Arial" w:hAnsi="Arial"/>
              </w:rPr>
              <w:t>643</w:t>
            </w:r>
          </w:p>
        </w:tc>
        <w:tc>
          <w:tcPr>
            <w:tcW w:w="1574" w:type="dxa"/>
            <w:tcBorders>
              <w:top w:val="nil"/>
              <w:left w:val="single" w:sz="6" w:space="0" w:color="auto"/>
              <w:bottom w:val="nil"/>
              <w:right w:val="nil"/>
            </w:tcBorders>
          </w:tcPr>
          <w:p w14:paraId="156EA2D2" w14:textId="77777777" w:rsidR="008406E7" w:rsidRPr="00F43F09" w:rsidRDefault="008406E7" w:rsidP="00E1243A">
            <w:pPr>
              <w:spacing w:before="10" w:after="10"/>
              <w:jc w:val="center"/>
              <w:rPr>
                <w:rFonts w:ascii="Arial" w:hAnsi="Arial"/>
              </w:rPr>
            </w:pPr>
            <w:r>
              <w:rPr>
                <w:rFonts w:ascii="Arial" w:hAnsi="Arial"/>
              </w:rPr>
              <w:t>518</w:t>
            </w:r>
          </w:p>
        </w:tc>
        <w:tc>
          <w:tcPr>
            <w:tcW w:w="1574" w:type="dxa"/>
            <w:gridSpan w:val="2"/>
            <w:tcBorders>
              <w:top w:val="nil"/>
              <w:left w:val="single" w:sz="6" w:space="0" w:color="auto"/>
              <w:bottom w:val="nil"/>
              <w:right w:val="nil"/>
            </w:tcBorders>
          </w:tcPr>
          <w:p w14:paraId="506906D0" w14:textId="77777777" w:rsidR="008406E7" w:rsidRPr="00F43F09" w:rsidRDefault="008406E7" w:rsidP="00E1243A">
            <w:pPr>
              <w:spacing w:before="10" w:after="10"/>
              <w:jc w:val="center"/>
              <w:rPr>
                <w:rFonts w:ascii="Arial" w:hAnsi="Arial"/>
              </w:rPr>
            </w:pPr>
            <w:r>
              <w:rPr>
                <w:rFonts w:ascii="Arial" w:hAnsi="Arial"/>
              </w:rPr>
              <w:t>434</w:t>
            </w:r>
          </w:p>
        </w:tc>
        <w:tc>
          <w:tcPr>
            <w:tcW w:w="1580" w:type="dxa"/>
            <w:tcBorders>
              <w:top w:val="nil"/>
              <w:left w:val="single" w:sz="6" w:space="0" w:color="auto"/>
              <w:bottom w:val="nil"/>
              <w:right w:val="nil"/>
            </w:tcBorders>
          </w:tcPr>
          <w:p w14:paraId="68374010" w14:textId="77777777" w:rsidR="008406E7" w:rsidRPr="00F43F09" w:rsidRDefault="008406E7" w:rsidP="00E1243A">
            <w:pPr>
              <w:spacing w:before="10" w:after="10"/>
              <w:jc w:val="center"/>
              <w:rPr>
                <w:rFonts w:ascii="Arial" w:hAnsi="Arial"/>
              </w:rPr>
            </w:pPr>
            <w:r>
              <w:rPr>
                <w:rFonts w:ascii="Arial" w:hAnsi="Arial"/>
              </w:rPr>
              <w:t>382</w:t>
            </w:r>
          </w:p>
        </w:tc>
      </w:tr>
      <w:tr w:rsidR="00385771" w:rsidRPr="00F43F09" w14:paraId="7943B408" w14:textId="77777777" w:rsidTr="00DC4F2D">
        <w:trPr>
          <w:trHeight w:val="250"/>
          <w:jc w:val="center"/>
        </w:trPr>
        <w:tc>
          <w:tcPr>
            <w:tcW w:w="1577" w:type="dxa"/>
            <w:tcBorders>
              <w:top w:val="single" w:sz="6" w:space="0" w:color="auto"/>
              <w:left w:val="nil"/>
              <w:bottom w:val="nil"/>
              <w:right w:val="single" w:sz="6" w:space="0" w:color="auto"/>
            </w:tcBorders>
          </w:tcPr>
          <w:p w14:paraId="1373DB45" w14:textId="77777777" w:rsidR="008406E7" w:rsidRPr="00F43F09" w:rsidRDefault="008406E7" w:rsidP="00E1243A">
            <w:pPr>
              <w:spacing w:before="10" w:after="10"/>
              <w:ind w:left="180"/>
              <w:rPr>
                <w:rFonts w:ascii="Arial" w:hAnsi="Arial"/>
              </w:rPr>
            </w:pPr>
            <w:r w:rsidRPr="00F43F09">
              <w:rPr>
                <w:rFonts w:ascii="Arial" w:hAnsi="Arial"/>
              </w:rPr>
              <w:t>4100</w:t>
            </w:r>
          </w:p>
        </w:tc>
        <w:tc>
          <w:tcPr>
            <w:tcW w:w="1575" w:type="dxa"/>
            <w:gridSpan w:val="2"/>
            <w:tcBorders>
              <w:top w:val="single" w:sz="6" w:space="0" w:color="auto"/>
              <w:left w:val="nil"/>
              <w:bottom w:val="nil"/>
              <w:right w:val="nil"/>
            </w:tcBorders>
          </w:tcPr>
          <w:p w14:paraId="5EAFA6E1" w14:textId="77777777" w:rsidR="008406E7" w:rsidRPr="00F43F09" w:rsidRDefault="008406E7" w:rsidP="00E1243A">
            <w:pPr>
              <w:spacing w:before="10" w:after="10"/>
              <w:jc w:val="center"/>
              <w:rPr>
                <w:rFonts w:ascii="Arial" w:hAnsi="Arial"/>
              </w:rPr>
            </w:pPr>
            <w:r>
              <w:rPr>
                <w:rFonts w:ascii="Arial" w:hAnsi="Arial"/>
              </w:rPr>
              <w:t>857</w:t>
            </w:r>
          </w:p>
        </w:tc>
        <w:tc>
          <w:tcPr>
            <w:tcW w:w="1578" w:type="dxa"/>
            <w:tcBorders>
              <w:top w:val="single" w:sz="6" w:space="0" w:color="auto"/>
              <w:left w:val="single" w:sz="6" w:space="0" w:color="auto"/>
              <w:bottom w:val="nil"/>
              <w:right w:val="nil"/>
            </w:tcBorders>
          </w:tcPr>
          <w:p w14:paraId="13A1E427" w14:textId="77777777" w:rsidR="008406E7" w:rsidRPr="00F43F09" w:rsidRDefault="008406E7" w:rsidP="00E1243A">
            <w:pPr>
              <w:spacing w:before="10" w:after="10"/>
              <w:jc w:val="center"/>
              <w:rPr>
                <w:rFonts w:ascii="Arial" w:hAnsi="Arial"/>
              </w:rPr>
            </w:pPr>
            <w:r>
              <w:rPr>
                <w:rFonts w:ascii="Arial" w:hAnsi="Arial"/>
              </w:rPr>
              <w:t>653</w:t>
            </w:r>
          </w:p>
        </w:tc>
        <w:tc>
          <w:tcPr>
            <w:tcW w:w="1574" w:type="dxa"/>
            <w:tcBorders>
              <w:top w:val="single" w:sz="6" w:space="0" w:color="auto"/>
              <w:left w:val="single" w:sz="6" w:space="0" w:color="auto"/>
              <w:bottom w:val="nil"/>
              <w:right w:val="nil"/>
            </w:tcBorders>
          </w:tcPr>
          <w:p w14:paraId="44BA5A8C" w14:textId="77777777" w:rsidR="008406E7" w:rsidRPr="00F43F09" w:rsidRDefault="008406E7" w:rsidP="00E1243A">
            <w:pPr>
              <w:spacing w:before="10" w:after="10"/>
              <w:jc w:val="center"/>
              <w:rPr>
                <w:rFonts w:ascii="Arial" w:hAnsi="Arial"/>
              </w:rPr>
            </w:pPr>
            <w:r>
              <w:rPr>
                <w:rFonts w:ascii="Arial" w:hAnsi="Arial"/>
              </w:rPr>
              <w:t>526</w:t>
            </w:r>
          </w:p>
        </w:tc>
        <w:tc>
          <w:tcPr>
            <w:tcW w:w="1574" w:type="dxa"/>
            <w:gridSpan w:val="2"/>
            <w:tcBorders>
              <w:top w:val="single" w:sz="6" w:space="0" w:color="auto"/>
              <w:left w:val="single" w:sz="6" w:space="0" w:color="auto"/>
              <w:bottom w:val="nil"/>
              <w:right w:val="nil"/>
            </w:tcBorders>
          </w:tcPr>
          <w:p w14:paraId="3C309768" w14:textId="77777777" w:rsidR="008406E7" w:rsidRPr="00F43F09" w:rsidRDefault="008406E7" w:rsidP="00E1243A">
            <w:pPr>
              <w:spacing w:before="10" w:after="10"/>
              <w:jc w:val="center"/>
              <w:rPr>
                <w:rFonts w:ascii="Arial" w:hAnsi="Arial"/>
              </w:rPr>
            </w:pPr>
            <w:r>
              <w:rPr>
                <w:rFonts w:ascii="Arial" w:hAnsi="Arial"/>
              </w:rPr>
              <w:t>440</w:t>
            </w:r>
          </w:p>
        </w:tc>
        <w:tc>
          <w:tcPr>
            <w:tcW w:w="1580" w:type="dxa"/>
            <w:tcBorders>
              <w:top w:val="single" w:sz="6" w:space="0" w:color="auto"/>
              <w:left w:val="single" w:sz="6" w:space="0" w:color="auto"/>
              <w:bottom w:val="nil"/>
              <w:right w:val="nil"/>
            </w:tcBorders>
          </w:tcPr>
          <w:p w14:paraId="2F2D55DC" w14:textId="77777777" w:rsidR="008406E7" w:rsidRPr="00F43F09" w:rsidRDefault="008406E7" w:rsidP="00E1243A">
            <w:pPr>
              <w:spacing w:before="10" w:after="10"/>
              <w:jc w:val="center"/>
              <w:rPr>
                <w:rFonts w:ascii="Arial" w:hAnsi="Arial"/>
              </w:rPr>
            </w:pPr>
            <w:r>
              <w:rPr>
                <w:rFonts w:ascii="Arial" w:hAnsi="Arial"/>
              </w:rPr>
              <w:t>388</w:t>
            </w:r>
          </w:p>
        </w:tc>
      </w:tr>
      <w:tr w:rsidR="00385771" w:rsidRPr="00F43F09" w14:paraId="1198C301" w14:textId="77777777" w:rsidTr="00DC4F2D">
        <w:trPr>
          <w:trHeight w:val="250"/>
          <w:jc w:val="center"/>
        </w:trPr>
        <w:tc>
          <w:tcPr>
            <w:tcW w:w="1577" w:type="dxa"/>
            <w:tcBorders>
              <w:top w:val="nil"/>
              <w:left w:val="nil"/>
              <w:bottom w:val="nil"/>
              <w:right w:val="single" w:sz="6" w:space="0" w:color="auto"/>
            </w:tcBorders>
          </w:tcPr>
          <w:p w14:paraId="355E9250" w14:textId="77777777" w:rsidR="008406E7" w:rsidRPr="00F43F09" w:rsidRDefault="008406E7" w:rsidP="00E1243A">
            <w:pPr>
              <w:spacing w:before="10" w:after="10"/>
              <w:ind w:left="180"/>
              <w:rPr>
                <w:rFonts w:ascii="Arial" w:hAnsi="Arial"/>
              </w:rPr>
            </w:pPr>
            <w:r w:rsidRPr="00F43F09">
              <w:rPr>
                <w:rFonts w:ascii="Arial" w:hAnsi="Arial"/>
              </w:rPr>
              <w:t>4200</w:t>
            </w:r>
          </w:p>
        </w:tc>
        <w:tc>
          <w:tcPr>
            <w:tcW w:w="1575" w:type="dxa"/>
            <w:gridSpan w:val="2"/>
            <w:tcBorders>
              <w:top w:val="nil"/>
              <w:left w:val="nil"/>
              <w:bottom w:val="nil"/>
              <w:right w:val="nil"/>
            </w:tcBorders>
          </w:tcPr>
          <w:p w14:paraId="081FE733" w14:textId="77777777" w:rsidR="008406E7" w:rsidRPr="00F43F09" w:rsidRDefault="008406E7" w:rsidP="00E1243A">
            <w:pPr>
              <w:spacing w:before="10" w:after="10"/>
              <w:jc w:val="center"/>
              <w:rPr>
                <w:rFonts w:ascii="Arial" w:hAnsi="Arial"/>
              </w:rPr>
            </w:pPr>
            <w:r>
              <w:rPr>
                <w:rFonts w:ascii="Arial" w:hAnsi="Arial"/>
              </w:rPr>
              <w:t>867</w:t>
            </w:r>
          </w:p>
        </w:tc>
        <w:tc>
          <w:tcPr>
            <w:tcW w:w="1578" w:type="dxa"/>
            <w:tcBorders>
              <w:top w:val="nil"/>
              <w:left w:val="single" w:sz="6" w:space="0" w:color="auto"/>
              <w:bottom w:val="nil"/>
              <w:right w:val="nil"/>
            </w:tcBorders>
          </w:tcPr>
          <w:p w14:paraId="4AF544BA" w14:textId="77777777" w:rsidR="008406E7" w:rsidRPr="00F43F09" w:rsidRDefault="008406E7" w:rsidP="00E1243A">
            <w:pPr>
              <w:spacing w:before="10" w:after="10"/>
              <w:jc w:val="center"/>
              <w:rPr>
                <w:rFonts w:ascii="Arial" w:hAnsi="Arial"/>
              </w:rPr>
            </w:pPr>
            <w:r>
              <w:rPr>
                <w:rFonts w:ascii="Arial" w:hAnsi="Arial"/>
              </w:rPr>
              <w:t>660</w:t>
            </w:r>
          </w:p>
        </w:tc>
        <w:tc>
          <w:tcPr>
            <w:tcW w:w="1574" w:type="dxa"/>
            <w:tcBorders>
              <w:top w:val="nil"/>
              <w:left w:val="single" w:sz="6" w:space="0" w:color="auto"/>
              <w:bottom w:val="nil"/>
              <w:right w:val="nil"/>
            </w:tcBorders>
          </w:tcPr>
          <w:p w14:paraId="3E5A6C10" w14:textId="77777777" w:rsidR="008406E7" w:rsidRPr="00F43F09" w:rsidRDefault="008406E7" w:rsidP="00E1243A">
            <w:pPr>
              <w:spacing w:before="10" w:after="10"/>
              <w:jc w:val="center"/>
              <w:rPr>
                <w:rFonts w:ascii="Arial" w:hAnsi="Arial"/>
              </w:rPr>
            </w:pPr>
            <w:r>
              <w:rPr>
                <w:rFonts w:ascii="Arial" w:hAnsi="Arial"/>
              </w:rPr>
              <w:t>531</w:t>
            </w:r>
          </w:p>
        </w:tc>
        <w:tc>
          <w:tcPr>
            <w:tcW w:w="1574" w:type="dxa"/>
            <w:gridSpan w:val="2"/>
            <w:tcBorders>
              <w:top w:val="nil"/>
              <w:left w:val="single" w:sz="6" w:space="0" w:color="auto"/>
              <w:bottom w:val="nil"/>
              <w:right w:val="nil"/>
            </w:tcBorders>
          </w:tcPr>
          <w:p w14:paraId="2DF06925" w14:textId="77777777" w:rsidR="008406E7" w:rsidRPr="00F43F09" w:rsidRDefault="008406E7" w:rsidP="00E1243A">
            <w:pPr>
              <w:spacing w:before="10" w:after="10"/>
              <w:jc w:val="center"/>
              <w:rPr>
                <w:rFonts w:ascii="Arial" w:hAnsi="Arial"/>
              </w:rPr>
            </w:pPr>
            <w:r>
              <w:rPr>
                <w:rFonts w:ascii="Arial" w:hAnsi="Arial"/>
              </w:rPr>
              <w:t>445</w:t>
            </w:r>
          </w:p>
        </w:tc>
        <w:tc>
          <w:tcPr>
            <w:tcW w:w="1580" w:type="dxa"/>
            <w:tcBorders>
              <w:top w:val="nil"/>
              <w:left w:val="single" w:sz="6" w:space="0" w:color="auto"/>
              <w:bottom w:val="nil"/>
              <w:right w:val="nil"/>
            </w:tcBorders>
          </w:tcPr>
          <w:p w14:paraId="7AFE8748" w14:textId="77777777" w:rsidR="008406E7" w:rsidRPr="00F43F09" w:rsidRDefault="008406E7" w:rsidP="00E1243A">
            <w:pPr>
              <w:spacing w:before="10" w:after="10"/>
              <w:jc w:val="center"/>
              <w:rPr>
                <w:rFonts w:ascii="Arial" w:hAnsi="Arial"/>
              </w:rPr>
            </w:pPr>
            <w:r>
              <w:rPr>
                <w:rFonts w:ascii="Arial" w:hAnsi="Arial"/>
              </w:rPr>
              <w:t>392</w:t>
            </w:r>
          </w:p>
        </w:tc>
      </w:tr>
      <w:tr w:rsidR="00385771" w:rsidRPr="00F43F09" w14:paraId="710CCE31" w14:textId="77777777" w:rsidTr="00DC4F2D">
        <w:trPr>
          <w:trHeight w:val="250"/>
          <w:jc w:val="center"/>
        </w:trPr>
        <w:tc>
          <w:tcPr>
            <w:tcW w:w="1577" w:type="dxa"/>
            <w:tcBorders>
              <w:top w:val="nil"/>
              <w:left w:val="nil"/>
              <w:bottom w:val="nil"/>
              <w:right w:val="single" w:sz="6" w:space="0" w:color="auto"/>
            </w:tcBorders>
          </w:tcPr>
          <w:p w14:paraId="2C7DBBEE" w14:textId="77777777" w:rsidR="008406E7" w:rsidRPr="00F43F09" w:rsidRDefault="008406E7" w:rsidP="00E1243A">
            <w:pPr>
              <w:spacing w:before="10" w:after="10"/>
              <w:ind w:left="180"/>
              <w:rPr>
                <w:rFonts w:ascii="Arial" w:hAnsi="Arial"/>
              </w:rPr>
            </w:pPr>
            <w:r w:rsidRPr="00F43F09">
              <w:rPr>
                <w:rFonts w:ascii="Arial" w:hAnsi="Arial"/>
              </w:rPr>
              <w:t>4300</w:t>
            </w:r>
          </w:p>
        </w:tc>
        <w:tc>
          <w:tcPr>
            <w:tcW w:w="1575" w:type="dxa"/>
            <w:gridSpan w:val="2"/>
            <w:tcBorders>
              <w:top w:val="nil"/>
              <w:left w:val="nil"/>
              <w:bottom w:val="nil"/>
              <w:right w:val="nil"/>
            </w:tcBorders>
          </w:tcPr>
          <w:p w14:paraId="6E9F66A2" w14:textId="77777777" w:rsidR="008406E7" w:rsidRPr="00F43F09" w:rsidRDefault="008406E7" w:rsidP="00E1243A">
            <w:pPr>
              <w:spacing w:before="10" w:after="10"/>
              <w:jc w:val="center"/>
              <w:rPr>
                <w:rFonts w:ascii="Arial" w:hAnsi="Arial"/>
              </w:rPr>
            </w:pPr>
            <w:r>
              <w:rPr>
                <w:rFonts w:ascii="Arial" w:hAnsi="Arial"/>
              </w:rPr>
              <w:t>877</w:t>
            </w:r>
          </w:p>
        </w:tc>
        <w:tc>
          <w:tcPr>
            <w:tcW w:w="1578" w:type="dxa"/>
            <w:tcBorders>
              <w:top w:val="nil"/>
              <w:left w:val="single" w:sz="6" w:space="0" w:color="auto"/>
              <w:bottom w:val="nil"/>
              <w:right w:val="nil"/>
            </w:tcBorders>
          </w:tcPr>
          <w:p w14:paraId="7431587F" w14:textId="77777777" w:rsidR="008406E7" w:rsidRPr="00F43F09" w:rsidRDefault="008406E7" w:rsidP="00E1243A">
            <w:pPr>
              <w:spacing w:before="10" w:after="10"/>
              <w:jc w:val="center"/>
              <w:rPr>
                <w:rFonts w:ascii="Arial" w:hAnsi="Arial"/>
              </w:rPr>
            </w:pPr>
            <w:r>
              <w:rPr>
                <w:rFonts w:ascii="Arial" w:hAnsi="Arial"/>
              </w:rPr>
              <w:t>668</w:t>
            </w:r>
          </w:p>
        </w:tc>
        <w:tc>
          <w:tcPr>
            <w:tcW w:w="1574" w:type="dxa"/>
            <w:tcBorders>
              <w:top w:val="nil"/>
              <w:left w:val="single" w:sz="6" w:space="0" w:color="auto"/>
              <w:bottom w:val="nil"/>
              <w:right w:val="nil"/>
            </w:tcBorders>
          </w:tcPr>
          <w:p w14:paraId="241D05E3" w14:textId="77777777" w:rsidR="008406E7" w:rsidRPr="00F43F09" w:rsidRDefault="008406E7" w:rsidP="00E1243A">
            <w:pPr>
              <w:spacing w:before="10" w:after="10"/>
              <w:jc w:val="center"/>
              <w:rPr>
                <w:rFonts w:ascii="Arial" w:hAnsi="Arial"/>
              </w:rPr>
            </w:pPr>
            <w:r>
              <w:rPr>
                <w:rFonts w:ascii="Arial" w:hAnsi="Arial"/>
              </w:rPr>
              <w:t>537</w:t>
            </w:r>
          </w:p>
        </w:tc>
        <w:tc>
          <w:tcPr>
            <w:tcW w:w="1574" w:type="dxa"/>
            <w:gridSpan w:val="2"/>
            <w:tcBorders>
              <w:top w:val="nil"/>
              <w:left w:val="single" w:sz="6" w:space="0" w:color="auto"/>
              <w:bottom w:val="nil"/>
              <w:right w:val="nil"/>
            </w:tcBorders>
          </w:tcPr>
          <w:p w14:paraId="087791C9" w14:textId="77777777" w:rsidR="008406E7" w:rsidRPr="00F43F09" w:rsidRDefault="008406E7" w:rsidP="00E1243A">
            <w:pPr>
              <w:spacing w:before="10" w:after="10"/>
              <w:jc w:val="center"/>
              <w:rPr>
                <w:rFonts w:ascii="Arial" w:hAnsi="Arial"/>
              </w:rPr>
            </w:pPr>
            <w:r>
              <w:rPr>
                <w:rFonts w:ascii="Arial" w:hAnsi="Arial"/>
              </w:rPr>
              <w:t>450</w:t>
            </w:r>
          </w:p>
        </w:tc>
        <w:tc>
          <w:tcPr>
            <w:tcW w:w="1580" w:type="dxa"/>
            <w:tcBorders>
              <w:top w:val="nil"/>
              <w:left w:val="single" w:sz="6" w:space="0" w:color="auto"/>
              <w:bottom w:val="nil"/>
              <w:right w:val="nil"/>
            </w:tcBorders>
          </w:tcPr>
          <w:p w14:paraId="6E2087F6" w14:textId="77777777" w:rsidR="008406E7" w:rsidRPr="00F43F09" w:rsidRDefault="008406E7" w:rsidP="00E1243A">
            <w:pPr>
              <w:spacing w:before="10" w:after="10"/>
              <w:jc w:val="center"/>
              <w:rPr>
                <w:rFonts w:ascii="Arial" w:hAnsi="Arial"/>
              </w:rPr>
            </w:pPr>
            <w:r>
              <w:rPr>
                <w:rFonts w:ascii="Arial" w:hAnsi="Arial"/>
              </w:rPr>
              <w:t>396</w:t>
            </w:r>
          </w:p>
        </w:tc>
      </w:tr>
      <w:tr w:rsidR="00385771" w:rsidRPr="00F43F09" w14:paraId="54B18D83" w14:textId="77777777" w:rsidTr="00DC4F2D">
        <w:trPr>
          <w:trHeight w:val="250"/>
          <w:jc w:val="center"/>
        </w:trPr>
        <w:tc>
          <w:tcPr>
            <w:tcW w:w="1577" w:type="dxa"/>
            <w:tcBorders>
              <w:top w:val="nil"/>
              <w:left w:val="nil"/>
              <w:right w:val="single" w:sz="6" w:space="0" w:color="auto"/>
            </w:tcBorders>
          </w:tcPr>
          <w:p w14:paraId="134F2850" w14:textId="77777777" w:rsidR="008406E7" w:rsidRPr="00F43F09" w:rsidRDefault="008406E7" w:rsidP="00E1243A">
            <w:pPr>
              <w:spacing w:before="10" w:after="10"/>
              <w:ind w:left="180"/>
              <w:rPr>
                <w:rFonts w:ascii="Arial" w:hAnsi="Arial"/>
              </w:rPr>
            </w:pPr>
            <w:r w:rsidRPr="00F43F09">
              <w:rPr>
                <w:rFonts w:ascii="Arial" w:hAnsi="Arial"/>
              </w:rPr>
              <w:t>4400</w:t>
            </w:r>
          </w:p>
        </w:tc>
        <w:tc>
          <w:tcPr>
            <w:tcW w:w="1575" w:type="dxa"/>
            <w:gridSpan w:val="2"/>
            <w:tcBorders>
              <w:top w:val="nil"/>
              <w:left w:val="nil"/>
              <w:right w:val="nil"/>
            </w:tcBorders>
          </w:tcPr>
          <w:p w14:paraId="5ECA37F0" w14:textId="77777777" w:rsidR="008406E7" w:rsidRPr="00F43F09" w:rsidRDefault="008406E7" w:rsidP="00E1243A">
            <w:pPr>
              <w:spacing w:before="10" w:after="10"/>
              <w:jc w:val="center"/>
              <w:rPr>
                <w:rFonts w:ascii="Arial" w:hAnsi="Arial"/>
              </w:rPr>
            </w:pPr>
            <w:r>
              <w:rPr>
                <w:rFonts w:ascii="Arial" w:hAnsi="Arial"/>
              </w:rPr>
              <w:t>887</w:t>
            </w:r>
          </w:p>
        </w:tc>
        <w:tc>
          <w:tcPr>
            <w:tcW w:w="1578" w:type="dxa"/>
            <w:tcBorders>
              <w:top w:val="nil"/>
              <w:left w:val="single" w:sz="6" w:space="0" w:color="auto"/>
              <w:right w:val="nil"/>
            </w:tcBorders>
          </w:tcPr>
          <w:p w14:paraId="0ED0D8D8" w14:textId="77777777" w:rsidR="008406E7" w:rsidRPr="00F43F09" w:rsidRDefault="008406E7" w:rsidP="00E1243A">
            <w:pPr>
              <w:spacing w:before="10" w:after="10"/>
              <w:jc w:val="center"/>
              <w:rPr>
                <w:rFonts w:ascii="Arial" w:hAnsi="Arial"/>
              </w:rPr>
            </w:pPr>
            <w:r>
              <w:rPr>
                <w:rFonts w:ascii="Arial" w:hAnsi="Arial"/>
              </w:rPr>
              <w:t>675</w:t>
            </w:r>
          </w:p>
        </w:tc>
        <w:tc>
          <w:tcPr>
            <w:tcW w:w="1574" w:type="dxa"/>
            <w:tcBorders>
              <w:top w:val="nil"/>
              <w:left w:val="single" w:sz="6" w:space="0" w:color="auto"/>
              <w:right w:val="nil"/>
            </w:tcBorders>
          </w:tcPr>
          <w:p w14:paraId="7D1B8419" w14:textId="77777777" w:rsidR="008406E7" w:rsidRPr="00F43F09" w:rsidRDefault="008406E7" w:rsidP="00E1243A">
            <w:pPr>
              <w:spacing w:before="10" w:after="10"/>
              <w:jc w:val="center"/>
              <w:rPr>
                <w:rFonts w:ascii="Arial" w:hAnsi="Arial"/>
              </w:rPr>
            </w:pPr>
            <w:r>
              <w:rPr>
                <w:rFonts w:ascii="Arial" w:hAnsi="Arial"/>
              </w:rPr>
              <w:t>543</w:t>
            </w:r>
          </w:p>
        </w:tc>
        <w:tc>
          <w:tcPr>
            <w:tcW w:w="1574" w:type="dxa"/>
            <w:gridSpan w:val="2"/>
            <w:tcBorders>
              <w:top w:val="nil"/>
              <w:left w:val="single" w:sz="6" w:space="0" w:color="auto"/>
              <w:right w:val="nil"/>
            </w:tcBorders>
          </w:tcPr>
          <w:p w14:paraId="23A7A4AD" w14:textId="77777777" w:rsidR="008406E7" w:rsidRPr="00F43F09" w:rsidRDefault="008406E7" w:rsidP="00E1243A">
            <w:pPr>
              <w:spacing w:before="10" w:after="10"/>
              <w:jc w:val="center"/>
              <w:rPr>
                <w:rFonts w:ascii="Arial" w:hAnsi="Arial"/>
              </w:rPr>
            </w:pPr>
            <w:r>
              <w:rPr>
                <w:rFonts w:ascii="Arial" w:hAnsi="Arial"/>
              </w:rPr>
              <w:t>455</w:t>
            </w:r>
          </w:p>
        </w:tc>
        <w:tc>
          <w:tcPr>
            <w:tcW w:w="1580" w:type="dxa"/>
            <w:tcBorders>
              <w:top w:val="nil"/>
              <w:left w:val="single" w:sz="6" w:space="0" w:color="auto"/>
              <w:right w:val="nil"/>
            </w:tcBorders>
          </w:tcPr>
          <w:p w14:paraId="71654268" w14:textId="77777777" w:rsidR="008406E7" w:rsidRPr="00F43F09" w:rsidRDefault="008406E7" w:rsidP="00E1243A">
            <w:pPr>
              <w:spacing w:before="10" w:after="10"/>
              <w:jc w:val="center"/>
              <w:rPr>
                <w:rFonts w:ascii="Arial" w:hAnsi="Arial"/>
              </w:rPr>
            </w:pPr>
            <w:r>
              <w:rPr>
                <w:rFonts w:ascii="Arial" w:hAnsi="Arial"/>
              </w:rPr>
              <w:t>400</w:t>
            </w:r>
          </w:p>
        </w:tc>
      </w:tr>
      <w:tr w:rsidR="00385771" w:rsidRPr="00F43F09" w14:paraId="3B16D6CC" w14:textId="77777777" w:rsidTr="00DC4F2D">
        <w:trPr>
          <w:trHeight w:val="250"/>
          <w:jc w:val="center"/>
        </w:trPr>
        <w:tc>
          <w:tcPr>
            <w:tcW w:w="1577" w:type="dxa"/>
            <w:tcBorders>
              <w:top w:val="nil"/>
              <w:left w:val="nil"/>
              <w:bottom w:val="single" w:sz="4" w:space="0" w:color="auto"/>
              <w:right w:val="single" w:sz="6" w:space="0" w:color="auto"/>
            </w:tcBorders>
          </w:tcPr>
          <w:p w14:paraId="3A8EACA3" w14:textId="77777777" w:rsidR="008406E7" w:rsidRPr="00F43F09" w:rsidRDefault="008406E7" w:rsidP="00E1243A">
            <w:pPr>
              <w:spacing w:before="10" w:after="10"/>
              <w:ind w:left="180"/>
              <w:rPr>
                <w:rFonts w:ascii="Arial" w:hAnsi="Arial"/>
              </w:rPr>
            </w:pPr>
            <w:r w:rsidRPr="00F43F09">
              <w:rPr>
                <w:rFonts w:ascii="Arial" w:hAnsi="Arial"/>
              </w:rPr>
              <w:t>4500</w:t>
            </w:r>
          </w:p>
        </w:tc>
        <w:tc>
          <w:tcPr>
            <w:tcW w:w="1575" w:type="dxa"/>
            <w:gridSpan w:val="2"/>
            <w:tcBorders>
              <w:top w:val="nil"/>
              <w:left w:val="nil"/>
              <w:bottom w:val="single" w:sz="4" w:space="0" w:color="auto"/>
              <w:right w:val="nil"/>
            </w:tcBorders>
          </w:tcPr>
          <w:p w14:paraId="0E81BF16" w14:textId="77777777" w:rsidR="008406E7" w:rsidRPr="00F43F09" w:rsidRDefault="008406E7" w:rsidP="00E1243A">
            <w:pPr>
              <w:spacing w:before="10" w:after="10"/>
              <w:jc w:val="center"/>
              <w:rPr>
                <w:rFonts w:ascii="Arial" w:hAnsi="Arial"/>
              </w:rPr>
            </w:pPr>
            <w:r>
              <w:rPr>
                <w:rFonts w:ascii="Arial" w:hAnsi="Arial"/>
              </w:rPr>
              <w:t>896</w:t>
            </w:r>
          </w:p>
        </w:tc>
        <w:tc>
          <w:tcPr>
            <w:tcW w:w="1578" w:type="dxa"/>
            <w:tcBorders>
              <w:top w:val="nil"/>
              <w:left w:val="single" w:sz="6" w:space="0" w:color="auto"/>
              <w:bottom w:val="single" w:sz="4" w:space="0" w:color="auto"/>
              <w:right w:val="nil"/>
            </w:tcBorders>
          </w:tcPr>
          <w:p w14:paraId="228C689D" w14:textId="77777777" w:rsidR="008406E7" w:rsidRPr="00F43F09" w:rsidRDefault="008406E7" w:rsidP="00E1243A">
            <w:pPr>
              <w:spacing w:before="10" w:after="10"/>
              <w:jc w:val="center"/>
              <w:rPr>
                <w:rFonts w:ascii="Arial" w:hAnsi="Arial"/>
              </w:rPr>
            </w:pPr>
            <w:r>
              <w:rPr>
                <w:rFonts w:ascii="Arial" w:hAnsi="Arial"/>
              </w:rPr>
              <w:t>682</w:t>
            </w:r>
          </w:p>
        </w:tc>
        <w:tc>
          <w:tcPr>
            <w:tcW w:w="1574" w:type="dxa"/>
            <w:tcBorders>
              <w:top w:val="nil"/>
              <w:left w:val="single" w:sz="6" w:space="0" w:color="auto"/>
              <w:bottom w:val="single" w:sz="4" w:space="0" w:color="auto"/>
              <w:right w:val="nil"/>
            </w:tcBorders>
          </w:tcPr>
          <w:p w14:paraId="7F961CA8" w14:textId="77777777" w:rsidR="008406E7" w:rsidRPr="00F43F09" w:rsidRDefault="008406E7" w:rsidP="00E1243A">
            <w:pPr>
              <w:spacing w:before="10" w:after="10"/>
              <w:jc w:val="center"/>
              <w:rPr>
                <w:rFonts w:ascii="Arial" w:hAnsi="Arial"/>
              </w:rPr>
            </w:pPr>
            <w:r>
              <w:rPr>
                <w:rFonts w:ascii="Arial" w:hAnsi="Arial"/>
              </w:rPr>
              <w:t>548</w:t>
            </w:r>
          </w:p>
        </w:tc>
        <w:tc>
          <w:tcPr>
            <w:tcW w:w="1574" w:type="dxa"/>
            <w:gridSpan w:val="2"/>
            <w:tcBorders>
              <w:top w:val="nil"/>
              <w:left w:val="single" w:sz="6" w:space="0" w:color="auto"/>
              <w:bottom w:val="single" w:sz="4" w:space="0" w:color="auto"/>
              <w:right w:val="nil"/>
            </w:tcBorders>
          </w:tcPr>
          <w:p w14:paraId="3CD66021" w14:textId="77777777" w:rsidR="008406E7" w:rsidRPr="00F43F09" w:rsidRDefault="008406E7" w:rsidP="00E1243A">
            <w:pPr>
              <w:spacing w:before="10" w:after="10"/>
              <w:jc w:val="center"/>
              <w:rPr>
                <w:rFonts w:ascii="Arial" w:hAnsi="Arial"/>
              </w:rPr>
            </w:pPr>
            <w:r>
              <w:rPr>
                <w:rFonts w:ascii="Arial" w:hAnsi="Arial"/>
              </w:rPr>
              <w:t>459</w:t>
            </w:r>
          </w:p>
        </w:tc>
        <w:tc>
          <w:tcPr>
            <w:tcW w:w="1580" w:type="dxa"/>
            <w:tcBorders>
              <w:top w:val="nil"/>
              <w:left w:val="single" w:sz="6" w:space="0" w:color="auto"/>
              <w:bottom w:val="single" w:sz="4" w:space="0" w:color="auto"/>
              <w:right w:val="nil"/>
            </w:tcBorders>
          </w:tcPr>
          <w:p w14:paraId="073298A6" w14:textId="77777777" w:rsidR="008406E7" w:rsidRPr="00F43F09" w:rsidRDefault="008406E7" w:rsidP="00E1243A">
            <w:pPr>
              <w:spacing w:before="10" w:after="10"/>
              <w:jc w:val="center"/>
              <w:rPr>
                <w:rFonts w:ascii="Arial" w:hAnsi="Arial"/>
              </w:rPr>
            </w:pPr>
            <w:r>
              <w:rPr>
                <w:rFonts w:ascii="Arial" w:hAnsi="Arial"/>
              </w:rPr>
              <w:t>404</w:t>
            </w:r>
          </w:p>
        </w:tc>
      </w:tr>
      <w:tr w:rsidR="00385771" w:rsidRPr="00F43F09" w14:paraId="41B4C861" w14:textId="77777777" w:rsidTr="00DC4F2D">
        <w:trPr>
          <w:trHeight w:val="250"/>
          <w:jc w:val="center"/>
        </w:trPr>
        <w:tc>
          <w:tcPr>
            <w:tcW w:w="1577" w:type="dxa"/>
            <w:tcBorders>
              <w:top w:val="single" w:sz="4" w:space="0" w:color="auto"/>
              <w:left w:val="nil"/>
              <w:bottom w:val="nil"/>
              <w:right w:val="single" w:sz="6" w:space="0" w:color="auto"/>
            </w:tcBorders>
          </w:tcPr>
          <w:p w14:paraId="763B1650" w14:textId="77777777" w:rsidR="008406E7" w:rsidRPr="00F43F09" w:rsidRDefault="008406E7" w:rsidP="00E1243A">
            <w:pPr>
              <w:spacing w:before="10" w:after="10"/>
              <w:ind w:left="180"/>
              <w:rPr>
                <w:rFonts w:ascii="Arial" w:hAnsi="Arial"/>
              </w:rPr>
            </w:pPr>
            <w:r w:rsidRPr="00F43F09">
              <w:rPr>
                <w:rFonts w:ascii="Arial" w:hAnsi="Arial"/>
              </w:rPr>
              <w:t>4600</w:t>
            </w:r>
          </w:p>
        </w:tc>
        <w:tc>
          <w:tcPr>
            <w:tcW w:w="1575" w:type="dxa"/>
            <w:gridSpan w:val="2"/>
            <w:tcBorders>
              <w:top w:val="single" w:sz="4" w:space="0" w:color="auto"/>
              <w:left w:val="nil"/>
              <w:bottom w:val="nil"/>
              <w:right w:val="nil"/>
            </w:tcBorders>
          </w:tcPr>
          <w:p w14:paraId="53D402D5" w14:textId="77777777" w:rsidR="008406E7" w:rsidRPr="00F43F09" w:rsidRDefault="008406E7" w:rsidP="00E1243A">
            <w:pPr>
              <w:spacing w:before="10" w:after="10"/>
              <w:jc w:val="center"/>
              <w:rPr>
                <w:rFonts w:ascii="Arial" w:hAnsi="Arial"/>
              </w:rPr>
            </w:pPr>
            <w:r>
              <w:rPr>
                <w:rFonts w:ascii="Arial" w:hAnsi="Arial"/>
              </w:rPr>
              <w:t>906</w:t>
            </w:r>
          </w:p>
        </w:tc>
        <w:tc>
          <w:tcPr>
            <w:tcW w:w="1578" w:type="dxa"/>
            <w:tcBorders>
              <w:top w:val="single" w:sz="4" w:space="0" w:color="auto"/>
              <w:left w:val="single" w:sz="6" w:space="0" w:color="auto"/>
              <w:bottom w:val="nil"/>
              <w:right w:val="nil"/>
            </w:tcBorders>
          </w:tcPr>
          <w:p w14:paraId="077D8451" w14:textId="77777777" w:rsidR="008406E7" w:rsidRPr="00F43F09" w:rsidRDefault="008406E7" w:rsidP="00E1243A">
            <w:pPr>
              <w:spacing w:before="10" w:after="10"/>
              <w:jc w:val="center"/>
              <w:rPr>
                <w:rFonts w:ascii="Arial" w:hAnsi="Arial"/>
              </w:rPr>
            </w:pPr>
            <w:r>
              <w:rPr>
                <w:rFonts w:ascii="Arial" w:hAnsi="Arial"/>
              </w:rPr>
              <w:t>689</w:t>
            </w:r>
          </w:p>
        </w:tc>
        <w:tc>
          <w:tcPr>
            <w:tcW w:w="1574" w:type="dxa"/>
            <w:tcBorders>
              <w:top w:val="single" w:sz="4" w:space="0" w:color="auto"/>
              <w:left w:val="single" w:sz="6" w:space="0" w:color="auto"/>
              <w:bottom w:val="nil"/>
              <w:right w:val="nil"/>
            </w:tcBorders>
          </w:tcPr>
          <w:p w14:paraId="7549D038" w14:textId="77777777" w:rsidR="008406E7" w:rsidRPr="00F43F09" w:rsidRDefault="008406E7" w:rsidP="00E1243A">
            <w:pPr>
              <w:spacing w:before="10" w:after="10"/>
              <w:jc w:val="center"/>
              <w:rPr>
                <w:rFonts w:ascii="Arial" w:hAnsi="Arial"/>
              </w:rPr>
            </w:pPr>
            <w:r>
              <w:rPr>
                <w:rFonts w:ascii="Arial" w:hAnsi="Arial"/>
              </w:rPr>
              <w:t>554</w:t>
            </w:r>
          </w:p>
        </w:tc>
        <w:tc>
          <w:tcPr>
            <w:tcW w:w="1574" w:type="dxa"/>
            <w:gridSpan w:val="2"/>
            <w:tcBorders>
              <w:top w:val="single" w:sz="4" w:space="0" w:color="auto"/>
              <w:left w:val="single" w:sz="6" w:space="0" w:color="auto"/>
              <w:bottom w:val="nil"/>
              <w:right w:val="nil"/>
            </w:tcBorders>
          </w:tcPr>
          <w:p w14:paraId="2BC5E869" w14:textId="77777777" w:rsidR="008406E7" w:rsidRPr="00F43F09" w:rsidRDefault="008406E7" w:rsidP="00E1243A">
            <w:pPr>
              <w:spacing w:before="10" w:after="10"/>
              <w:jc w:val="center"/>
              <w:rPr>
                <w:rFonts w:ascii="Arial" w:hAnsi="Arial"/>
              </w:rPr>
            </w:pPr>
            <w:r>
              <w:rPr>
                <w:rFonts w:ascii="Arial" w:hAnsi="Arial"/>
              </w:rPr>
              <w:t>464</w:t>
            </w:r>
          </w:p>
        </w:tc>
        <w:tc>
          <w:tcPr>
            <w:tcW w:w="1580" w:type="dxa"/>
            <w:tcBorders>
              <w:top w:val="single" w:sz="4" w:space="0" w:color="auto"/>
              <w:left w:val="single" w:sz="6" w:space="0" w:color="auto"/>
              <w:bottom w:val="nil"/>
              <w:right w:val="nil"/>
            </w:tcBorders>
          </w:tcPr>
          <w:p w14:paraId="6271C58E" w14:textId="77777777" w:rsidR="008406E7" w:rsidRPr="00F43F09" w:rsidRDefault="008406E7" w:rsidP="00E1243A">
            <w:pPr>
              <w:spacing w:before="10" w:after="10"/>
              <w:jc w:val="center"/>
              <w:rPr>
                <w:rFonts w:ascii="Arial" w:hAnsi="Arial"/>
              </w:rPr>
            </w:pPr>
            <w:r>
              <w:rPr>
                <w:rFonts w:ascii="Arial" w:hAnsi="Arial"/>
              </w:rPr>
              <w:t>408</w:t>
            </w:r>
          </w:p>
        </w:tc>
      </w:tr>
      <w:tr w:rsidR="00385771" w:rsidRPr="00F43F09" w14:paraId="15435DD2" w14:textId="77777777" w:rsidTr="00DC4F2D">
        <w:trPr>
          <w:trHeight w:val="250"/>
          <w:jc w:val="center"/>
        </w:trPr>
        <w:tc>
          <w:tcPr>
            <w:tcW w:w="1577" w:type="dxa"/>
            <w:tcBorders>
              <w:top w:val="nil"/>
              <w:left w:val="nil"/>
              <w:bottom w:val="nil"/>
              <w:right w:val="single" w:sz="6" w:space="0" w:color="auto"/>
            </w:tcBorders>
          </w:tcPr>
          <w:p w14:paraId="4F780B60" w14:textId="77777777" w:rsidR="008406E7" w:rsidRPr="00F43F09" w:rsidRDefault="008406E7" w:rsidP="00E1243A">
            <w:pPr>
              <w:spacing w:before="10" w:after="10"/>
              <w:ind w:left="180"/>
              <w:rPr>
                <w:rFonts w:ascii="Arial" w:hAnsi="Arial"/>
              </w:rPr>
            </w:pPr>
            <w:r w:rsidRPr="00F43F09">
              <w:rPr>
                <w:rFonts w:ascii="Arial" w:hAnsi="Arial"/>
              </w:rPr>
              <w:t>4700</w:t>
            </w:r>
          </w:p>
        </w:tc>
        <w:tc>
          <w:tcPr>
            <w:tcW w:w="1575" w:type="dxa"/>
            <w:gridSpan w:val="2"/>
            <w:tcBorders>
              <w:top w:val="nil"/>
              <w:left w:val="nil"/>
              <w:bottom w:val="nil"/>
              <w:right w:val="nil"/>
            </w:tcBorders>
          </w:tcPr>
          <w:p w14:paraId="4B594F6B" w14:textId="77777777" w:rsidR="008406E7" w:rsidRPr="00F43F09" w:rsidRDefault="008406E7" w:rsidP="00E1243A">
            <w:pPr>
              <w:spacing w:before="10" w:after="10"/>
              <w:jc w:val="center"/>
              <w:rPr>
                <w:rFonts w:ascii="Arial" w:hAnsi="Arial"/>
              </w:rPr>
            </w:pPr>
            <w:r>
              <w:rPr>
                <w:rFonts w:ascii="Arial" w:hAnsi="Arial"/>
              </w:rPr>
              <w:t>916</w:t>
            </w:r>
          </w:p>
        </w:tc>
        <w:tc>
          <w:tcPr>
            <w:tcW w:w="1578" w:type="dxa"/>
            <w:tcBorders>
              <w:top w:val="nil"/>
              <w:left w:val="single" w:sz="6" w:space="0" w:color="auto"/>
              <w:bottom w:val="nil"/>
              <w:right w:val="nil"/>
            </w:tcBorders>
          </w:tcPr>
          <w:p w14:paraId="3C48AB24" w14:textId="77777777" w:rsidR="008406E7" w:rsidRPr="00F43F09" w:rsidRDefault="008406E7" w:rsidP="00E1243A">
            <w:pPr>
              <w:spacing w:before="10" w:after="10"/>
              <w:jc w:val="center"/>
              <w:rPr>
                <w:rFonts w:ascii="Arial" w:hAnsi="Arial"/>
              </w:rPr>
            </w:pPr>
            <w:r>
              <w:rPr>
                <w:rFonts w:ascii="Arial" w:hAnsi="Arial"/>
              </w:rPr>
              <w:t>697</w:t>
            </w:r>
          </w:p>
        </w:tc>
        <w:tc>
          <w:tcPr>
            <w:tcW w:w="1574" w:type="dxa"/>
            <w:tcBorders>
              <w:top w:val="nil"/>
              <w:left w:val="single" w:sz="6" w:space="0" w:color="auto"/>
              <w:bottom w:val="nil"/>
              <w:right w:val="nil"/>
            </w:tcBorders>
          </w:tcPr>
          <w:p w14:paraId="4ADA53CD" w14:textId="77777777" w:rsidR="008406E7" w:rsidRPr="00F43F09" w:rsidRDefault="008406E7" w:rsidP="00E1243A">
            <w:pPr>
              <w:spacing w:before="10" w:after="10"/>
              <w:jc w:val="center"/>
              <w:rPr>
                <w:rFonts w:ascii="Arial" w:hAnsi="Arial"/>
              </w:rPr>
            </w:pPr>
            <w:r>
              <w:rPr>
                <w:rFonts w:ascii="Arial" w:hAnsi="Arial"/>
              </w:rPr>
              <w:t>559</w:t>
            </w:r>
          </w:p>
        </w:tc>
        <w:tc>
          <w:tcPr>
            <w:tcW w:w="1574" w:type="dxa"/>
            <w:gridSpan w:val="2"/>
            <w:tcBorders>
              <w:top w:val="nil"/>
              <w:left w:val="single" w:sz="6" w:space="0" w:color="auto"/>
              <w:bottom w:val="nil"/>
              <w:right w:val="nil"/>
            </w:tcBorders>
          </w:tcPr>
          <w:p w14:paraId="34CDC381" w14:textId="77777777" w:rsidR="008406E7" w:rsidRPr="00F43F09" w:rsidRDefault="008406E7" w:rsidP="00E1243A">
            <w:pPr>
              <w:spacing w:before="10" w:after="10"/>
              <w:jc w:val="center"/>
              <w:rPr>
                <w:rFonts w:ascii="Arial" w:hAnsi="Arial"/>
              </w:rPr>
            </w:pPr>
            <w:r>
              <w:rPr>
                <w:rFonts w:ascii="Arial" w:hAnsi="Arial"/>
              </w:rPr>
              <w:t>469</w:t>
            </w:r>
          </w:p>
        </w:tc>
        <w:tc>
          <w:tcPr>
            <w:tcW w:w="1580" w:type="dxa"/>
            <w:tcBorders>
              <w:top w:val="nil"/>
              <w:left w:val="single" w:sz="6" w:space="0" w:color="auto"/>
              <w:bottom w:val="nil"/>
              <w:right w:val="nil"/>
            </w:tcBorders>
          </w:tcPr>
          <w:p w14:paraId="54D1F225" w14:textId="77777777" w:rsidR="008406E7" w:rsidRPr="00F43F09" w:rsidRDefault="008406E7" w:rsidP="00E1243A">
            <w:pPr>
              <w:spacing w:before="10" w:after="10"/>
              <w:jc w:val="center"/>
              <w:rPr>
                <w:rFonts w:ascii="Arial" w:hAnsi="Arial"/>
              </w:rPr>
            </w:pPr>
            <w:r>
              <w:rPr>
                <w:rFonts w:ascii="Arial" w:hAnsi="Arial"/>
              </w:rPr>
              <w:t>412</w:t>
            </w:r>
          </w:p>
        </w:tc>
      </w:tr>
      <w:tr w:rsidR="00385771" w:rsidRPr="00F43F09" w14:paraId="6BCDF165" w14:textId="77777777" w:rsidTr="00DC4F2D">
        <w:trPr>
          <w:trHeight w:val="250"/>
          <w:jc w:val="center"/>
        </w:trPr>
        <w:tc>
          <w:tcPr>
            <w:tcW w:w="1577" w:type="dxa"/>
            <w:tcBorders>
              <w:top w:val="nil"/>
              <w:left w:val="nil"/>
              <w:bottom w:val="nil"/>
              <w:right w:val="single" w:sz="6" w:space="0" w:color="auto"/>
            </w:tcBorders>
          </w:tcPr>
          <w:p w14:paraId="5472F5BD" w14:textId="77777777" w:rsidR="008406E7" w:rsidRPr="00F43F09" w:rsidRDefault="008406E7" w:rsidP="00E1243A">
            <w:pPr>
              <w:spacing w:before="10" w:after="10"/>
              <w:ind w:left="180"/>
              <w:rPr>
                <w:rFonts w:ascii="Arial" w:hAnsi="Arial"/>
              </w:rPr>
            </w:pPr>
            <w:r w:rsidRPr="00F43F09">
              <w:rPr>
                <w:rFonts w:ascii="Arial" w:hAnsi="Arial"/>
              </w:rPr>
              <w:t>4800</w:t>
            </w:r>
          </w:p>
        </w:tc>
        <w:tc>
          <w:tcPr>
            <w:tcW w:w="1575" w:type="dxa"/>
            <w:gridSpan w:val="2"/>
            <w:tcBorders>
              <w:top w:val="nil"/>
              <w:left w:val="nil"/>
              <w:bottom w:val="nil"/>
              <w:right w:val="nil"/>
            </w:tcBorders>
          </w:tcPr>
          <w:p w14:paraId="594A3331" w14:textId="77777777" w:rsidR="008406E7" w:rsidRPr="00F43F09" w:rsidRDefault="008406E7" w:rsidP="00E1243A">
            <w:pPr>
              <w:spacing w:before="10" w:after="10"/>
              <w:jc w:val="center"/>
              <w:rPr>
                <w:rFonts w:ascii="Arial" w:hAnsi="Arial"/>
              </w:rPr>
            </w:pPr>
            <w:r>
              <w:rPr>
                <w:rFonts w:ascii="Arial" w:hAnsi="Arial"/>
              </w:rPr>
              <w:t>927</w:t>
            </w:r>
          </w:p>
        </w:tc>
        <w:tc>
          <w:tcPr>
            <w:tcW w:w="1578" w:type="dxa"/>
            <w:tcBorders>
              <w:top w:val="nil"/>
              <w:left w:val="single" w:sz="6" w:space="0" w:color="auto"/>
              <w:bottom w:val="nil"/>
              <w:right w:val="nil"/>
            </w:tcBorders>
          </w:tcPr>
          <w:p w14:paraId="0E9ACF59" w14:textId="77777777" w:rsidR="008406E7" w:rsidRPr="00F43F09" w:rsidRDefault="008406E7" w:rsidP="00E1243A">
            <w:pPr>
              <w:spacing w:before="10" w:after="10"/>
              <w:jc w:val="center"/>
              <w:rPr>
                <w:rFonts w:ascii="Arial" w:hAnsi="Arial"/>
              </w:rPr>
            </w:pPr>
            <w:r>
              <w:rPr>
                <w:rFonts w:ascii="Arial" w:hAnsi="Arial"/>
              </w:rPr>
              <w:t>705</w:t>
            </w:r>
          </w:p>
        </w:tc>
        <w:tc>
          <w:tcPr>
            <w:tcW w:w="1574" w:type="dxa"/>
            <w:tcBorders>
              <w:top w:val="nil"/>
              <w:left w:val="single" w:sz="6" w:space="0" w:color="auto"/>
              <w:bottom w:val="nil"/>
              <w:right w:val="nil"/>
            </w:tcBorders>
          </w:tcPr>
          <w:p w14:paraId="64113610" w14:textId="77777777" w:rsidR="008406E7" w:rsidRPr="00F43F09" w:rsidRDefault="008406E7" w:rsidP="00E1243A">
            <w:pPr>
              <w:spacing w:before="10" w:after="10"/>
              <w:jc w:val="center"/>
              <w:rPr>
                <w:rFonts w:ascii="Arial" w:hAnsi="Arial"/>
              </w:rPr>
            </w:pPr>
            <w:r>
              <w:rPr>
                <w:rFonts w:ascii="Arial" w:hAnsi="Arial"/>
              </w:rPr>
              <w:t>566</w:t>
            </w:r>
          </w:p>
        </w:tc>
        <w:tc>
          <w:tcPr>
            <w:tcW w:w="1574" w:type="dxa"/>
            <w:gridSpan w:val="2"/>
            <w:tcBorders>
              <w:top w:val="nil"/>
              <w:left w:val="single" w:sz="6" w:space="0" w:color="auto"/>
              <w:bottom w:val="nil"/>
              <w:right w:val="nil"/>
            </w:tcBorders>
          </w:tcPr>
          <w:p w14:paraId="0353EE84" w14:textId="77777777" w:rsidR="008406E7" w:rsidRPr="00F43F09" w:rsidRDefault="008406E7" w:rsidP="00E1243A">
            <w:pPr>
              <w:spacing w:before="10" w:after="10"/>
              <w:jc w:val="center"/>
              <w:rPr>
                <w:rFonts w:ascii="Arial" w:hAnsi="Arial"/>
              </w:rPr>
            </w:pPr>
            <w:r>
              <w:rPr>
                <w:rFonts w:ascii="Arial" w:hAnsi="Arial"/>
              </w:rPr>
              <w:t>474</w:t>
            </w:r>
          </w:p>
        </w:tc>
        <w:tc>
          <w:tcPr>
            <w:tcW w:w="1580" w:type="dxa"/>
            <w:tcBorders>
              <w:top w:val="nil"/>
              <w:left w:val="single" w:sz="6" w:space="0" w:color="auto"/>
              <w:bottom w:val="nil"/>
              <w:right w:val="nil"/>
            </w:tcBorders>
          </w:tcPr>
          <w:p w14:paraId="45F1E43E" w14:textId="77777777" w:rsidR="008406E7" w:rsidRPr="00F43F09" w:rsidRDefault="008406E7" w:rsidP="00E1243A">
            <w:pPr>
              <w:spacing w:before="10" w:after="10"/>
              <w:jc w:val="center"/>
              <w:rPr>
                <w:rFonts w:ascii="Arial" w:hAnsi="Arial"/>
              </w:rPr>
            </w:pPr>
            <w:r>
              <w:rPr>
                <w:rFonts w:ascii="Arial" w:hAnsi="Arial"/>
              </w:rPr>
              <w:t>417</w:t>
            </w:r>
          </w:p>
        </w:tc>
      </w:tr>
      <w:tr w:rsidR="00385771" w:rsidRPr="00F43F09" w14:paraId="18715309" w14:textId="77777777" w:rsidTr="00DC4F2D">
        <w:trPr>
          <w:trHeight w:val="250"/>
          <w:jc w:val="center"/>
        </w:trPr>
        <w:tc>
          <w:tcPr>
            <w:tcW w:w="1577" w:type="dxa"/>
            <w:tcBorders>
              <w:top w:val="nil"/>
              <w:left w:val="nil"/>
              <w:bottom w:val="nil"/>
              <w:right w:val="single" w:sz="6" w:space="0" w:color="auto"/>
            </w:tcBorders>
          </w:tcPr>
          <w:p w14:paraId="56B29C7C" w14:textId="77777777" w:rsidR="008406E7" w:rsidRPr="00F43F09" w:rsidRDefault="008406E7" w:rsidP="00E1243A">
            <w:pPr>
              <w:spacing w:before="10" w:after="10"/>
              <w:ind w:left="180"/>
              <w:rPr>
                <w:rFonts w:ascii="Arial" w:hAnsi="Arial"/>
              </w:rPr>
            </w:pPr>
            <w:r w:rsidRPr="00F43F09">
              <w:rPr>
                <w:rFonts w:ascii="Arial" w:hAnsi="Arial"/>
              </w:rPr>
              <w:t>4900</w:t>
            </w:r>
          </w:p>
        </w:tc>
        <w:tc>
          <w:tcPr>
            <w:tcW w:w="1575" w:type="dxa"/>
            <w:gridSpan w:val="2"/>
            <w:tcBorders>
              <w:top w:val="nil"/>
              <w:left w:val="nil"/>
              <w:bottom w:val="nil"/>
              <w:right w:val="nil"/>
            </w:tcBorders>
          </w:tcPr>
          <w:p w14:paraId="1D2A375C" w14:textId="77777777" w:rsidR="008406E7" w:rsidRPr="00F43F09" w:rsidRDefault="008406E7" w:rsidP="00E1243A">
            <w:pPr>
              <w:spacing w:before="10" w:after="10"/>
              <w:jc w:val="center"/>
              <w:rPr>
                <w:rFonts w:ascii="Arial" w:hAnsi="Arial"/>
              </w:rPr>
            </w:pPr>
            <w:r>
              <w:rPr>
                <w:rFonts w:ascii="Arial" w:hAnsi="Arial"/>
              </w:rPr>
              <w:t>939</w:t>
            </w:r>
          </w:p>
        </w:tc>
        <w:tc>
          <w:tcPr>
            <w:tcW w:w="1578" w:type="dxa"/>
            <w:tcBorders>
              <w:top w:val="nil"/>
              <w:left w:val="single" w:sz="6" w:space="0" w:color="auto"/>
              <w:bottom w:val="nil"/>
              <w:right w:val="nil"/>
            </w:tcBorders>
          </w:tcPr>
          <w:p w14:paraId="779A96FD" w14:textId="77777777" w:rsidR="008406E7" w:rsidRPr="00F43F09" w:rsidRDefault="008406E7" w:rsidP="00E1243A">
            <w:pPr>
              <w:spacing w:before="10" w:after="10"/>
              <w:jc w:val="center"/>
              <w:rPr>
                <w:rFonts w:ascii="Arial" w:hAnsi="Arial"/>
              </w:rPr>
            </w:pPr>
            <w:r>
              <w:rPr>
                <w:rFonts w:ascii="Arial" w:hAnsi="Arial"/>
              </w:rPr>
              <w:t>714</w:t>
            </w:r>
          </w:p>
        </w:tc>
        <w:tc>
          <w:tcPr>
            <w:tcW w:w="1574" w:type="dxa"/>
            <w:tcBorders>
              <w:top w:val="nil"/>
              <w:left w:val="single" w:sz="6" w:space="0" w:color="auto"/>
              <w:bottom w:val="nil"/>
              <w:right w:val="nil"/>
            </w:tcBorders>
          </w:tcPr>
          <w:p w14:paraId="009F6E8F" w14:textId="77777777" w:rsidR="008406E7" w:rsidRPr="00F43F09" w:rsidRDefault="008406E7" w:rsidP="00E1243A">
            <w:pPr>
              <w:spacing w:before="10" w:after="10"/>
              <w:jc w:val="center"/>
              <w:rPr>
                <w:rFonts w:ascii="Arial" w:hAnsi="Arial"/>
              </w:rPr>
            </w:pPr>
            <w:r>
              <w:rPr>
                <w:rFonts w:ascii="Arial" w:hAnsi="Arial"/>
              </w:rPr>
              <w:t>573</w:t>
            </w:r>
          </w:p>
        </w:tc>
        <w:tc>
          <w:tcPr>
            <w:tcW w:w="1574" w:type="dxa"/>
            <w:gridSpan w:val="2"/>
            <w:tcBorders>
              <w:top w:val="nil"/>
              <w:left w:val="single" w:sz="6" w:space="0" w:color="auto"/>
              <w:bottom w:val="nil"/>
              <w:right w:val="nil"/>
            </w:tcBorders>
          </w:tcPr>
          <w:p w14:paraId="7F612728" w14:textId="77777777" w:rsidR="008406E7" w:rsidRPr="00F43F09" w:rsidRDefault="008406E7" w:rsidP="00E1243A">
            <w:pPr>
              <w:spacing w:before="10" w:after="10"/>
              <w:jc w:val="center"/>
              <w:rPr>
                <w:rFonts w:ascii="Arial" w:hAnsi="Arial"/>
              </w:rPr>
            </w:pPr>
            <w:r>
              <w:rPr>
                <w:rFonts w:ascii="Arial" w:hAnsi="Arial"/>
              </w:rPr>
              <w:t>480</w:t>
            </w:r>
          </w:p>
        </w:tc>
        <w:tc>
          <w:tcPr>
            <w:tcW w:w="1580" w:type="dxa"/>
            <w:tcBorders>
              <w:top w:val="nil"/>
              <w:left w:val="single" w:sz="6" w:space="0" w:color="auto"/>
              <w:bottom w:val="nil"/>
              <w:right w:val="nil"/>
            </w:tcBorders>
          </w:tcPr>
          <w:p w14:paraId="4D28271D" w14:textId="77777777" w:rsidR="008406E7" w:rsidRPr="00F43F09" w:rsidRDefault="008406E7" w:rsidP="00E1243A">
            <w:pPr>
              <w:spacing w:before="10" w:after="10"/>
              <w:jc w:val="center"/>
              <w:rPr>
                <w:rFonts w:ascii="Arial" w:hAnsi="Arial"/>
              </w:rPr>
            </w:pPr>
            <w:r>
              <w:rPr>
                <w:rFonts w:ascii="Arial" w:hAnsi="Arial"/>
              </w:rPr>
              <w:t>422</w:t>
            </w:r>
          </w:p>
        </w:tc>
      </w:tr>
      <w:tr w:rsidR="00385771" w:rsidRPr="00F43F09" w14:paraId="709A3EE4" w14:textId="77777777" w:rsidTr="00DC4F2D">
        <w:trPr>
          <w:trHeight w:val="250"/>
          <w:jc w:val="center"/>
        </w:trPr>
        <w:tc>
          <w:tcPr>
            <w:tcW w:w="1577" w:type="dxa"/>
            <w:tcBorders>
              <w:top w:val="nil"/>
              <w:left w:val="nil"/>
              <w:bottom w:val="single" w:sz="6" w:space="0" w:color="auto"/>
              <w:right w:val="single" w:sz="6" w:space="0" w:color="auto"/>
            </w:tcBorders>
          </w:tcPr>
          <w:p w14:paraId="4E8B4F65" w14:textId="77777777" w:rsidR="008406E7" w:rsidRPr="00F43F09" w:rsidRDefault="008406E7" w:rsidP="00E1243A">
            <w:pPr>
              <w:spacing w:before="10" w:after="10"/>
              <w:ind w:left="180"/>
              <w:rPr>
                <w:rFonts w:ascii="Arial" w:hAnsi="Arial"/>
              </w:rPr>
            </w:pPr>
            <w:r w:rsidRPr="00F43F09">
              <w:rPr>
                <w:rFonts w:ascii="Arial" w:hAnsi="Arial"/>
              </w:rPr>
              <w:t>5000</w:t>
            </w:r>
          </w:p>
        </w:tc>
        <w:tc>
          <w:tcPr>
            <w:tcW w:w="1575" w:type="dxa"/>
            <w:gridSpan w:val="2"/>
            <w:tcBorders>
              <w:top w:val="nil"/>
              <w:left w:val="nil"/>
              <w:bottom w:val="single" w:sz="6" w:space="0" w:color="auto"/>
              <w:right w:val="nil"/>
            </w:tcBorders>
          </w:tcPr>
          <w:p w14:paraId="5171A856" w14:textId="77777777" w:rsidR="008406E7" w:rsidRPr="00F43F09" w:rsidRDefault="008406E7" w:rsidP="00E1243A">
            <w:pPr>
              <w:spacing w:before="10" w:after="10"/>
              <w:jc w:val="center"/>
              <w:rPr>
                <w:rFonts w:ascii="Arial" w:hAnsi="Arial"/>
              </w:rPr>
            </w:pPr>
            <w:r>
              <w:rPr>
                <w:rFonts w:ascii="Arial" w:hAnsi="Arial"/>
              </w:rPr>
              <w:t>951</w:t>
            </w:r>
          </w:p>
        </w:tc>
        <w:tc>
          <w:tcPr>
            <w:tcW w:w="1578" w:type="dxa"/>
            <w:tcBorders>
              <w:top w:val="nil"/>
              <w:left w:val="single" w:sz="6" w:space="0" w:color="auto"/>
              <w:bottom w:val="single" w:sz="6" w:space="0" w:color="auto"/>
              <w:right w:val="nil"/>
            </w:tcBorders>
          </w:tcPr>
          <w:p w14:paraId="1053D27F" w14:textId="77777777" w:rsidR="008406E7" w:rsidRPr="00F43F09" w:rsidRDefault="008406E7" w:rsidP="00E1243A">
            <w:pPr>
              <w:spacing w:before="10" w:after="10"/>
              <w:jc w:val="center"/>
              <w:rPr>
                <w:rFonts w:ascii="Arial" w:hAnsi="Arial"/>
              </w:rPr>
            </w:pPr>
            <w:r>
              <w:rPr>
                <w:rFonts w:ascii="Arial" w:hAnsi="Arial"/>
              </w:rPr>
              <w:t>723</w:t>
            </w:r>
          </w:p>
        </w:tc>
        <w:tc>
          <w:tcPr>
            <w:tcW w:w="1574" w:type="dxa"/>
            <w:tcBorders>
              <w:top w:val="nil"/>
              <w:left w:val="single" w:sz="6" w:space="0" w:color="auto"/>
              <w:bottom w:val="single" w:sz="6" w:space="0" w:color="auto"/>
              <w:right w:val="nil"/>
            </w:tcBorders>
          </w:tcPr>
          <w:p w14:paraId="7ABF1126" w14:textId="77777777" w:rsidR="008406E7" w:rsidRPr="00F43F09" w:rsidRDefault="008406E7" w:rsidP="00E1243A">
            <w:pPr>
              <w:spacing w:before="10" w:after="10"/>
              <w:jc w:val="center"/>
              <w:rPr>
                <w:rFonts w:ascii="Arial" w:hAnsi="Arial"/>
              </w:rPr>
            </w:pPr>
            <w:r>
              <w:rPr>
                <w:rFonts w:ascii="Arial" w:hAnsi="Arial"/>
              </w:rPr>
              <w:t>580</w:t>
            </w:r>
          </w:p>
        </w:tc>
        <w:tc>
          <w:tcPr>
            <w:tcW w:w="1574" w:type="dxa"/>
            <w:gridSpan w:val="2"/>
            <w:tcBorders>
              <w:top w:val="nil"/>
              <w:left w:val="single" w:sz="6" w:space="0" w:color="auto"/>
              <w:bottom w:val="single" w:sz="6" w:space="0" w:color="auto"/>
              <w:right w:val="nil"/>
            </w:tcBorders>
          </w:tcPr>
          <w:p w14:paraId="0F01D5CB" w14:textId="77777777" w:rsidR="008406E7" w:rsidRPr="00F43F09" w:rsidRDefault="008406E7" w:rsidP="00E1243A">
            <w:pPr>
              <w:spacing w:before="10" w:after="10"/>
              <w:jc w:val="center"/>
              <w:rPr>
                <w:rFonts w:ascii="Arial" w:hAnsi="Arial"/>
              </w:rPr>
            </w:pPr>
            <w:r>
              <w:rPr>
                <w:rFonts w:ascii="Arial" w:hAnsi="Arial"/>
              </w:rPr>
              <w:t>486</w:t>
            </w:r>
          </w:p>
        </w:tc>
        <w:tc>
          <w:tcPr>
            <w:tcW w:w="1580" w:type="dxa"/>
            <w:tcBorders>
              <w:top w:val="nil"/>
              <w:left w:val="single" w:sz="6" w:space="0" w:color="auto"/>
              <w:bottom w:val="single" w:sz="6" w:space="0" w:color="auto"/>
              <w:right w:val="nil"/>
            </w:tcBorders>
          </w:tcPr>
          <w:p w14:paraId="5473914E" w14:textId="77777777" w:rsidR="008406E7" w:rsidRPr="00F43F09" w:rsidRDefault="008406E7" w:rsidP="00E1243A">
            <w:pPr>
              <w:spacing w:before="10" w:after="10"/>
              <w:jc w:val="center"/>
              <w:rPr>
                <w:rFonts w:ascii="Arial" w:hAnsi="Arial"/>
              </w:rPr>
            </w:pPr>
            <w:r>
              <w:rPr>
                <w:rFonts w:ascii="Arial" w:hAnsi="Arial"/>
              </w:rPr>
              <w:t>428</w:t>
            </w:r>
          </w:p>
        </w:tc>
      </w:tr>
    </w:tbl>
    <w:p w14:paraId="686B9DB2" w14:textId="77777777" w:rsidR="00385771" w:rsidRDefault="00385771">
      <w:pPr>
        <w:rPr>
          <w:rFonts w:ascii="Arial" w:hAnsi="Arial"/>
        </w:rPr>
      </w:pPr>
    </w:p>
    <w:p w14:paraId="038DB306" w14:textId="77777777" w:rsidR="00F6584B" w:rsidRDefault="00F6584B">
      <w:pPr>
        <w:rPr>
          <w:rFonts w:ascii="Arial" w:hAnsi="Arial"/>
        </w:rPr>
      </w:pPr>
    </w:p>
    <w:p w14:paraId="6E199C3B" w14:textId="77777777" w:rsidR="00F6584B" w:rsidRDefault="00F6584B"/>
    <w:tbl>
      <w:tblPr>
        <w:tblW w:w="9453" w:type="dxa"/>
        <w:jc w:val="center"/>
        <w:tblLayout w:type="fixed"/>
        <w:tblCellMar>
          <w:left w:w="216" w:type="dxa"/>
          <w:right w:w="216" w:type="dxa"/>
        </w:tblCellMar>
        <w:tblLook w:val="0000" w:firstRow="0" w:lastRow="0" w:firstColumn="0" w:lastColumn="0" w:noHBand="0" w:noVBand="0"/>
      </w:tblPr>
      <w:tblGrid>
        <w:gridCol w:w="1578"/>
        <w:gridCol w:w="1573"/>
        <w:gridCol w:w="1574"/>
        <w:gridCol w:w="1574"/>
        <w:gridCol w:w="1574"/>
        <w:gridCol w:w="1580"/>
      </w:tblGrid>
      <w:tr w:rsidR="00F6584B" w:rsidRPr="00F43F09" w14:paraId="09003C0A" w14:textId="77777777" w:rsidTr="00385771">
        <w:trPr>
          <w:trHeight w:val="250"/>
          <w:jc w:val="center"/>
        </w:trPr>
        <w:tc>
          <w:tcPr>
            <w:tcW w:w="1578" w:type="dxa"/>
            <w:tcBorders>
              <w:left w:val="nil"/>
              <w:bottom w:val="nil"/>
              <w:right w:val="nil"/>
            </w:tcBorders>
          </w:tcPr>
          <w:p w14:paraId="678B8655" w14:textId="77777777" w:rsidR="00F6584B" w:rsidRPr="00F43F09" w:rsidRDefault="00F6584B" w:rsidP="00E1243A">
            <w:pPr>
              <w:spacing w:before="10" w:after="10"/>
              <w:ind w:left="180"/>
              <w:rPr>
                <w:rFonts w:ascii="Arial" w:hAnsi="Arial"/>
              </w:rPr>
            </w:pPr>
            <w:r w:rsidRPr="00F43F09">
              <w:rPr>
                <w:rFonts w:ascii="Arial" w:hAnsi="Arial"/>
              </w:rPr>
              <w:lastRenderedPageBreak/>
              <w:t>5100</w:t>
            </w:r>
          </w:p>
        </w:tc>
        <w:tc>
          <w:tcPr>
            <w:tcW w:w="1573" w:type="dxa"/>
            <w:tcBorders>
              <w:top w:val="nil"/>
              <w:left w:val="single" w:sz="6" w:space="0" w:color="auto"/>
              <w:bottom w:val="nil"/>
              <w:right w:val="nil"/>
            </w:tcBorders>
          </w:tcPr>
          <w:p w14:paraId="6EAD514E" w14:textId="77777777" w:rsidR="00F6584B" w:rsidRDefault="00F6584B" w:rsidP="00E1243A">
            <w:pPr>
              <w:spacing w:before="10" w:after="10"/>
              <w:jc w:val="center"/>
              <w:rPr>
                <w:rFonts w:ascii="Arial" w:hAnsi="Arial"/>
              </w:rPr>
            </w:pPr>
            <w:r>
              <w:rPr>
                <w:rFonts w:ascii="Arial" w:hAnsi="Arial"/>
              </w:rPr>
              <w:t>963</w:t>
            </w:r>
          </w:p>
        </w:tc>
        <w:tc>
          <w:tcPr>
            <w:tcW w:w="1574" w:type="dxa"/>
            <w:tcBorders>
              <w:top w:val="nil"/>
              <w:left w:val="single" w:sz="6" w:space="0" w:color="auto"/>
              <w:bottom w:val="nil"/>
              <w:right w:val="nil"/>
            </w:tcBorders>
          </w:tcPr>
          <w:p w14:paraId="0A1502CB" w14:textId="77777777" w:rsidR="00F6584B" w:rsidRDefault="00F6584B" w:rsidP="00E1243A">
            <w:pPr>
              <w:spacing w:before="10" w:after="10"/>
              <w:jc w:val="center"/>
              <w:rPr>
                <w:rFonts w:ascii="Arial" w:hAnsi="Arial"/>
              </w:rPr>
            </w:pPr>
            <w:r>
              <w:rPr>
                <w:rFonts w:ascii="Arial" w:hAnsi="Arial"/>
              </w:rPr>
              <w:t>732</w:t>
            </w:r>
          </w:p>
        </w:tc>
        <w:tc>
          <w:tcPr>
            <w:tcW w:w="1574" w:type="dxa"/>
            <w:tcBorders>
              <w:top w:val="nil"/>
              <w:left w:val="single" w:sz="6" w:space="0" w:color="auto"/>
              <w:bottom w:val="nil"/>
              <w:right w:val="nil"/>
            </w:tcBorders>
          </w:tcPr>
          <w:p w14:paraId="6318D71F" w14:textId="77777777" w:rsidR="00F6584B" w:rsidRDefault="00F6584B" w:rsidP="00E1243A">
            <w:pPr>
              <w:spacing w:before="10" w:after="10"/>
              <w:jc w:val="center"/>
              <w:rPr>
                <w:rFonts w:ascii="Arial" w:hAnsi="Arial"/>
              </w:rPr>
            </w:pPr>
            <w:r>
              <w:rPr>
                <w:rFonts w:ascii="Arial" w:hAnsi="Arial"/>
              </w:rPr>
              <w:t>587</w:t>
            </w:r>
          </w:p>
        </w:tc>
        <w:tc>
          <w:tcPr>
            <w:tcW w:w="1574" w:type="dxa"/>
            <w:tcBorders>
              <w:top w:val="nil"/>
              <w:left w:val="single" w:sz="6" w:space="0" w:color="auto"/>
              <w:bottom w:val="nil"/>
              <w:right w:val="nil"/>
            </w:tcBorders>
          </w:tcPr>
          <w:p w14:paraId="4B01B500" w14:textId="77777777" w:rsidR="00F6584B" w:rsidRDefault="00F6584B" w:rsidP="00E1243A">
            <w:pPr>
              <w:spacing w:before="10" w:after="10"/>
              <w:jc w:val="center"/>
              <w:rPr>
                <w:rFonts w:ascii="Arial" w:hAnsi="Arial"/>
              </w:rPr>
            </w:pPr>
            <w:r w:rsidRPr="00F6584B">
              <w:rPr>
                <w:rFonts w:ascii="Arial" w:hAnsi="Arial"/>
              </w:rPr>
              <w:t>492</w:t>
            </w:r>
          </w:p>
        </w:tc>
        <w:tc>
          <w:tcPr>
            <w:tcW w:w="1580" w:type="dxa"/>
            <w:tcBorders>
              <w:top w:val="nil"/>
              <w:left w:val="single" w:sz="6" w:space="0" w:color="auto"/>
              <w:bottom w:val="nil"/>
              <w:right w:val="nil"/>
            </w:tcBorders>
          </w:tcPr>
          <w:p w14:paraId="1B899AB1" w14:textId="77777777" w:rsidR="00F6584B" w:rsidRDefault="00F6584B" w:rsidP="00E1243A">
            <w:pPr>
              <w:spacing w:before="10" w:after="10"/>
              <w:jc w:val="center"/>
              <w:rPr>
                <w:rFonts w:ascii="Arial" w:hAnsi="Arial"/>
              </w:rPr>
            </w:pPr>
            <w:r>
              <w:rPr>
                <w:rFonts w:ascii="Arial" w:hAnsi="Arial"/>
              </w:rPr>
              <w:t>433</w:t>
            </w:r>
          </w:p>
        </w:tc>
      </w:tr>
      <w:tr w:rsidR="00822A35" w:rsidRPr="00F43F09" w14:paraId="073FC232" w14:textId="77777777" w:rsidTr="00385771">
        <w:trPr>
          <w:trHeight w:val="250"/>
          <w:jc w:val="center"/>
        </w:trPr>
        <w:tc>
          <w:tcPr>
            <w:tcW w:w="1578" w:type="dxa"/>
            <w:tcBorders>
              <w:left w:val="nil"/>
              <w:bottom w:val="nil"/>
              <w:right w:val="nil"/>
            </w:tcBorders>
          </w:tcPr>
          <w:p w14:paraId="690C06E6" w14:textId="77777777" w:rsidR="008406E7" w:rsidRPr="00F43F09" w:rsidRDefault="008406E7" w:rsidP="00E1243A">
            <w:pPr>
              <w:spacing w:before="10" w:after="10"/>
              <w:ind w:left="180"/>
              <w:rPr>
                <w:rFonts w:ascii="Arial" w:hAnsi="Arial"/>
              </w:rPr>
            </w:pPr>
            <w:r w:rsidRPr="00F43F09">
              <w:rPr>
                <w:rFonts w:ascii="Arial" w:hAnsi="Arial"/>
              </w:rPr>
              <w:t>5200</w:t>
            </w:r>
          </w:p>
        </w:tc>
        <w:tc>
          <w:tcPr>
            <w:tcW w:w="1573" w:type="dxa"/>
            <w:tcBorders>
              <w:top w:val="nil"/>
              <w:left w:val="single" w:sz="6" w:space="0" w:color="auto"/>
              <w:bottom w:val="nil"/>
              <w:right w:val="nil"/>
            </w:tcBorders>
          </w:tcPr>
          <w:p w14:paraId="0D719966" w14:textId="77777777" w:rsidR="008406E7" w:rsidRPr="00F43F09" w:rsidRDefault="008406E7" w:rsidP="00E1243A">
            <w:pPr>
              <w:spacing w:before="10" w:after="10"/>
              <w:jc w:val="center"/>
              <w:rPr>
                <w:rFonts w:ascii="Arial" w:hAnsi="Arial"/>
              </w:rPr>
            </w:pPr>
            <w:r>
              <w:rPr>
                <w:rFonts w:ascii="Arial" w:hAnsi="Arial"/>
              </w:rPr>
              <w:t>975</w:t>
            </w:r>
          </w:p>
        </w:tc>
        <w:tc>
          <w:tcPr>
            <w:tcW w:w="1574" w:type="dxa"/>
            <w:tcBorders>
              <w:top w:val="nil"/>
              <w:left w:val="single" w:sz="6" w:space="0" w:color="auto"/>
              <w:bottom w:val="nil"/>
              <w:right w:val="nil"/>
            </w:tcBorders>
          </w:tcPr>
          <w:p w14:paraId="5A168A7C" w14:textId="77777777" w:rsidR="008406E7" w:rsidRPr="00F43F09" w:rsidRDefault="008406E7" w:rsidP="00E1243A">
            <w:pPr>
              <w:spacing w:before="10" w:after="10"/>
              <w:jc w:val="center"/>
              <w:rPr>
                <w:rFonts w:ascii="Arial" w:hAnsi="Arial"/>
              </w:rPr>
            </w:pPr>
            <w:r>
              <w:rPr>
                <w:rFonts w:ascii="Arial" w:hAnsi="Arial"/>
              </w:rPr>
              <w:t>741</w:t>
            </w:r>
          </w:p>
        </w:tc>
        <w:tc>
          <w:tcPr>
            <w:tcW w:w="1574" w:type="dxa"/>
            <w:tcBorders>
              <w:top w:val="nil"/>
              <w:left w:val="single" w:sz="6" w:space="0" w:color="auto"/>
              <w:bottom w:val="nil"/>
              <w:right w:val="nil"/>
            </w:tcBorders>
          </w:tcPr>
          <w:p w14:paraId="2DCBAC3C" w14:textId="77777777" w:rsidR="008406E7" w:rsidRPr="00F43F09" w:rsidRDefault="008406E7" w:rsidP="00E1243A">
            <w:pPr>
              <w:spacing w:before="10" w:after="10"/>
              <w:jc w:val="center"/>
              <w:rPr>
                <w:rFonts w:ascii="Arial" w:hAnsi="Arial"/>
              </w:rPr>
            </w:pPr>
            <w:r>
              <w:rPr>
                <w:rFonts w:ascii="Arial" w:hAnsi="Arial"/>
              </w:rPr>
              <w:t>594</w:t>
            </w:r>
          </w:p>
        </w:tc>
        <w:tc>
          <w:tcPr>
            <w:tcW w:w="1574" w:type="dxa"/>
            <w:tcBorders>
              <w:top w:val="nil"/>
              <w:left w:val="single" w:sz="6" w:space="0" w:color="auto"/>
              <w:bottom w:val="nil"/>
              <w:right w:val="nil"/>
            </w:tcBorders>
          </w:tcPr>
          <w:p w14:paraId="799B56EE" w14:textId="77777777" w:rsidR="008406E7" w:rsidRPr="00F43F09" w:rsidRDefault="008406E7" w:rsidP="00E1243A">
            <w:pPr>
              <w:spacing w:before="10" w:after="10"/>
              <w:jc w:val="center"/>
              <w:rPr>
                <w:rFonts w:ascii="Arial" w:hAnsi="Arial"/>
              </w:rPr>
            </w:pPr>
            <w:r>
              <w:rPr>
                <w:rFonts w:ascii="Arial" w:hAnsi="Arial"/>
              </w:rPr>
              <w:t>498</w:t>
            </w:r>
          </w:p>
        </w:tc>
        <w:tc>
          <w:tcPr>
            <w:tcW w:w="1580" w:type="dxa"/>
            <w:tcBorders>
              <w:top w:val="nil"/>
              <w:left w:val="single" w:sz="6" w:space="0" w:color="auto"/>
              <w:bottom w:val="nil"/>
              <w:right w:val="nil"/>
            </w:tcBorders>
          </w:tcPr>
          <w:p w14:paraId="5762E032" w14:textId="77777777" w:rsidR="008406E7" w:rsidRPr="00F43F09" w:rsidRDefault="008406E7" w:rsidP="00E1243A">
            <w:pPr>
              <w:spacing w:before="10" w:after="10"/>
              <w:jc w:val="center"/>
              <w:rPr>
                <w:rFonts w:ascii="Arial" w:hAnsi="Arial"/>
              </w:rPr>
            </w:pPr>
            <w:r>
              <w:rPr>
                <w:rFonts w:ascii="Arial" w:hAnsi="Arial"/>
              </w:rPr>
              <w:t>438</w:t>
            </w:r>
          </w:p>
        </w:tc>
      </w:tr>
      <w:tr w:rsidR="00822A35" w:rsidRPr="00F43F09" w14:paraId="25C67208" w14:textId="77777777" w:rsidTr="00385771">
        <w:trPr>
          <w:trHeight w:val="250"/>
          <w:jc w:val="center"/>
        </w:trPr>
        <w:tc>
          <w:tcPr>
            <w:tcW w:w="1578" w:type="dxa"/>
            <w:tcBorders>
              <w:top w:val="nil"/>
              <w:left w:val="nil"/>
              <w:bottom w:val="nil"/>
              <w:right w:val="nil"/>
            </w:tcBorders>
          </w:tcPr>
          <w:p w14:paraId="3409BE73" w14:textId="77777777" w:rsidR="008406E7" w:rsidRPr="00F43F09" w:rsidRDefault="008406E7" w:rsidP="00E1243A">
            <w:pPr>
              <w:spacing w:before="10" w:after="10"/>
              <w:ind w:left="180"/>
              <w:rPr>
                <w:rFonts w:ascii="Arial" w:hAnsi="Arial"/>
              </w:rPr>
            </w:pPr>
            <w:r w:rsidRPr="00F43F09">
              <w:rPr>
                <w:rFonts w:ascii="Arial" w:hAnsi="Arial"/>
              </w:rPr>
              <w:t>5300</w:t>
            </w:r>
          </w:p>
        </w:tc>
        <w:tc>
          <w:tcPr>
            <w:tcW w:w="1573" w:type="dxa"/>
            <w:tcBorders>
              <w:top w:val="nil"/>
              <w:left w:val="single" w:sz="6" w:space="0" w:color="auto"/>
              <w:bottom w:val="nil"/>
              <w:right w:val="nil"/>
            </w:tcBorders>
          </w:tcPr>
          <w:p w14:paraId="74DC03C9" w14:textId="77777777" w:rsidR="008406E7" w:rsidRPr="00F43F09" w:rsidRDefault="008406E7" w:rsidP="00E1243A">
            <w:pPr>
              <w:spacing w:before="10" w:after="10"/>
              <w:jc w:val="center"/>
              <w:rPr>
                <w:rFonts w:ascii="Arial" w:hAnsi="Arial"/>
              </w:rPr>
            </w:pPr>
            <w:r>
              <w:rPr>
                <w:rFonts w:ascii="Arial" w:hAnsi="Arial"/>
              </w:rPr>
              <w:t>987</w:t>
            </w:r>
          </w:p>
        </w:tc>
        <w:tc>
          <w:tcPr>
            <w:tcW w:w="1574" w:type="dxa"/>
            <w:tcBorders>
              <w:top w:val="nil"/>
              <w:left w:val="single" w:sz="6" w:space="0" w:color="auto"/>
              <w:bottom w:val="nil"/>
              <w:right w:val="nil"/>
            </w:tcBorders>
          </w:tcPr>
          <w:p w14:paraId="378A3732" w14:textId="77777777" w:rsidR="008406E7" w:rsidRPr="00F43F09" w:rsidRDefault="008406E7" w:rsidP="00E1243A">
            <w:pPr>
              <w:spacing w:before="10" w:after="10"/>
              <w:jc w:val="center"/>
              <w:rPr>
                <w:rFonts w:ascii="Arial" w:hAnsi="Arial"/>
              </w:rPr>
            </w:pPr>
            <w:r>
              <w:rPr>
                <w:rFonts w:ascii="Arial" w:hAnsi="Arial"/>
              </w:rPr>
              <w:t>750</w:t>
            </w:r>
          </w:p>
        </w:tc>
        <w:tc>
          <w:tcPr>
            <w:tcW w:w="1574" w:type="dxa"/>
            <w:tcBorders>
              <w:top w:val="nil"/>
              <w:left w:val="single" w:sz="6" w:space="0" w:color="auto"/>
              <w:bottom w:val="nil"/>
              <w:right w:val="nil"/>
            </w:tcBorders>
          </w:tcPr>
          <w:p w14:paraId="4C7458B2" w14:textId="77777777" w:rsidR="008406E7" w:rsidRPr="00F43F09" w:rsidRDefault="008406E7" w:rsidP="00E1243A">
            <w:pPr>
              <w:spacing w:before="10" w:after="10"/>
              <w:jc w:val="center"/>
              <w:rPr>
                <w:rFonts w:ascii="Arial" w:hAnsi="Arial"/>
              </w:rPr>
            </w:pPr>
            <w:r>
              <w:rPr>
                <w:rFonts w:ascii="Arial" w:hAnsi="Arial"/>
              </w:rPr>
              <w:t>602</w:t>
            </w:r>
          </w:p>
        </w:tc>
        <w:tc>
          <w:tcPr>
            <w:tcW w:w="1574" w:type="dxa"/>
            <w:tcBorders>
              <w:top w:val="nil"/>
              <w:left w:val="single" w:sz="6" w:space="0" w:color="auto"/>
              <w:bottom w:val="nil"/>
              <w:right w:val="nil"/>
            </w:tcBorders>
          </w:tcPr>
          <w:p w14:paraId="267B9535" w14:textId="77777777" w:rsidR="008406E7" w:rsidRPr="00F43F09" w:rsidRDefault="008406E7" w:rsidP="00E1243A">
            <w:pPr>
              <w:spacing w:before="10" w:after="10"/>
              <w:jc w:val="center"/>
              <w:rPr>
                <w:rFonts w:ascii="Arial" w:hAnsi="Arial"/>
              </w:rPr>
            </w:pPr>
            <w:r>
              <w:rPr>
                <w:rFonts w:ascii="Arial" w:hAnsi="Arial"/>
              </w:rPr>
              <w:t>504</w:t>
            </w:r>
          </w:p>
        </w:tc>
        <w:tc>
          <w:tcPr>
            <w:tcW w:w="1580" w:type="dxa"/>
            <w:tcBorders>
              <w:top w:val="nil"/>
              <w:left w:val="single" w:sz="6" w:space="0" w:color="auto"/>
              <w:bottom w:val="nil"/>
              <w:right w:val="nil"/>
            </w:tcBorders>
          </w:tcPr>
          <w:p w14:paraId="6E17E559" w14:textId="77777777" w:rsidR="008406E7" w:rsidRPr="00F43F09" w:rsidRDefault="008406E7" w:rsidP="00E1243A">
            <w:pPr>
              <w:spacing w:before="10" w:after="10"/>
              <w:jc w:val="center"/>
              <w:rPr>
                <w:rFonts w:ascii="Arial" w:hAnsi="Arial"/>
              </w:rPr>
            </w:pPr>
            <w:r>
              <w:rPr>
                <w:rFonts w:ascii="Arial" w:hAnsi="Arial"/>
              </w:rPr>
              <w:t>443</w:t>
            </w:r>
          </w:p>
        </w:tc>
      </w:tr>
      <w:tr w:rsidR="00822A35" w:rsidRPr="00F43F09" w14:paraId="45FC9596" w14:textId="77777777" w:rsidTr="00385771">
        <w:trPr>
          <w:trHeight w:val="250"/>
          <w:jc w:val="center"/>
        </w:trPr>
        <w:tc>
          <w:tcPr>
            <w:tcW w:w="1578" w:type="dxa"/>
            <w:tcBorders>
              <w:top w:val="nil"/>
              <w:left w:val="nil"/>
              <w:right w:val="nil"/>
            </w:tcBorders>
          </w:tcPr>
          <w:p w14:paraId="4911698F" w14:textId="77777777" w:rsidR="008406E7" w:rsidRPr="00F43F09" w:rsidRDefault="008406E7" w:rsidP="00E1243A">
            <w:pPr>
              <w:spacing w:before="10" w:after="10"/>
              <w:ind w:left="180"/>
              <w:rPr>
                <w:rFonts w:ascii="Arial" w:hAnsi="Arial"/>
              </w:rPr>
            </w:pPr>
            <w:r w:rsidRPr="00F43F09">
              <w:rPr>
                <w:rFonts w:ascii="Arial" w:hAnsi="Arial"/>
              </w:rPr>
              <w:t>5400</w:t>
            </w:r>
          </w:p>
        </w:tc>
        <w:tc>
          <w:tcPr>
            <w:tcW w:w="1573" w:type="dxa"/>
            <w:tcBorders>
              <w:top w:val="nil"/>
              <w:left w:val="single" w:sz="6" w:space="0" w:color="auto"/>
              <w:right w:val="nil"/>
            </w:tcBorders>
          </w:tcPr>
          <w:p w14:paraId="3C0B65D2" w14:textId="77777777" w:rsidR="008406E7" w:rsidRPr="00F43F09" w:rsidRDefault="008406E7" w:rsidP="00E1243A">
            <w:pPr>
              <w:spacing w:before="10" w:after="10"/>
              <w:jc w:val="center"/>
              <w:rPr>
                <w:rFonts w:ascii="Arial" w:hAnsi="Arial"/>
              </w:rPr>
            </w:pPr>
            <w:r>
              <w:rPr>
                <w:rFonts w:ascii="Arial" w:hAnsi="Arial"/>
              </w:rPr>
              <w:t>999</w:t>
            </w:r>
          </w:p>
        </w:tc>
        <w:tc>
          <w:tcPr>
            <w:tcW w:w="1574" w:type="dxa"/>
            <w:tcBorders>
              <w:top w:val="nil"/>
              <w:left w:val="single" w:sz="6" w:space="0" w:color="auto"/>
              <w:right w:val="nil"/>
            </w:tcBorders>
          </w:tcPr>
          <w:p w14:paraId="1C4DFF16" w14:textId="77777777" w:rsidR="008406E7" w:rsidRPr="00F43F09" w:rsidRDefault="008406E7" w:rsidP="00E1243A">
            <w:pPr>
              <w:spacing w:before="10" w:after="10"/>
              <w:jc w:val="center"/>
              <w:rPr>
                <w:rFonts w:ascii="Arial" w:hAnsi="Arial"/>
              </w:rPr>
            </w:pPr>
            <w:r>
              <w:rPr>
                <w:rFonts w:ascii="Arial" w:hAnsi="Arial"/>
              </w:rPr>
              <w:t>759</w:t>
            </w:r>
          </w:p>
        </w:tc>
        <w:tc>
          <w:tcPr>
            <w:tcW w:w="1574" w:type="dxa"/>
            <w:tcBorders>
              <w:top w:val="nil"/>
              <w:left w:val="single" w:sz="6" w:space="0" w:color="auto"/>
              <w:right w:val="nil"/>
            </w:tcBorders>
          </w:tcPr>
          <w:p w14:paraId="773FA1A4" w14:textId="77777777" w:rsidR="008406E7" w:rsidRPr="00F43F09" w:rsidRDefault="008406E7" w:rsidP="00E1243A">
            <w:pPr>
              <w:spacing w:before="10" w:after="10"/>
              <w:jc w:val="center"/>
              <w:rPr>
                <w:rFonts w:ascii="Arial" w:hAnsi="Arial"/>
              </w:rPr>
            </w:pPr>
            <w:r>
              <w:rPr>
                <w:rFonts w:ascii="Arial" w:hAnsi="Arial"/>
              </w:rPr>
              <w:t>609</w:t>
            </w:r>
          </w:p>
        </w:tc>
        <w:tc>
          <w:tcPr>
            <w:tcW w:w="1574" w:type="dxa"/>
            <w:tcBorders>
              <w:top w:val="nil"/>
              <w:left w:val="single" w:sz="6" w:space="0" w:color="auto"/>
              <w:right w:val="nil"/>
            </w:tcBorders>
          </w:tcPr>
          <w:p w14:paraId="5F2908B0" w14:textId="77777777" w:rsidR="008406E7" w:rsidRPr="00F43F09" w:rsidRDefault="008406E7" w:rsidP="00E1243A">
            <w:pPr>
              <w:spacing w:before="10" w:after="10"/>
              <w:jc w:val="center"/>
              <w:rPr>
                <w:rFonts w:ascii="Arial" w:hAnsi="Arial"/>
              </w:rPr>
            </w:pPr>
            <w:r>
              <w:rPr>
                <w:rFonts w:ascii="Arial" w:hAnsi="Arial"/>
              </w:rPr>
              <w:t>510</w:t>
            </w:r>
          </w:p>
        </w:tc>
        <w:tc>
          <w:tcPr>
            <w:tcW w:w="1580" w:type="dxa"/>
            <w:tcBorders>
              <w:top w:val="nil"/>
              <w:left w:val="single" w:sz="6" w:space="0" w:color="auto"/>
              <w:right w:val="nil"/>
            </w:tcBorders>
          </w:tcPr>
          <w:p w14:paraId="443F285F" w14:textId="77777777" w:rsidR="008406E7" w:rsidRPr="00F43F09" w:rsidRDefault="008406E7" w:rsidP="00E1243A">
            <w:pPr>
              <w:spacing w:before="10" w:after="10"/>
              <w:jc w:val="center"/>
              <w:rPr>
                <w:rFonts w:ascii="Arial" w:hAnsi="Arial"/>
              </w:rPr>
            </w:pPr>
            <w:r>
              <w:rPr>
                <w:rFonts w:ascii="Arial" w:hAnsi="Arial"/>
              </w:rPr>
              <w:t>449</w:t>
            </w:r>
          </w:p>
        </w:tc>
      </w:tr>
      <w:tr w:rsidR="00822A35" w:rsidRPr="00F43F09" w14:paraId="555CE8C9" w14:textId="77777777" w:rsidTr="00385771">
        <w:trPr>
          <w:trHeight w:val="250"/>
          <w:jc w:val="center"/>
        </w:trPr>
        <w:tc>
          <w:tcPr>
            <w:tcW w:w="1578" w:type="dxa"/>
            <w:tcBorders>
              <w:top w:val="nil"/>
              <w:left w:val="nil"/>
              <w:bottom w:val="single" w:sz="4" w:space="0" w:color="auto"/>
              <w:right w:val="nil"/>
            </w:tcBorders>
          </w:tcPr>
          <w:p w14:paraId="06036381" w14:textId="77777777" w:rsidR="008406E7" w:rsidRPr="00F43F09" w:rsidRDefault="008406E7" w:rsidP="00E1243A">
            <w:pPr>
              <w:spacing w:before="10" w:after="10"/>
              <w:ind w:left="180"/>
              <w:rPr>
                <w:rFonts w:ascii="Arial" w:hAnsi="Arial"/>
              </w:rPr>
            </w:pPr>
            <w:r w:rsidRPr="00F43F09">
              <w:rPr>
                <w:rFonts w:ascii="Arial" w:hAnsi="Arial"/>
              </w:rPr>
              <w:t>5500</w:t>
            </w:r>
          </w:p>
        </w:tc>
        <w:tc>
          <w:tcPr>
            <w:tcW w:w="1573" w:type="dxa"/>
            <w:tcBorders>
              <w:top w:val="nil"/>
              <w:left w:val="single" w:sz="6" w:space="0" w:color="auto"/>
              <w:bottom w:val="single" w:sz="4" w:space="0" w:color="auto"/>
              <w:right w:val="nil"/>
            </w:tcBorders>
          </w:tcPr>
          <w:p w14:paraId="4B0CEE54" w14:textId="77777777" w:rsidR="008406E7" w:rsidRPr="00F43F09" w:rsidRDefault="008406E7" w:rsidP="00E1243A">
            <w:pPr>
              <w:spacing w:before="10" w:after="10"/>
              <w:jc w:val="center"/>
              <w:rPr>
                <w:rFonts w:ascii="Arial" w:hAnsi="Arial"/>
              </w:rPr>
            </w:pPr>
            <w:r>
              <w:rPr>
                <w:rFonts w:ascii="Arial" w:hAnsi="Arial"/>
              </w:rPr>
              <w:t>1011</w:t>
            </w:r>
          </w:p>
        </w:tc>
        <w:tc>
          <w:tcPr>
            <w:tcW w:w="1574" w:type="dxa"/>
            <w:tcBorders>
              <w:top w:val="nil"/>
              <w:left w:val="single" w:sz="6" w:space="0" w:color="auto"/>
              <w:bottom w:val="single" w:sz="4" w:space="0" w:color="auto"/>
              <w:right w:val="nil"/>
            </w:tcBorders>
          </w:tcPr>
          <w:p w14:paraId="4A1FFBA2" w14:textId="77777777" w:rsidR="008406E7" w:rsidRPr="00F43F09" w:rsidRDefault="008406E7" w:rsidP="00E1243A">
            <w:pPr>
              <w:spacing w:before="10" w:after="10"/>
              <w:jc w:val="center"/>
              <w:rPr>
                <w:rFonts w:ascii="Arial" w:hAnsi="Arial"/>
              </w:rPr>
            </w:pPr>
            <w:r>
              <w:rPr>
                <w:rFonts w:ascii="Arial" w:hAnsi="Arial"/>
              </w:rPr>
              <w:t>768</w:t>
            </w:r>
          </w:p>
        </w:tc>
        <w:tc>
          <w:tcPr>
            <w:tcW w:w="1574" w:type="dxa"/>
            <w:tcBorders>
              <w:top w:val="nil"/>
              <w:left w:val="single" w:sz="6" w:space="0" w:color="auto"/>
              <w:bottom w:val="single" w:sz="4" w:space="0" w:color="auto"/>
              <w:right w:val="nil"/>
            </w:tcBorders>
          </w:tcPr>
          <w:p w14:paraId="48055E00" w14:textId="77777777" w:rsidR="008406E7" w:rsidRPr="00F43F09" w:rsidRDefault="008406E7" w:rsidP="00E1243A">
            <w:pPr>
              <w:spacing w:before="10" w:after="10"/>
              <w:jc w:val="center"/>
              <w:rPr>
                <w:rFonts w:ascii="Arial" w:hAnsi="Arial"/>
              </w:rPr>
            </w:pPr>
            <w:r>
              <w:rPr>
                <w:rFonts w:ascii="Arial" w:hAnsi="Arial"/>
              </w:rPr>
              <w:t>616</w:t>
            </w:r>
          </w:p>
        </w:tc>
        <w:tc>
          <w:tcPr>
            <w:tcW w:w="1574" w:type="dxa"/>
            <w:tcBorders>
              <w:top w:val="nil"/>
              <w:left w:val="single" w:sz="6" w:space="0" w:color="auto"/>
              <w:bottom w:val="single" w:sz="4" w:space="0" w:color="auto"/>
              <w:right w:val="nil"/>
            </w:tcBorders>
          </w:tcPr>
          <w:p w14:paraId="10F41246" w14:textId="77777777" w:rsidR="008406E7" w:rsidRPr="00F43F09" w:rsidRDefault="008406E7" w:rsidP="00E1243A">
            <w:pPr>
              <w:spacing w:before="10" w:after="10"/>
              <w:jc w:val="center"/>
              <w:rPr>
                <w:rFonts w:ascii="Arial" w:hAnsi="Arial"/>
              </w:rPr>
            </w:pPr>
            <w:r>
              <w:rPr>
                <w:rFonts w:ascii="Arial" w:hAnsi="Arial"/>
              </w:rPr>
              <w:t>516</w:t>
            </w:r>
          </w:p>
        </w:tc>
        <w:tc>
          <w:tcPr>
            <w:tcW w:w="1580" w:type="dxa"/>
            <w:tcBorders>
              <w:top w:val="nil"/>
              <w:left w:val="single" w:sz="6" w:space="0" w:color="auto"/>
              <w:bottom w:val="single" w:sz="4" w:space="0" w:color="auto"/>
              <w:right w:val="nil"/>
            </w:tcBorders>
          </w:tcPr>
          <w:p w14:paraId="7E6DCCF6" w14:textId="77777777" w:rsidR="008406E7" w:rsidRPr="00F43F09" w:rsidRDefault="008406E7" w:rsidP="00E1243A">
            <w:pPr>
              <w:spacing w:before="10" w:after="10"/>
              <w:jc w:val="center"/>
              <w:rPr>
                <w:rFonts w:ascii="Arial" w:hAnsi="Arial"/>
              </w:rPr>
            </w:pPr>
            <w:r>
              <w:rPr>
                <w:rFonts w:ascii="Arial" w:hAnsi="Arial"/>
              </w:rPr>
              <w:t>454</w:t>
            </w:r>
          </w:p>
        </w:tc>
      </w:tr>
      <w:tr w:rsidR="00822A35" w:rsidRPr="00F43F09" w14:paraId="03F225C4" w14:textId="77777777" w:rsidTr="00385771">
        <w:trPr>
          <w:trHeight w:val="250"/>
          <w:jc w:val="center"/>
        </w:trPr>
        <w:tc>
          <w:tcPr>
            <w:tcW w:w="1578" w:type="dxa"/>
            <w:tcBorders>
              <w:top w:val="single" w:sz="4" w:space="0" w:color="auto"/>
              <w:left w:val="nil"/>
              <w:bottom w:val="nil"/>
              <w:right w:val="nil"/>
            </w:tcBorders>
          </w:tcPr>
          <w:p w14:paraId="685B44C1" w14:textId="77777777" w:rsidR="008406E7" w:rsidRPr="00F43F09" w:rsidRDefault="008406E7" w:rsidP="00E1243A">
            <w:pPr>
              <w:spacing w:before="10" w:after="10"/>
              <w:ind w:left="180"/>
              <w:rPr>
                <w:rFonts w:ascii="Arial" w:hAnsi="Arial"/>
              </w:rPr>
            </w:pPr>
            <w:r w:rsidRPr="00F43F09">
              <w:rPr>
                <w:rFonts w:ascii="Arial" w:hAnsi="Arial"/>
              </w:rPr>
              <w:t>5600</w:t>
            </w:r>
          </w:p>
        </w:tc>
        <w:tc>
          <w:tcPr>
            <w:tcW w:w="1573" w:type="dxa"/>
            <w:tcBorders>
              <w:top w:val="single" w:sz="4" w:space="0" w:color="auto"/>
              <w:left w:val="single" w:sz="6" w:space="0" w:color="auto"/>
              <w:bottom w:val="nil"/>
              <w:right w:val="nil"/>
            </w:tcBorders>
          </w:tcPr>
          <w:p w14:paraId="106982DF" w14:textId="77777777" w:rsidR="008406E7" w:rsidRPr="00F43F09" w:rsidRDefault="008406E7" w:rsidP="00E1243A">
            <w:pPr>
              <w:spacing w:before="10" w:after="10"/>
              <w:jc w:val="center"/>
              <w:rPr>
                <w:rFonts w:ascii="Arial" w:hAnsi="Arial"/>
              </w:rPr>
            </w:pPr>
            <w:r>
              <w:rPr>
                <w:rFonts w:ascii="Arial" w:hAnsi="Arial"/>
              </w:rPr>
              <w:t>1023</w:t>
            </w:r>
          </w:p>
        </w:tc>
        <w:tc>
          <w:tcPr>
            <w:tcW w:w="1574" w:type="dxa"/>
            <w:tcBorders>
              <w:top w:val="single" w:sz="4" w:space="0" w:color="auto"/>
              <w:left w:val="single" w:sz="6" w:space="0" w:color="auto"/>
              <w:bottom w:val="nil"/>
              <w:right w:val="nil"/>
            </w:tcBorders>
          </w:tcPr>
          <w:p w14:paraId="3ACE67EC" w14:textId="77777777" w:rsidR="008406E7" w:rsidRPr="00F43F09" w:rsidRDefault="008406E7" w:rsidP="00E1243A">
            <w:pPr>
              <w:spacing w:before="10" w:after="10"/>
              <w:jc w:val="center"/>
              <w:rPr>
                <w:rFonts w:ascii="Arial" w:hAnsi="Arial"/>
              </w:rPr>
            </w:pPr>
            <w:r>
              <w:rPr>
                <w:rFonts w:ascii="Arial" w:hAnsi="Arial"/>
              </w:rPr>
              <w:t>777</w:t>
            </w:r>
          </w:p>
        </w:tc>
        <w:tc>
          <w:tcPr>
            <w:tcW w:w="1574" w:type="dxa"/>
            <w:tcBorders>
              <w:top w:val="single" w:sz="4" w:space="0" w:color="auto"/>
              <w:left w:val="single" w:sz="6" w:space="0" w:color="auto"/>
              <w:bottom w:val="nil"/>
              <w:right w:val="nil"/>
            </w:tcBorders>
          </w:tcPr>
          <w:p w14:paraId="1B75AA72" w14:textId="77777777" w:rsidR="008406E7" w:rsidRPr="00F43F09" w:rsidRDefault="008406E7" w:rsidP="00E1243A">
            <w:pPr>
              <w:spacing w:before="10" w:after="10"/>
              <w:jc w:val="center"/>
              <w:rPr>
                <w:rFonts w:ascii="Arial" w:hAnsi="Arial"/>
              </w:rPr>
            </w:pPr>
            <w:r>
              <w:rPr>
                <w:rFonts w:ascii="Arial" w:hAnsi="Arial"/>
              </w:rPr>
              <w:t>623</w:t>
            </w:r>
          </w:p>
        </w:tc>
        <w:tc>
          <w:tcPr>
            <w:tcW w:w="1574" w:type="dxa"/>
            <w:tcBorders>
              <w:top w:val="single" w:sz="4" w:space="0" w:color="auto"/>
              <w:left w:val="single" w:sz="6" w:space="0" w:color="auto"/>
              <w:bottom w:val="nil"/>
              <w:right w:val="nil"/>
            </w:tcBorders>
          </w:tcPr>
          <w:p w14:paraId="0C188580" w14:textId="77777777" w:rsidR="008406E7" w:rsidRPr="00F43F09" w:rsidRDefault="008406E7" w:rsidP="00E1243A">
            <w:pPr>
              <w:spacing w:before="10" w:after="10"/>
              <w:jc w:val="center"/>
              <w:rPr>
                <w:rFonts w:ascii="Arial" w:hAnsi="Arial"/>
              </w:rPr>
            </w:pPr>
            <w:r>
              <w:rPr>
                <w:rFonts w:ascii="Arial" w:hAnsi="Arial"/>
              </w:rPr>
              <w:t>522</w:t>
            </w:r>
          </w:p>
        </w:tc>
        <w:tc>
          <w:tcPr>
            <w:tcW w:w="1580" w:type="dxa"/>
            <w:tcBorders>
              <w:top w:val="single" w:sz="4" w:space="0" w:color="auto"/>
              <w:left w:val="single" w:sz="6" w:space="0" w:color="auto"/>
              <w:bottom w:val="nil"/>
              <w:right w:val="nil"/>
            </w:tcBorders>
          </w:tcPr>
          <w:p w14:paraId="23C627D0" w14:textId="77777777" w:rsidR="008406E7" w:rsidRPr="00F43F09" w:rsidRDefault="008406E7" w:rsidP="00E1243A">
            <w:pPr>
              <w:spacing w:before="10" w:after="10"/>
              <w:jc w:val="center"/>
              <w:rPr>
                <w:rFonts w:ascii="Arial" w:hAnsi="Arial"/>
              </w:rPr>
            </w:pPr>
            <w:r>
              <w:rPr>
                <w:rFonts w:ascii="Arial" w:hAnsi="Arial"/>
              </w:rPr>
              <w:t>459</w:t>
            </w:r>
          </w:p>
        </w:tc>
      </w:tr>
      <w:tr w:rsidR="00822A35" w:rsidRPr="00F43F09" w14:paraId="002CDB26" w14:textId="77777777" w:rsidTr="00385771">
        <w:trPr>
          <w:trHeight w:val="250"/>
          <w:jc w:val="center"/>
        </w:trPr>
        <w:tc>
          <w:tcPr>
            <w:tcW w:w="1578" w:type="dxa"/>
            <w:tcBorders>
              <w:top w:val="nil"/>
              <w:left w:val="nil"/>
              <w:bottom w:val="nil"/>
              <w:right w:val="nil"/>
            </w:tcBorders>
          </w:tcPr>
          <w:p w14:paraId="7B9F8373" w14:textId="77777777" w:rsidR="008406E7" w:rsidRPr="00F43F09" w:rsidRDefault="008406E7" w:rsidP="00E1243A">
            <w:pPr>
              <w:spacing w:before="10" w:after="10"/>
              <w:ind w:left="180"/>
              <w:rPr>
                <w:rFonts w:ascii="Arial" w:hAnsi="Arial"/>
              </w:rPr>
            </w:pPr>
            <w:r w:rsidRPr="00F43F09">
              <w:rPr>
                <w:rFonts w:ascii="Arial" w:hAnsi="Arial"/>
              </w:rPr>
              <w:t>5700</w:t>
            </w:r>
          </w:p>
        </w:tc>
        <w:tc>
          <w:tcPr>
            <w:tcW w:w="1573" w:type="dxa"/>
            <w:tcBorders>
              <w:top w:val="nil"/>
              <w:left w:val="single" w:sz="6" w:space="0" w:color="auto"/>
              <w:bottom w:val="nil"/>
              <w:right w:val="nil"/>
            </w:tcBorders>
          </w:tcPr>
          <w:p w14:paraId="3182DC46" w14:textId="77777777" w:rsidR="008406E7" w:rsidRPr="00F43F09" w:rsidRDefault="008406E7" w:rsidP="00E1243A">
            <w:pPr>
              <w:spacing w:before="10" w:after="10"/>
              <w:jc w:val="center"/>
              <w:rPr>
                <w:rFonts w:ascii="Arial" w:hAnsi="Arial"/>
              </w:rPr>
            </w:pPr>
            <w:r>
              <w:rPr>
                <w:rFonts w:ascii="Arial" w:hAnsi="Arial"/>
              </w:rPr>
              <w:t>1030</w:t>
            </w:r>
          </w:p>
        </w:tc>
        <w:tc>
          <w:tcPr>
            <w:tcW w:w="1574" w:type="dxa"/>
            <w:tcBorders>
              <w:top w:val="nil"/>
              <w:left w:val="single" w:sz="6" w:space="0" w:color="auto"/>
              <w:bottom w:val="nil"/>
              <w:right w:val="nil"/>
            </w:tcBorders>
          </w:tcPr>
          <w:p w14:paraId="044928E6" w14:textId="77777777" w:rsidR="008406E7" w:rsidRPr="00F43F09" w:rsidRDefault="008406E7" w:rsidP="00E1243A">
            <w:pPr>
              <w:spacing w:before="10" w:after="10"/>
              <w:jc w:val="center"/>
              <w:rPr>
                <w:rFonts w:ascii="Arial" w:hAnsi="Arial"/>
              </w:rPr>
            </w:pPr>
            <w:r>
              <w:rPr>
                <w:rFonts w:ascii="Arial" w:hAnsi="Arial"/>
              </w:rPr>
              <w:t>782</w:t>
            </w:r>
          </w:p>
        </w:tc>
        <w:tc>
          <w:tcPr>
            <w:tcW w:w="1574" w:type="dxa"/>
            <w:tcBorders>
              <w:top w:val="nil"/>
              <w:left w:val="single" w:sz="6" w:space="0" w:color="auto"/>
              <w:bottom w:val="nil"/>
              <w:right w:val="nil"/>
            </w:tcBorders>
          </w:tcPr>
          <w:p w14:paraId="05B2AD44" w14:textId="77777777" w:rsidR="008406E7" w:rsidRPr="00F43F09" w:rsidRDefault="008406E7" w:rsidP="00E1243A">
            <w:pPr>
              <w:spacing w:before="10" w:after="10"/>
              <w:jc w:val="center"/>
              <w:rPr>
                <w:rFonts w:ascii="Arial" w:hAnsi="Arial"/>
              </w:rPr>
            </w:pPr>
            <w:r>
              <w:rPr>
                <w:rFonts w:ascii="Arial" w:hAnsi="Arial"/>
              </w:rPr>
              <w:t>627</w:t>
            </w:r>
          </w:p>
        </w:tc>
        <w:tc>
          <w:tcPr>
            <w:tcW w:w="1574" w:type="dxa"/>
            <w:tcBorders>
              <w:top w:val="nil"/>
              <w:left w:val="single" w:sz="6" w:space="0" w:color="auto"/>
              <w:bottom w:val="nil"/>
              <w:right w:val="nil"/>
            </w:tcBorders>
          </w:tcPr>
          <w:p w14:paraId="32ADB58A" w14:textId="77777777" w:rsidR="008406E7" w:rsidRPr="00F43F09" w:rsidRDefault="008406E7" w:rsidP="00E1243A">
            <w:pPr>
              <w:spacing w:before="10" w:after="10"/>
              <w:jc w:val="center"/>
              <w:rPr>
                <w:rFonts w:ascii="Arial" w:hAnsi="Arial"/>
              </w:rPr>
            </w:pPr>
            <w:r>
              <w:rPr>
                <w:rFonts w:ascii="Arial" w:hAnsi="Arial"/>
              </w:rPr>
              <w:t>525</w:t>
            </w:r>
          </w:p>
        </w:tc>
        <w:tc>
          <w:tcPr>
            <w:tcW w:w="1580" w:type="dxa"/>
            <w:tcBorders>
              <w:top w:val="nil"/>
              <w:left w:val="single" w:sz="6" w:space="0" w:color="auto"/>
              <w:bottom w:val="nil"/>
              <w:right w:val="nil"/>
            </w:tcBorders>
          </w:tcPr>
          <w:p w14:paraId="4D1A2C93" w14:textId="77777777" w:rsidR="008406E7" w:rsidRPr="00F43F09" w:rsidRDefault="008406E7" w:rsidP="00E1243A">
            <w:pPr>
              <w:spacing w:before="10" w:after="10"/>
              <w:jc w:val="center"/>
              <w:rPr>
                <w:rFonts w:ascii="Arial" w:hAnsi="Arial"/>
              </w:rPr>
            </w:pPr>
            <w:r>
              <w:rPr>
                <w:rFonts w:ascii="Arial" w:hAnsi="Arial"/>
              </w:rPr>
              <w:t>462</w:t>
            </w:r>
          </w:p>
        </w:tc>
      </w:tr>
      <w:tr w:rsidR="00822A35" w:rsidRPr="00F43F09" w14:paraId="05CF127F" w14:textId="77777777" w:rsidTr="00385771">
        <w:trPr>
          <w:trHeight w:val="250"/>
          <w:jc w:val="center"/>
        </w:trPr>
        <w:tc>
          <w:tcPr>
            <w:tcW w:w="1578" w:type="dxa"/>
            <w:tcBorders>
              <w:top w:val="nil"/>
              <w:left w:val="nil"/>
              <w:bottom w:val="nil"/>
              <w:right w:val="nil"/>
            </w:tcBorders>
          </w:tcPr>
          <w:p w14:paraId="53DFE8D1" w14:textId="77777777" w:rsidR="008406E7" w:rsidRPr="00F43F09" w:rsidRDefault="008406E7" w:rsidP="00E1243A">
            <w:pPr>
              <w:spacing w:before="10" w:after="10"/>
              <w:ind w:left="180"/>
              <w:rPr>
                <w:rFonts w:ascii="Arial" w:hAnsi="Arial"/>
              </w:rPr>
            </w:pPr>
            <w:r w:rsidRPr="00F43F09">
              <w:rPr>
                <w:rFonts w:ascii="Arial" w:hAnsi="Arial"/>
              </w:rPr>
              <w:t>5800</w:t>
            </w:r>
          </w:p>
        </w:tc>
        <w:tc>
          <w:tcPr>
            <w:tcW w:w="1573" w:type="dxa"/>
            <w:tcBorders>
              <w:top w:val="nil"/>
              <w:left w:val="single" w:sz="6" w:space="0" w:color="auto"/>
              <w:bottom w:val="nil"/>
              <w:right w:val="nil"/>
            </w:tcBorders>
          </w:tcPr>
          <w:p w14:paraId="4FF3739E" w14:textId="77777777" w:rsidR="008406E7" w:rsidRPr="00F43F09" w:rsidRDefault="008406E7" w:rsidP="00E1243A">
            <w:pPr>
              <w:spacing w:before="10" w:after="10"/>
              <w:jc w:val="center"/>
              <w:rPr>
                <w:rFonts w:ascii="Arial" w:hAnsi="Arial"/>
              </w:rPr>
            </w:pPr>
            <w:r>
              <w:rPr>
                <w:rFonts w:ascii="Arial" w:hAnsi="Arial"/>
              </w:rPr>
              <w:t>1036</w:t>
            </w:r>
          </w:p>
        </w:tc>
        <w:tc>
          <w:tcPr>
            <w:tcW w:w="1574" w:type="dxa"/>
            <w:tcBorders>
              <w:top w:val="nil"/>
              <w:left w:val="single" w:sz="6" w:space="0" w:color="auto"/>
              <w:bottom w:val="nil"/>
              <w:right w:val="nil"/>
            </w:tcBorders>
          </w:tcPr>
          <w:p w14:paraId="49A74685" w14:textId="77777777" w:rsidR="008406E7" w:rsidRPr="00F43F09" w:rsidRDefault="008406E7" w:rsidP="00E1243A">
            <w:pPr>
              <w:spacing w:before="10" w:after="10"/>
              <w:jc w:val="center"/>
              <w:rPr>
                <w:rFonts w:ascii="Arial" w:hAnsi="Arial"/>
              </w:rPr>
            </w:pPr>
            <w:r>
              <w:rPr>
                <w:rFonts w:ascii="Arial" w:hAnsi="Arial"/>
              </w:rPr>
              <w:t>786</w:t>
            </w:r>
          </w:p>
        </w:tc>
        <w:tc>
          <w:tcPr>
            <w:tcW w:w="1574" w:type="dxa"/>
            <w:tcBorders>
              <w:top w:val="nil"/>
              <w:left w:val="single" w:sz="6" w:space="0" w:color="auto"/>
              <w:bottom w:val="nil"/>
              <w:right w:val="nil"/>
            </w:tcBorders>
          </w:tcPr>
          <w:p w14:paraId="31493927" w14:textId="77777777" w:rsidR="008406E7" w:rsidRPr="00F43F09" w:rsidRDefault="008406E7" w:rsidP="00E1243A">
            <w:pPr>
              <w:spacing w:before="10" w:after="10"/>
              <w:jc w:val="center"/>
              <w:rPr>
                <w:rFonts w:ascii="Arial" w:hAnsi="Arial"/>
              </w:rPr>
            </w:pPr>
            <w:r>
              <w:rPr>
                <w:rFonts w:ascii="Arial" w:hAnsi="Arial"/>
              </w:rPr>
              <w:t>630</w:t>
            </w:r>
          </w:p>
        </w:tc>
        <w:tc>
          <w:tcPr>
            <w:tcW w:w="1574" w:type="dxa"/>
            <w:tcBorders>
              <w:top w:val="nil"/>
              <w:left w:val="single" w:sz="6" w:space="0" w:color="auto"/>
              <w:bottom w:val="nil"/>
              <w:right w:val="nil"/>
            </w:tcBorders>
          </w:tcPr>
          <w:p w14:paraId="61226907" w14:textId="77777777" w:rsidR="008406E7" w:rsidRPr="00F43F09" w:rsidRDefault="008406E7" w:rsidP="00E1243A">
            <w:pPr>
              <w:spacing w:before="10" w:after="10"/>
              <w:jc w:val="center"/>
              <w:rPr>
                <w:rFonts w:ascii="Arial" w:hAnsi="Arial"/>
              </w:rPr>
            </w:pPr>
            <w:r>
              <w:rPr>
                <w:rFonts w:ascii="Arial" w:hAnsi="Arial"/>
              </w:rPr>
              <w:t>528</w:t>
            </w:r>
          </w:p>
        </w:tc>
        <w:tc>
          <w:tcPr>
            <w:tcW w:w="1580" w:type="dxa"/>
            <w:tcBorders>
              <w:top w:val="nil"/>
              <w:left w:val="single" w:sz="6" w:space="0" w:color="auto"/>
              <w:bottom w:val="nil"/>
              <w:right w:val="nil"/>
            </w:tcBorders>
          </w:tcPr>
          <w:p w14:paraId="002425E9" w14:textId="77777777" w:rsidR="008406E7" w:rsidRPr="00F43F09" w:rsidRDefault="008406E7" w:rsidP="00E1243A">
            <w:pPr>
              <w:spacing w:before="10" w:after="10"/>
              <w:jc w:val="center"/>
              <w:rPr>
                <w:rFonts w:ascii="Arial" w:hAnsi="Arial"/>
              </w:rPr>
            </w:pPr>
            <w:r>
              <w:rPr>
                <w:rFonts w:ascii="Arial" w:hAnsi="Arial"/>
              </w:rPr>
              <w:t>465</w:t>
            </w:r>
          </w:p>
        </w:tc>
      </w:tr>
      <w:tr w:rsidR="00822A35" w:rsidRPr="00F43F09" w14:paraId="1A7E9893" w14:textId="77777777" w:rsidTr="00385771">
        <w:trPr>
          <w:trHeight w:val="250"/>
          <w:jc w:val="center"/>
        </w:trPr>
        <w:tc>
          <w:tcPr>
            <w:tcW w:w="1578" w:type="dxa"/>
            <w:tcBorders>
              <w:top w:val="nil"/>
              <w:left w:val="nil"/>
              <w:bottom w:val="nil"/>
              <w:right w:val="nil"/>
            </w:tcBorders>
          </w:tcPr>
          <w:p w14:paraId="7405441D" w14:textId="77777777" w:rsidR="008406E7" w:rsidRPr="00F43F09" w:rsidRDefault="008406E7" w:rsidP="00E1243A">
            <w:pPr>
              <w:spacing w:before="10" w:after="10"/>
              <w:ind w:left="180"/>
              <w:rPr>
                <w:rFonts w:ascii="Arial" w:hAnsi="Arial"/>
              </w:rPr>
            </w:pPr>
            <w:r w:rsidRPr="00F43F09">
              <w:rPr>
                <w:rFonts w:ascii="Arial" w:hAnsi="Arial"/>
              </w:rPr>
              <w:t>5900</w:t>
            </w:r>
          </w:p>
        </w:tc>
        <w:tc>
          <w:tcPr>
            <w:tcW w:w="1573" w:type="dxa"/>
            <w:tcBorders>
              <w:top w:val="nil"/>
              <w:left w:val="single" w:sz="6" w:space="0" w:color="auto"/>
              <w:bottom w:val="nil"/>
              <w:right w:val="nil"/>
            </w:tcBorders>
          </w:tcPr>
          <w:p w14:paraId="0912FAAB" w14:textId="77777777" w:rsidR="008406E7" w:rsidRPr="00F43F09" w:rsidRDefault="008406E7" w:rsidP="00E1243A">
            <w:pPr>
              <w:spacing w:before="10" w:after="10"/>
              <w:jc w:val="center"/>
              <w:rPr>
                <w:rFonts w:ascii="Arial" w:hAnsi="Arial"/>
              </w:rPr>
            </w:pPr>
            <w:r>
              <w:rPr>
                <w:rFonts w:ascii="Arial" w:hAnsi="Arial"/>
              </w:rPr>
              <w:t>1042</w:t>
            </w:r>
          </w:p>
        </w:tc>
        <w:tc>
          <w:tcPr>
            <w:tcW w:w="1574" w:type="dxa"/>
            <w:tcBorders>
              <w:top w:val="nil"/>
              <w:left w:val="single" w:sz="6" w:space="0" w:color="auto"/>
              <w:bottom w:val="nil"/>
              <w:right w:val="nil"/>
            </w:tcBorders>
          </w:tcPr>
          <w:p w14:paraId="382735A2" w14:textId="77777777" w:rsidR="008406E7" w:rsidRPr="00F43F09" w:rsidRDefault="008406E7" w:rsidP="00E1243A">
            <w:pPr>
              <w:spacing w:before="10" w:after="10"/>
              <w:jc w:val="center"/>
              <w:rPr>
                <w:rFonts w:ascii="Arial" w:hAnsi="Arial"/>
              </w:rPr>
            </w:pPr>
            <w:r>
              <w:rPr>
                <w:rFonts w:ascii="Arial" w:hAnsi="Arial"/>
              </w:rPr>
              <w:t>791</w:t>
            </w:r>
          </w:p>
        </w:tc>
        <w:tc>
          <w:tcPr>
            <w:tcW w:w="1574" w:type="dxa"/>
            <w:tcBorders>
              <w:top w:val="nil"/>
              <w:left w:val="single" w:sz="6" w:space="0" w:color="auto"/>
              <w:bottom w:val="nil"/>
              <w:right w:val="nil"/>
            </w:tcBorders>
          </w:tcPr>
          <w:p w14:paraId="53415494" w14:textId="77777777" w:rsidR="008406E7" w:rsidRPr="00F43F09" w:rsidRDefault="008406E7" w:rsidP="00E1243A">
            <w:pPr>
              <w:spacing w:before="10" w:after="10"/>
              <w:jc w:val="center"/>
              <w:rPr>
                <w:rFonts w:ascii="Arial" w:hAnsi="Arial"/>
              </w:rPr>
            </w:pPr>
            <w:r>
              <w:rPr>
                <w:rFonts w:ascii="Arial" w:hAnsi="Arial"/>
              </w:rPr>
              <w:t>634</w:t>
            </w:r>
          </w:p>
        </w:tc>
        <w:tc>
          <w:tcPr>
            <w:tcW w:w="1574" w:type="dxa"/>
            <w:tcBorders>
              <w:top w:val="nil"/>
              <w:left w:val="single" w:sz="6" w:space="0" w:color="auto"/>
              <w:bottom w:val="nil"/>
              <w:right w:val="nil"/>
            </w:tcBorders>
          </w:tcPr>
          <w:p w14:paraId="0C568B9C" w14:textId="77777777" w:rsidR="008406E7" w:rsidRPr="00F43F09" w:rsidRDefault="008406E7" w:rsidP="00E1243A">
            <w:pPr>
              <w:spacing w:before="10" w:after="10"/>
              <w:jc w:val="center"/>
              <w:rPr>
                <w:rFonts w:ascii="Arial" w:hAnsi="Arial"/>
              </w:rPr>
            </w:pPr>
            <w:r>
              <w:rPr>
                <w:rFonts w:ascii="Arial" w:hAnsi="Arial"/>
              </w:rPr>
              <w:t>531</w:t>
            </w:r>
          </w:p>
        </w:tc>
        <w:tc>
          <w:tcPr>
            <w:tcW w:w="1580" w:type="dxa"/>
            <w:tcBorders>
              <w:top w:val="nil"/>
              <w:left w:val="single" w:sz="6" w:space="0" w:color="auto"/>
              <w:bottom w:val="nil"/>
              <w:right w:val="nil"/>
            </w:tcBorders>
          </w:tcPr>
          <w:p w14:paraId="6F368AFA" w14:textId="77777777" w:rsidR="008406E7" w:rsidRPr="00F43F09" w:rsidRDefault="008406E7" w:rsidP="00E1243A">
            <w:pPr>
              <w:spacing w:before="10" w:after="10"/>
              <w:jc w:val="center"/>
              <w:rPr>
                <w:rFonts w:ascii="Arial" w:hAnsi="Arial"/>
              </w:rPr>
            </w:pPr>
            <w:r>
              <w:rPr>
                <w:rFonts w:ascii="Arial" w:hAnsi="Arial"/>
              </w:rPr>
              <w:t>467</w:t>
            </w:r>
          </w:p>
        </w:tc>
      </w:tr>
      <w:tr w:rsidR="00822A35" w:rsidRPr="00F43F09" w14:paraId="49424783" w14:textId="77777777" w:rsidTr="00385771">
        <w:trPr>
          <w:trHeight w:val="250"/>
          <w:jc w:val="center"/>
        </w:trPr>
        <w:tc>
          <w:tcPr>
            <w:tcW w:w="1578" w:type="dxa"/>
            <w:tcBorders>
              <w:top w:val="nil"/>
              <w:left w:val="nil"/>
              <w:bottom w:val="nil"/>
              <w:right w:val="nil"/>
            </w:tcBorders>
          </w:tcPr>
          <w:p w14:paraId="05B00DB5" w14:textId="77777777" w:rsidR="008406E7" w:rsidRPr="00F43F09" w:rsidRDefault="008406E7" w:rsidP="00E1243A">
            <w:pPr>
              <w:spacing w:before="10" w:after="10"/>
              <w:ind w:left="180"/>
              <w:rPr>
                <w:rFonts w:ascii="Arial" w:hAnsi="Arial"/>
              </w:rPr>
            </w:pPr>
            <w:r w:rsidRPr="00F43F09">
              <w:rPr>
                <w:rFonts w:ascii="Arial" w:hAnsi="Arial"/>
              </w:rPr>
              <w:t>6000</w:t>
            </w:r>
          </w:p>
        </w:tc>
        <w:tc>
          <w:tcPr>
            <w:tcW w:w="1573" w:type="dxa"/>
            <w:tcBorders>
              <w:top w:val="nil"/>
              <w:left w:val="single" w:sz="6" w:space="0" w:color="auto"/>
              <w:bottom w:val="nil"/>
              <w:right w:val="nil"/>
            </w:tcBorders>
          </w:tcPr>
          <w:p w14:paraId="4E0A851C" w14:textId="77777777" w:rsidR="008406E7" w:rsidRPr="00F43F09" w:rsidRDefault="008406E7" w:rsidP="00E1243A">
            <w:pPr>
              <w:spacing w:before="10" w:after="10"/>
              <w:jc w:val="center"/>
              <w:rPr>
                <w:rFonts w:ascii="Arial" w:hAnsi="Arial"/>
              </w:rPr>
            </w:pPr>
            <w:r>
              <w:rPr>
                <w:rFonts w:ascii="Arial" w:hAnsi="Arial"/>
              </w:rPr>
              <w:t>1048</w:t>
            </w:r>
          </w:p>
        </w:tc>
        <w:tc>
          <w:tcPr>
            <w:tcW w:w="1574" w:type="dxa"/>
            <w:tcBorders>
              <w:top w:val="nil"/>
              <w:left w:val="single" w:sz="6" w:space="0" w:color="auto"/>
              <w:bottom w:val="nil"/>
              <w:right w:val="nil"/>
            </w:tcBorders>
          </w:tcPr>
          <w:p w14:paraId="04A17165" w14:textId="77777777" w:rsidR="008406E7" w:rsidRPr="00F43F09" w:rsidRDefault="008406E7" w:rsidP="00E1243A">
            <w:pPr>
              <w:spacing w:before="10" w:after="10"/>
              <w:jc w:val="center"/>
              <w:rPr>
                <w:rFonts w:ascii="Arial" w:hAnsi="Arial"/>
              </w:rPr>
            </w:pPr>
            <w:r>
              <w:rPr>
                <w:rFonts w:ascii="Arial" w:hAnsi="Arial"/>
              </w:rPr>
              <w:t>795</w:t>
            </w:r>
          </w:p>
        </w:tc>
        <w:tc>
          <w:tcPr>
            <w:tcW w:w="1574" w:type="dxa"/>
            <w:tcBorders>
              <w:top w:val="nil"/>
              <w:left w:val="single" w:sz="6" w:space="0" w:color="auto"/>
              <w:bottom w:val="nil"/>
              <w:right w:val="nil"/>
            </w:tcBorders>
          </w:tcPr>
          <w:p w14:paraId="4087EA96" w14:textId="77777777" w:rsidR="008406E7" w:rsidRPr="00F43F09" w:rsidRDefault="008406E7" w:rsidP="00E1243A">
            <w:pPr>
              <w:spacing w:before="10" w:after="10"/>
              <w:jc w:val="center"/>
              <w:rPr>
                <w:rFonts w:ascii="Arial" w:hAnsi="Arial"/>
              </w:rPr>
            </w:pPr>
            <w:r>
              <w:rPr>
                <w:rFonts w:ascii="Arial" w:hAnsi="Arial"/>
              </w:rPr>
              <w:t>637</w:t>
            </w:r>
          </w:p>
        </w:tc>
        <w:tc>
          <w:tcPr>
            <w:tcW w:w="1574" w:type="dxa"/>
            <w:tcBorders>
              <w:top w:val="nil"/>
              <w:left w:val="single" w:sz="6" w:space="0" w:color="auto"/>
              <w:bottom w:val="nil"/>
              <w:right w:val="nil"/>
            </w:tcBorders>
          </w:tcPr>
          <w:p w14:paraId="393F4D7E" w14:textId="77777777" w:rsidR="008406E7" w:rsidRPr="00F43F09" w:rsidRDefault="008406E7" w:rsidP="00E1243A">
            <w:pPr>
              <w:spacing w:before="10" w:after="10"/>
              <w:jc w:val="center"/>
              <w:rPr>
                <w:rFonts w:ascii="Arial" w:hAnsi="Arial"/>
              </w:rPr>
            </w:pPr>
            <w:r>
              <w:rPr>
                <w:rFonts w:ascii="Arial" w:hAnsi="Arial"/>
              </w:rPr>
              <w:t>534</w:t>
            </w:r>
          </w:p>
        </w:tc>
        <w:tc>
          <w:tcPr>
            <w:tcW w:w="1580" w:type="dxa"/>
            <w:tcBorders>
              <w:top w:val="nil"/>
              <w:left w:val="single" w:sz="6" w:space="0" w:color="auto"/>
              <w:bottom w:val="nil"/>
              <w:right w:val="nil"/>
            </w:tcBorders>
          </w:tcPr>
          <w:p w14:paraId="4C8C9BD0" w14:textId="77777777" w:rsidR="008406E7" w:rsidRPr="00F43F09" w:rsidRDefault="008406E7" w:rsidP="00E1243A">
            <w:pPr>
              <w:spacing w:before="10" w:after="10"/>
              <w:jc w:val="center"/>
              <w:rPr>
                <w:rFonts w:ascii="Arial" w:hAnsi="Arial"/>
              </w:rPr>
            </w:pPr>
            <w:r>
              <w:rPr>
                <w:rFonts w:ascii="Arial" w:hAnsi="Arial"/>
              </w:rPr>
              <w:t>470</w:t>
            </w:r>
          </w:p>
        </w:tc>
      </w:tr>
      <w:tr w:rsidR="00822A35" w:rsidRPr="00F43F09" w14:paraId="1864B416" w14:textId="77777777" w:rsidTr="00385771">
        <w:trPr>
          <w:trHeight w:val="250"/>
          <w:jc w:val="center"/>
        </w:trPr>
        <w:tc>
          <w:tcPr>
            <w:tcW w:w="1578" w:type="dxa"/>
            <w:tcBorders>
              <w:top w:val="single" w:sz="6" w:space="0" w:color="auto"/>
              <w:left w:val="nil"/>
              <w:bottom w:val="nil"/>
              <w:right w:val="nil"/>
            </w:tcBorders>
          </w:tcPr>
          <w:p w14:paraId="0EBE5B56" w14:textId="77777777" w:rsidR="008406E7" w:rsidRPr="00F43F09" w:rsidRDefault="008406E7" w:rsidP="00E1243A">
            <w:pPr>
              <w:spacing w:before="10" w:after="10"/>
              <w:ind w:left="180"/>
              <w:rPr>
                <w:rFonts w:ascii="Arial" w:hAnsi="Arial"/>
              </w:rPr>
            </w:pPr>
            <w:r w:rsidRPr="00F43F09">
              <w:rPr>
                <w:rFonts w:ascii="Arial" w:hAnsi="Arial"/>
              </w:rPr>
              <w:t>6100</w:t>
            </w:r>
          </w:p>
        </w:tc>
        <w:tc>
          <w:tcPr>
            <w:tcW w:w="1573" w:type="dxa"/>
            <w:tcBorders>
              <w:top w:val="single" w:sz="6" w:space="0" w:color="auto"/>
              <w:left w:val="single" w:sz="6" w:space="0" w:color="auto"/>
              <w:bottom w:val="nil"/>
              <w:right w:val="nil"/>
            </w:tcBorders>
          </w:tcPr>
          <w:p w14:paraId="37C2B78D" w14:textId="77777777" w:rsidR="008406E7" w:rsidRPr="00F43F09" w:rsidRDefault="008406E7" w:rsidP="00E1243A">
            <w:pPr>
              <w:spacing w:before="10" w:after="10"/>
              <w:jc w:val="center"/>
              <w:rPr>
                <w:rFonts w:ascii="Arial" w:hAnsi="Arial"/>
              </w:rPr>
            </w:pPr>
            <w:r>
              <w:rPr>
                <w:rFonts w:ascii="Arial" w:hAnsi="Arial"/>
              </w:rPr>
              <w:t>1054</w:t>
            </w:r>
          </w:p>
        </w:tc>
        <w:tc>
          <w:tcPr>
            <w:tcW w:w="1574" w:type="dxa"/>
            <w:tcBorders>
              <w:top w:val="single" w:sz="6" w:space="0" w:color="auto"/>
              <w:left w:val="single" w:sz="6" w:space="0" w:color="auto"/>
              <w:bottom w:val="nil"/>
              <w:right w:val="nil"/>
            </w:tcBorders>
          </w:tcPr>
          <w:p w14:paraId="440876BC" w14:textId="77777777" w:rsidR="008406E7" w:rsidRPr="00F43F09" w:rsidRDefault="008406E7" w:rsidP="00E1243A">
            <w:pPr>
              <w:spacing w:before="10" w:after="10"/>
              <w:jc w:val="center"/>
              <w:rPr>
                <w:rFonts w:ascii="Arial" w:hAnsi="Arial"/>
              </w:rPr>
            </w:pPr>
            <w:r>
              <w:rPr>
                <w:rFonts w:ascii="Arial" w:hAnsi="Arial"/>
              </w:rPr>
              <w:t>800</w:t>
            </w:r>
          </w:p>
        </w:tc>
        <w:tc>
          <w:tcPr>
            <w:tcW w:w="1574" w:type="dxa"/>
            <w:tcBorders>
              <w:top w:val="single" w:sz="6" w:space="0" w:color="auto"/>
              <w:left w:val="single" w:sz="6" w:space="0" w:color="auto"/>
              <w:bottom w:val="nil"/>
              <w:right w:val="nil"/>
            </w:tcBorders>
          </w:tcPr>
          <w:p w14:paraId="13BFF453" w14:textId="77777777" w:rsidR="008406E7" w:rsidRPr="00F43F09" w:rsidRDefault="008406E7" w:rsidP="00E1243A">
            <w:pPr>
              <w:spacing w:before="10" w:after="10"/>
              <w:jc w:val="center"/>
              <w:rPr>
                <w:rFonts w:ascii="Arial" w:hAnsi="Arial"/>
              </w:rPr>
            </w:pPr>
            <w:r>
              <w:rPr>
                <w:rFonts w:ascii="Arial" w:hAnsi="Arial"/>
              </w:rPr>
              <w:t>641</w:t>
            </w:r>
          </w:p>
        </w:tc>
        <w:tc>
          <w:tcPr>
            <w:tcW w:w="1574" w:type="dxa"/>
            <w:tcBorders>
              <w:top w:val="single" w:sz="6" w:space="0" w:color="auto"/>
              <w:left w:val="single" w:sz="6" w:space="0" w:color="auto"/>
              <w:bottom w:val="nil"/>
              <w:right w:val="nil"/>
            </w:tcBorders>
          </w:tcPr>
          <w:p w14:paraId="460CC874" w14:textId="77777777" w:rsidR="008406E7" w:rsidRPr="00F43F09" w:rsidRDefault="008406E7" w:rsidP="00E1243A">
            <w:pPr>
              <w:spacing w:before="10" w:after="10"/>
              <w:jc w:val="center"/>
              <w:rPr>
                <w:rFonts w:ascii="Arial" w:hAnsi="Arial"/>
              </w:rPr>
            </w:pPr>
            <w:r>
              <w:rPr>
                <w:rFonts w:ascii="Arial" w:hAnsi="Arial"/>
              </w:rPr>
              <w:t>537</w:t>
            </w:r>
          </w:p>
        </w:tc>
        <w:tc>
          <w:tcPr>
            <w:tcW w:w="1580" w:type="dxa"/>
            <w:tcBorders>
              <w:top w:val="single" w:sz="6" w:space="0" w:color="auto"/>
              <w:left w:val="single" w:sz="6" w:space="0" w:color="auto"/>
              <w:bottom w:val="nil"/>
              <w:right w:val="nil"/>
            </w:tcBorders>
          </w:tcPr>
          <w:p w14:paraId="7372DBBC" w14:textId="77777777" w:rsidR="008406E7" w:rsidRPr="00F43F09" w:rsidRDefault="008406E7" w:rsidP="00E1243A">
            <w:pPr>
              <w:spacing w:before="10" w:after="10"/>
              <w:jc w:val="center"/>
              <w:rPr>
                <w:rFonts w:ascii="Arial" w:hAnsi="Arial"/>
              </w:rPr>
            </w:pPr>
            <w:r>
              <w:rPr>
                <w:rFonts w:ascii="Arial" w:hAnsi="Arial"/>
              </w:rPr>
              <w:t>472</w:t>
            </w:r>
          </w:p>
        </w:tc>
      </w:tr>
      <w:tr w:rsidR="00822A35" w:rsidRPr="00F43F09" w14:paraId="29002F85" w14:textId="77777777" w:rsidTr="00385771">
        <w:trPr>
          <w:trHeight w:val="250"/>
          <w:jc w:val="center"/>
        </w:trPr>
        <w:tc>
          <w:tcPr>
            <w:tcW w:w="1578" w:type="dxa"/>
            <w:tcBorders>
              <w:top w:val="nil"/>
              <w:left w:val="nil"/>
              <w:bottom w:val="nil"/>
              <w:right w:val="nil"/>
            </w:tcBorders>
          </w:tcPr>
          <w:p w14:paraId="6A5D5BF9" w14:textId="77777777" w:rsidR="008406E7" w:rsidRPr="00F43F09" w:rsidRDefault="008406E7" w:rsidP="00E1243A">
            <w:pPr>
              <w:spacing w:before="10" w:after="10"/>
              <w:ind w:left="180"/>
              <w:rPr>
                <w:rFonts w:ascii="Arial" w:hAnsi="Arial"/>
              </w:rPr>
            </w:pPr>
            <w:r w:rsidRPr="00F43F09">
              <w:rPr>
                <w:rFonts w:ascii="Arial" w:hAnsi="Arial"/>
              </w:rPr>
              <w:t>6200</w:t>
            </w:r>
          </w:p>
        </w:tc>
        <w:tc>
          <w:tcPr>
            <w:tcW w:w="1573" w:type="dxa"/>
            <w:tcBorders>
              <w:top w:val="nil"/>
              <w:left w:val="single" w:sz="6" w:space="0" w:color="auto"/>
              <w:bottom w:val="nil"/>
              <w:right w:val="nil"/>
            </w:tcBorders>
          </w:tcPr>
          <w:p w14:paraId="1A9E5133" w14:textId="77777777" w:rsidR="008406E7" w:rsidRPr="00F43F09" w:rsidRDefault="008406E7" w:rsidP="00E1243A">
            <w:pPr>
              <w:spacing w:before="10" w:after="10"/>
              <w:jc w:val="center"/>
              <w:rPr>
                <w:rFonts w:ascii="Arial" w:hAnsi="Arial"/>
              </w:rPr>
            </w:pPr>
            <w:r>
              <w:rPr>
                <w:rFonts w:ascii="Arial" w:hAnsi="Arial"/>
              </w:rPr>
              <w:t>1061</w:t>
            </w:r>
          </w:p>
        </w:tc>
        <w:tc>
          <w:tcPr>
            <w:tcW w:w="1574" w:type="dxa"/>
            <w:tcBorders>
              <w:top w:val="nil"/>
              <w:left w:val="single" w:sz="6" w:space="0" w:color="auto"/>
              <w:bottom w:val="nil"/>
              <w:right w:val="nil"/>
            </w:tcBorders>
          </w:tcPr>
          <w:p w14:paraId="469DE107" w14:textId="77777777" w:rsidR="008406E7" w:rsidRPr="00F43F09" w:rsidRDefault="008406E7" w:rsidP="00E1243A">
            <w:pPr>
              <w:spacing w:before="10" w:after="10"/>
              <w:jc w:val="center"/>
              <w:rPr>
                <w:rFonts w:ascii="Arial" w:hAnsi="Arial"/>
              </w:rPr>
            </w:pPr>
            <w:r>
              <w:rPr>
                <w:rFonts w:ascii="Arial" w:hAnsi="Arial"/>
              </w:rPr>
              <w:t>804</w:t>
            </w:r>
          </w:p>
        </w:tc>
        <w:tc>
          <w:tcPr>
            <w:tcW w:w="1574" w:type="dxa"/>
            <w:tcBorders>
              <w:top w:val="nil"/>
              <w:left w:val="single" w:sz="6" w:space="0" w:color="auto"/>
              <w:bottom w:val="nil"/>
              <w:right w:val="nil"/>
            </w:tcBorders>
          </w:tcPr>
          <w:p w14:paraId="31CE98AB" w14:textId="77777777" w:rsidR="008406E7" w:rsidRPr="00F43F09" w:rsidRDefault="008406E7" w:rsidP="00E1243A">
            <w:pPr>
              <w:spacing w:before="10" w:after="10"/>
              <w:jc w:val="center"/>
              <w:rPr>
                <w:rFonts w:ascii="Arial" w:hAnsi="Arial"/>
              </w:rPr>
            </w:pPr>
            <w:r>
              <w:rPr>
                <w:rFonts w:ascii="Arial" w:hAnsi="Arial"/>
              </w:rPr>
              <w:t>644</w:t>
            </w:r>
          </w:p>
        </w:tc>
        <w:tc>
          <w:tcPr>
            <w:tcW w:w="1574" w:type="dxa"/>
            <w:tcBorders>
              <w:top w:val="nil"/>
              <w:left w:val="single" w:sz="6" w:space="0" w:color="auto"/>
              <w:bottom w:val="nil"/>
              <w:right w:val="nil"/>
            </w:tcBorders>
          </w:tcPr>
          <w:p w14:paraId="5DC3AAC4" w14:textId="77777777" w:rsidR="008406E7" w:rsidRPr="00F43F09" w:rsidRDefault="008406E7" w:rsidP="00E1243A">
            <w:pPr>
              <w:spacing w:before="10" w:after="10"/>
              <w:jc w:val="center"/>
              <w:rPr>
                <w:rFonts w:ascii="Arial" w:hAnsi="Arial"/>
              </w:rPr>
            </w:pPr>
            <w:r>
              <w:rPr>
                <w:rFonts w:ascii="Arial" w:hAnsi="Arial"/>
              </w:rPr>
              <w:t>540</w:t>
            </w:r>
          </w:p>
        </w:tc>
        <w:tc>
          <w:tcPr>
            <w:tcW w:w="1580" w:type="dxa"/>
            <w:tcBorders>
              <w:top w:val="nil"/>
              <w:left w:val="single" w:sz="6" w:space="0" w:color="auto"/>
              <w:bottom w:val="nil"/>
              <w:right w:val="nil"/>
            </w:tcBorders>
          </w:tcPr>
          <w:p w14:paraId="367B0875" w14:textId="77777777" w:rsidR="008406E7" w:rsidRPr="00F43F09" w:rsidRDefault="008406E7" w:rsidP="00E1243A">
            <w:pPr>
              <w:spacing w:before="10" w:after="10"/>
              <w:jc w:val="center"/>
              <w:rPr>
                <w:rFonts w:ascii="Arial" w:hAnsi="Arial"/>
              </w:rPr>
            </w:pPr>
            <w:r>
              <w:rPr>
                <w:rFonts w:ascii="Arial" w:hAnsi="Arial"/>
              </w:rPr>
              <w:t>475</w:t>
            </w:r>
          </w:p>
        </w:tc>
      </w:tr>
      <w:tr w:rsidR="00822A35" w:rsidRPr="00F43F09" w14:paraId="19FB9C28" w14:textId="77777777" w:rsidTr="00385771">
        <w:trPr>
          <w:trHeight w:val="250"/>
          <w:jc w:val="center"/>
        </w:trPr>
        <w:tc>
          <w:tcPr>
            <w:tcW w:w="1578" w:type="dxa"/>
            <w:tcBorders>
              <w:top w:val="nil"/>
              <w:left w:val="nil"/>
              <w:bottom w:val="nil"/>
              <w:right w:val="nil"/>
            </w:tcBorders>
          </w:tcPr>
          <w:p w14:paraId="072BD1F1" w14:textId="77777777" w:rsidR="008406E7" w:rsidRPr="00F43F09" w:rsidRDefault="008406E7" w:rsidP="00E1243A">
            <w:pPr>
              <w:spacing w:before="10" w:after="10"/>
              <w:ind w:left="180"/>
              <w:rPr>
                <w:rFonts w:ascii="Arial" w:hAnsi="Arial"/>
              </w:rPr>
            </w:pPr>
            <w:r w:rsidRPr="00F43F09">
              <w:rPr>
                <w:rFonts w:ascii="Arial" w:hAnsi="Arial"/>
              </w:rPr>
              <w:t>6300</w:t>
            </w:r>
          </w:p>
        </w:tc>
        <w:tc>
          <w:tcPr>
            <w:tcW w:w="1573" w:type="dxa"/>
            <w:tcBorders>
              <w:top w:val="nil"/>
              <w:left w:val="single" w:sz="6" w:space="0" w:color="auto"/>
              <w:bottom w:val="nil"/>
              <w:right w:val="nil"/>
            </w:tcBorders>
          </w:tcPr>
          <w:p w14:paraId="3721CF1C" w14:textId="77777777" w:rsidR="008406E7" w:rsidRPr="00F43F09" w:rsidRDefault="008406E7" w:rsidP="00E1243A">
            <w:pPr>
              <w:spacing w:before="10" w:after="10"/>
              <w:jc w:val="center"/>
              <w:rPr>
                <w:rFonts w:ascii="Arial" w:hAnsi="Arial"/>
              </w:rPr>
            </w:pPr>
            <w:r>
              <w:rPr>
                <w:rFonts w:ascii="Arial" w:hAnsi="Arial"/>
              </w:rPr>
              <w:t>1067</w:t>
            </w:r>
          </w:p>
        </w:tc>
        <w:tc>
          <w:tcPr>
            <w:tcW w:w="1574" w:type="dxa"/>
            <w:tcBorders>
              <w:top w:val="nil"/>
              <w:left w:val="single" w:sz="6" w:space="0" w:color="auto"/>
              <w:bottom w:val="nil"/>
              <w:right w:val="nil"/>
            </w:tcBorders>
          </w:tcPr>
          <w:p w14:paraId="271346BB" w14:textId="77777777" w:rsidR="008406E7" w:rsidRPr="00F43F09" w:rsidRDefault="008406E7" w:rsidP="00E1243A">
            <w:pPr>
              <w:spacing w:before="10" w:after="10"/>
              <w:jc w:val="center"/>
              <w:rPr>
                <w:rFonts w:ascii="Arial" w:hAnsi="Arial"/>
              </w:rPr>
            </w:pPr>
            <w:r>
              <w:rPr>
                <w:rFonts w:ascii="Arial" w:hAnsi="Arial"/>
              </w:rPr>
              <w:t>809</w:t>
            </w:r>
          </w:p>
        </w:tc>
        <w:tc>
          <w:tcPr>
            <w:tcW w:w="1574" w:type="dxa"/>
            <w:tcBorders>
              <w:top w:val="nil"/>
              <w:left w:val="single" w:sz="6" w:space="0" w:color="auto"/>
              <w:bottom w:val="nil"/>
              <w:right w:val="nil"/>
            </w:tcBorders>
          </w:tcPr>
          <w:p w14:paraId="298D3A71" w14:textId="77777777" w:rsidR="008406E7" w:rsidRPr="00F43F09" w:rsidRDefault="008406E7" w:rsidP="00E1243A">
            <w:pPr>
              <w:spacing w:before="10" w:after="10"/>
              <w:jc w:val="center"/>
              <w:rPr>
                <w:rFonts w:ascii="Arial" w:hAnsi="Arial"/>
              </w:rPr>
            </w:pPr>
            <w:r>
              <w:rPr>
                <w:rFonts w:ascii="Arial" w:hAnsi="Arial"/>
              </w:rPr>
              <w:t>648</w:t>
            </w:r>
          </w:p>
        </w:tc>
        <w:tc>
          <w:tcPr>
            <w:tcW w:w="1574" w:type="dxa"/>
            <w:tcBorders>
              <w:top w:val="nil"/>
              <w:left w:val="single" w:sz="6" w:space="0" w:color="auto"/>
              <w:bottom w:val="nil"/>
              <w:right w:val="nil"/>
            </w:tcBorders>
          </w:tcPr>
          <w:p w14:paraId="2A07D7F8" w14:textId="77777777" w:rsidR="008406E7" w:rsidRPr="00F43F09" w:rsidRDefault="008406E7" w:rsidP="00E1243A">
            <w:pPr>
              <w:spacing w:before="10" w:after="10"/>
              <w:jc w:val="center"/>
              <w:rPr>
                <w:rFonts w:ascii="Arial" w:hAnsi="Arial"/>
              </w:rPr>
            </w:pPr>
            <w:r>
              <w:rPr>
                <w:rFonts w:ascii="Arial" w:hAnsi="Arial"/>
              </w:rPr>
              <w:t>543</w:t>
            </w:r>
          </w:p>
        </w:tc>
        <w:tc>
          <w:tcPr>
            <w:tcW w:w="1580" w:type="dxa"/>
            <w:tcBorders>
              <w:top w:val="nil"/>
              <w:left w:val="single" w:sz="6" w:space="0" w:color="auto"/>
              <w:bottom w:val="nil"/>
              <w:right w:val="nil"/>
            </w:tcBorders>
          </w:tcPr>
          <w:p w14:paraId="09F5138C" w14:textId="77777777" w:rsidR="008406E7" w:rsidRPr="00F43F09" w:rsidRDefault="008406E7" w:rsidP="00E1243A">
            <w:pPr>
              <w:spacing w:before="10" w:after="10"/>
              <w:jc w:val="center"/>
              <w:rPr>
                <w:rFonts w:ascii="Arial" w:hAnsi="Arial"/>
              </w:rPr>
            </w:pPr>
            <w:r>
              <w:rPr>
                <w:rFonts w:ascii="Arial" w:hAnsi="Arial"/>
              </w:rPr>
              <w:t>477</w:t>
            </w:r>
          </w:p>
        </w:tc>
      </w:tr>
      <w:tr w:rsidR="00822A35" w:rsidRPr="00F43F09" w14:paraId="3E3B6F77" w14:textId="77777777" w:rsidTr="00385771">
        <w:trPr>
          <w:trHeight w:val="250"/>
          <w:jc w:val="center"/>
        </w:trPr>
        <w:tc>
          <w:tcPr>
            <w:tcW w:w="1578" w:type="dxa"/>
            <w:tcBorders>
              <w:top w:val="nil"/>
              <w:left w:val="nil"/>
              <w:right w:val="nil"/>
            </w:tcBorders>
          </w:tcPr>
          <w:p w14:paraId="64A26A25" w14:textId="77777777" w:rsidR="008406E7" w:rsidRPr="00F43F09" w:rsidRDefault="008406E7" w:rsidP="00E1243A">
            <w:pPr>
              <w:spacing w:before="10" w:after="10"/>
              <w:ind w:left="180"/>
              <w:rPr>
                <w:rFonts w:ascii="Arial" w:hAnsi="Arial"/>
              </w:rPr>
            </w:pPr>
            <w:r w:rsidRPr="00F43F09">
              <w:rPr>
                <w:rFonts w:ascii="Arial" w:hAnsi="Arial"/>
              </w:rPr>
              <w:t>6400</w:t>
            </w:r>
          </w:p>
        </w:tc>
        <w:tc>
          <w:tcPr>
            <w:tcW w:w="1573" w:type="dxa"/>
            <w:tcBorders>
              <w:top w:val="nil"/>
              <w:left w:val="single" w:sz="6" w:space="0" w:color="auto"/>
              <w:right w:val="nil"/>
            </w:tcBorders>
          </w:tcPr>
          <w:p w14:paraId="45CEEF73" w14:textId="77777777" w:rsidR="008406E7" w:rsidRPr="00F43F09" w:rsidRDefault="008406E7" w:rsidP="00E1243A">
            <w:pPr>
              <w:spacing w:before="10" w:after="10"/>
              <w:jc w:val="center"/>
              <w:rPr>
                <w:rFonts w:ascii="Arial" w:hAnsi="Arial"/>
              </w:rPr>
            </w:pPr>
            <w:r>
              <w:rPr>
                <w:rFonts w:ascii="Arial" w:hAnsi="Arial"/>
              </w:rPr>
              <w:t>1073</w:t>
            </w:r>
          </w:p>
        </w:tc>
        <w:tc>
          <w:tcPr>
            <w:tcW w:w="1574" w:type="dxa"/>
            <w:tcBorders>
              <w:top w:val="nil"/>
              <w:left w:val="single" w:sz="6" w:space="0" w:color="auto"/>
              <w:right w:val="nil"/>
            </w:tcBorders>
          </w:tcPr>
          <w:p w14:paraId="2EC4D8BC" w14:textId="77777777" w:rsidR="008406E7" w:rsidRPr="00F43F09" w:rsidRDefault="008406E7" w:rsidP="00E1243A">
            <w:pPr>
              <w:spacing w:before="10" w:after="10"/>
              <w:jc w:val="center"/>
              <w:rPr>
                <w:rFonts w:ascii="Arial" w:hAnsi="Arial"/>
              </w:rPr>
            </w:pPr>
            <w:r>
              <w:rPr>
                <w:rFonts w:ascii="Arial" w:hAnsi="Arial"/>
              </w:rPr>
              <w:t>813</w:t>
            </w:r>
          </w:p>
        </w:tc>
        <w:tc>
          <w:tcPr>
            <w:tcW w:w="1574" w:type="dxa"/>
            <w:tcBorders>
              <w:top w:val="nil"/>
              <w:left w:val="single" w:sz="6" w:space="0" w:color="auto"/>
              <w:right w:val="nil"/>
            </w:tcBorders>
          </w:tcPr>
          <w:p w14:paraId="50BB627D" w14:textId="77777777" w:rsidR="008406E7" w:rsidRPr="00F43F09" w:rsidRDefault="008406E7" w:rsidP="00E1243A">
            <w:pPr>
              <w:spacing w:before="10" w:after="10"/>
              <w:jc w:val="center"/>
              <w:rPr>
                <w:rFonts w:ascii="Arial" w:hAnsi="Arial"/>
              </w:rPr>
            </w:pPr>
            <w:r>
              <w:rPr>
                <w:rFonts w:ascii="Arial" w:hAnsi="Arial"/>
              </w:rPr>
              <w:t>651</w:t>
            </w:r>
          </w:p>
        </w:tc>
        <w:tc>
          <w:tcPr>
            <w:tcW w:w="1574" w:type="dxa"/>
            <w:tcBorders>
              <w:top w:val="nil"/>
              <w:left w:val="single" w:sz="6" w:space="0" w:color="auto"/>
              <w:right w:val="nil"/>
            </w:tcBorders>
          </w:tcPr>
          <w:p w14:paraId="3FBE261C" w14:textId="77777777" w:rsidR="008406E7" w:rsidRPr="00F43F09" w:rsidRDefault="008406E7" w:rsidP="00E1243A">
            <w:pPr>
              <w:spacing w:before="10" w:after="10"/>
              <w:jc w:val="center"/>
              <w:rPr>
                <w:rFonts w:ascii="Arial" w:hAnsi="Arial"/>
              </w:rPr>
            </w:pPr>
            <w:r>
              <w:rPr>
                <w:rFonts w:ascii="Arial" w:hAnsi="Arial"/>
              </w:rPr>
              <w:t>545</w:t>
            </w:r>
          </w:p>
        </w:tc>
        <w:tc>
          <w:tcPr>
            <w:tcW w:w="1580" w:type="dxa"/>
            <w:tcBorders>
              <w:top w:val="nil"/>
              <w:left w:val="single" w:sz="6" w:space="0" w:color="auto"/>
              <w:right w:val="nil"/>
            </w:tcBorders>
          </w:tcPr>
          <w:p w14:paraId="7CC8CBB2" w14:textId="77777777" w:rsidR="008406E7" w:rsidRPr="00F43F09" w:rsidRDefault="008406E7" w:rsidP="00E1243A">
            <w:pPr>
              <w:spacing w:before="10" w:after="10"/>
              <w:jc w:val="center"/>
              <w:rPr>
                <w:rFonts w:ascii="Arial" w:hAnsi="Arial"/>
              </w:rPr>
            </w:pPr>
            <w:r>
              <w:rPr>
                <w:rFonts w:ascii="Arial" w:hAnsi="Arial"/>
              </w:rPr>
              <w:t>480</w:t>
            </w:r>
          </w:p>
        </w:tc>
      </w:tr>
      <w:tr w:rsidR="00822A35" w:rsidRPr="00F43F09" w14:paraId="561EB514" w14:textId="77777777" w:rsidTr="00385771">
        <w:trPr>
          <w:trHeight w:val="250"/>
          <w:jc w:val="center"/>
        </w:trPr>
        <w:tc>
          <w:tcPr>
            <w:tcW w:w="1578" w:type="dxa"/>
            <w:tcBorders>
              <w:top w:val="nil"/>
              <w:left w:val="nil"/>
              <w:bottom w:val="single" w:sz="4" w:space="0" w:color="auto"/>
              <w:right w:val="nil"/>
            </w:tcBorders>
          </w:tcPr>
          <w:p w14:paraId="092FEF31" w14:textId="77777777" w:rsidR="008406E7" w:rsidRPr="00F43F09" w:rsidRDefault="008406E7" w:rsidP="00E1243A">
            <w:pPr>
              <w:spacing w:before="10" w:after="10"/>
              <w:ind w:left="180"/>
              <w:rPr>
                <w:rFonts w:ascii="Arial" w:hAnsi="Arial"/>
              </w:rPr>
            </w:pPr>
            <w:r w:rsidRPr="00F43F09">
              <w:rPr>
                <w:rFonts w:ascii="Arial" w:hAnsi="Arial"/>
              </w:rPr>
              <w:t>6500</w:t>
            </w:r>
          </w:p>
        </w:tc>
        <w:tc>
          <w:tcPr>
            <w:tcW w:w="1573" w:type="dxa"/>
            <w:tcBorders>
              <w:top w:val="nil"/>
              <w:left w:val="single" w:sz="6" w:space="0" w:color="auto"/>
              <w:bottom w:val="single" w:sz="4" w:space="0" w:color="auto"/>
              <w:right w:val="nil"/>
            </w:tcBorders>
          </w:tcPr>
          <w:p w14:paraId="0EF7DECE" w14:textId="77777777" w:rsidR="008406E7" w:rsidRPr="00F43F09" w:rsidRDefault="008406E7" w:rsidP="00E1243A">
            <w:pPr>
              <w:spacing w:before="10" w:after="10"/>
              <w:jc w:val="center"/>
              <w:rPr>
                <w:rFonts w:ascii="Arial" w:hAnsi="Arial"/>
              </w:rPr>
            </w:pPr>
            <w:r>
              <w:rPr>
                <w:rFonts w:ascii="Arial" w:hAnsi="Arial"/>
              </w:rPr>
              <w:t>1081</w:t>
            </w:r>
          </w:p>
        </w:tc>
        <w:tc>
          <w:tcPr>
            <w:tcW w:w="1574" w:type="dxa"/>
            <w:tcBorders>
              <w:top w:val="nil"/>
              <w:left w:val="single" w:sz="6" w:space="0" w:color="auto"/>
              <w:bottom w:val="single" w:sz="4" w:space="0" w:color="auto"/>
              <w:right w:val="nil"/>
            </w:tcBorders>
          </w:tcPr>
          <w:p w14:paraId="562B3A8F" w14:textId="77777777" w:rsidR="008406E7" w:rsidRPr="00F43F09" w:rsidRDefault="008406E7" w:rsidP="00E1243A">
            <w:pPr>
              <w:spacing w:before="10" w:after="10"/>
              <w:jc w:val="center"/>
              <w:rPr>
                <w:rFonts w:ascii="Arial" w:hAnsi="Arial"/>
              </w:rPr>
            </w:pPr>
            <w:r>
              <w:rPr>
                <w:rFonts w:ascii="Arial" w:hAnsi="Arial"/>
              </w:rPr>
              <w:t>819</w:t>
            </w:r>
          </w:p>
        </w:tc>
        <w:tc>
          <w:tcPr>
            <w:tcW w:w="1574" w:type="dxa"/>
            <w:tcBorders>
              <w:top w:val="nil"/>
              <w:left w:val="single" w:sz="6" w:space="0" w:color="auto"/>
              <w:bottom w:val="single" w:sz="4" w:space="0" w:color="auto"/>
              <w:right w:val="nil"/>
            </w:tcBorders>
          </w:tcPr>
          <w:p w14:paraId="537262DB" w14:textId="77777777" w:rsidR="008406E7" w:rsidRPr="00F43F09" w:rsidRDefault="008406E7" w:rsidP="00E1243A">
            <w:pPr>
              <w:spacing w:before="10" w:after="10"/>
              <w:jc w:val="center"/>
              <w:rPr>
                <w:rFonts w:ascii="Arial" w:hAnsi="Arial"/>
              </w:rPr>
            </w:pPr>
            <w:r>
              <w:rPr>
                <w:rFonts w:ascii="Arial" w:hAnsi="Arial"/>
              </w:rPr>
              <w:t>656</w:t>
            </w:r>
          </w:p>
        </w:tc>
        <w:tc>
          <w:tcPr>
            <w:tcW w:w="1574" w:type="dxa"/>
            <w:tcBorders>
              <w:top w:val="nil"/>
              <w:left w:val="single" w:sz="6" w:space="0" w:color="auto"/>
              <w:bottom w:val="single" w:sz="4" w:space="0" w:color="auto"/>
              <w:right w:val="nil"/>
            </w:tcBorders>
          </w:tcPr>
          <w:p w14:paraId="66473C67" w14:textId="77777777" w:rsidR="008406E7" w:rsidRPr="00F43F09" w:rsidRDefault="008406E7" w:rsidP="00E1243A">
            <w:pPr>
              <w:spacing w:before="10" w:after="10"/>
              <w:jc w:val="center"/>
              <w:rPr>
                <w:rFonts w:ascii="Arial" w:hAnsi="Arial"/>
              </w:rPr>
            </w:pPr>
            <w:r>
              <w:rPr>
                <w:rFonts w:ascii="Arial" w:hAnsi="Arial"/>
              </w:rPr>
              <w:t>549</w:t>
            </w:r>
          </w:p>
        </w:tc>
        <w:tc>
          <w:tcPr>
            <w:tcW w:w="1580" w:type="dxa"/>
            <w:tcBorders>
              <w:top w:val="nil"/>
              <w:left w:val="single" w:sz="6" w:space="0" w:color="auto"/>
              <w:bottom w:val="single" w:sz="4" w:space="0" w:color="auto"/>
              <w:right w:val="nil"/>
            </w:tcBorders>
          </w:tcPr>
          <w:p w14:paraId="55E53B3F" w14:textId="77777777" w:rsidR="008406E7" w:rsidRPr="00F43F09" w:rsidRDefault="008406E7" w:rsidP="00E1243A">
            <w:pPr>
              <w:spacing w:before="10" w:after="10"/>
              <w:jc w:val="center"/>
              <w:rPr>
                <w:rFonts w:ascii="Arial" w:hAnsi="Arial"/>
              </w:rPr>
            </w:pPr>
            <w:r>
              <w:rPr>
                <w:rFonts w:ascii="Arial" w:hAnsi="Arial"/>
              </w:rPr>
              <w:t>483</w:t>
            </w:r>
          </w:p>
        </w:tc>
      </w:tr>
      <w:tr w:rsidR="00822A35" w:rsidRPr="00F43F09" w14:paraId="659AC5CC" w14:textId="77777777" w:rsidTr="00385771">
        <w:trPr>
          <w:trHeight w:val="250"/>
          <w:jc w:val="center"/>
        </w:trPr>
        <w:tc>
          <w:tcPr>
            <w:tcW w:w="1578" w:type="dxa"/>
            <w:tcBorders>
              <w:top w:val="single" w:sz="4" w:space="0" w:color="auto"/>
              <w:left w:val="nil"/>
              <w:bottom w:val="nil"/>
              <w:right w:val="nil"/>
            </w:tcBorders>
          </w:tcPr>
          <w:p w14:paraId="7315AE42" w14:textId="77777777" w:rsidR="008406E7" w:rsidRPr="00F43F09" w:rsidRDefault="008406E7" w:rsidP="00E1243A">
            <w:pPr>
              <w:spacing w:before="10" w:after="10"/>
              <w:ind w:left="180"/>
              <w:rPr>
                <w:rFonts w:ascii="Arial" w:hAnsi="Arial"/>
              </w:rPr>
            </w:pPr>
            <w:r w:rsidRPr="00F43F09">
              <w:rPr>
                <w:rFonts w:ascii="Arial" w:hAnsi="Arial"/>
              </w:rPr>
              <w:t>6600</w:t>
            </w:r>
          </w:p>
        </w:tc>
        <w:tc>
          <w:tcPr>
            <w:tcW w:w="1573" w:type="dxa"/>
            <w:tcBorders>
              <w:top w:val="single" w:sz="4" w:space="0" w:color="auto"/>
              <w:left w:val="single" w:sz="6" w:space="0" w:color="auto"/>
              <w:bottom w:val="nil"/>
              <w:right w:val="nil"/>
            </w:tcBorders>
          </w:tcPr>
          <w:p w14:paraId="21CB0CB2" w14:textId="77777777" w:rsidR="008406E7" w:rsidRPr="00F43F09" w:rsidRDefault="008406E7" w:rsidP="00E1243A">
            <w:pPr>
              <w:spacing w:before="10" w:after="10"/>
              <w:jc w:val="center"/>
              <w:rPr>
                <w:rFonts w:ascii="Arial" w:hAnsi="Arial"/>
              </w:rPr>
            </w:pPr>
            <w:r>
              <w:rPr>
                <w:rFonts w:ascii="Arial" w:hAnsi="Arial"/>
              </w:rPr>
              <w:t>1096</w:t>
            </w:r>
          </w:p>
        </w:tc>
        <w:tc>
          <w:tcPr>
            <w:tcW w:w="1574" w:type="dxa"/>
            <w:tcBorders>
              <w:top w:val="single" w:sz="4" w:space="0" w:color="auto"/>
              <w:left w:val="single" w:sz="6" w:space="0" w:color="auto"/>
              <w:bottom w:val="nil"/>
              <w:right w:val="nil"/>
            </w:tcBorders>
          </w:tcPr>
          <w:p w14:paraId="05B2BFBE" w14:textId="77777777" w:rsidR="008406E7" w:rsidRPr="00F43F09" w:rsidRDefault="008406E7" w:rsidP="00E1243A">
            <w:pPr>
              <w:spacing w:before="10" w:after="10"/>
              <w:jc w:val="center"/>
              <w:rPr>
                <w:rFonts w:ascii="Arial" w:hAnsi="Arial"/>
              </w:rPr>
            </w:pPr>
            <w:r>
              <w:rPr>
                <w:rFonts w:ascii="Arial" w:hAnsi="Arial"/>
              </w:rPr>
              <w:t>830</w:t>
            </w:r>
          </w:p>
        </w:tc>
        <w:tc>
          <w:tcPr>
            <w:tcW w:w="1574" w:type="dxa"/>
            <w:tcBorders>
              <w:top w:val="single" w:sz="4" w:space="0" w:color="auto"/>
              <w:left w:val="single" w:sz="6" w:space="0" w:color="auto"/>
              <w:bottom w:val="nil"/>
              <w:right w:val="nil"/>
            </w:tcBorders>
          </w:tcPr>
          <w:p w14:paraId="35727C8B" w14:textId="77777777" w:rsidR="008406E7" w:rsidRPr="00F43F09" w:rsidRDefault="008406E7" w:rsidP="00E1243A">
            <w:pPr>
              <w:spacing w:before="10" w:after="10"/>
              <w:jc w:val="center"/>
              <w:rPr>
                <w:rFonts w:ascii="Arial" w:hAnsi="Arial"/>
              </w:rPr>
            </w:pPr>
            <w:r>
              <w:rPr>
                <w:rFonts w:ascii="Arial" w:hAnsi="Arial"/>
              </w:rPr>
              <w:t>665</w:t>
            </w:r>
          </w:p>
        </w:tc>
        <w:tc>
          <w:tcPr>
            <w:tcW w:w="1574" w:type="dxa"/>
            <w:tcBorders>
              <w:top w:val="single" w:sz="4" w:space="0" w:color="auto"/>
              <w:left w:val="single" w:sz="6" w:space="0" w:color="auto"/>
              <w:bottom w:val="nil"/>
              <w:right w:val="nil"/>
            </w:tcBorders>
          </w:tcPr>
          <w:p w14:paraId="0420B3E5" w14:textId="77777777" w:rsidR="008406E7" w:rsidRPr="00F43F09" w:rsidRDefault="008406E7" w:rsidP="00E1243A">
            <w:pPr>
              <w:spacing w:before="10" w:after="10"/>
              <w:jc w:val="center"/>
              <w:rPr>
                <w:rFonts w:ascii="Arial" w:hAnsi="Arial"/>
              </w:rPr>
            </w:pPr>
            <w:r>
              <w:rPr>
                <w:rFonts w:ascii="Arial" w:hAnsi="Arial"/>
              </w:rPr>
              <w:t>557</w:t>
            </w:r>
          </w:p>
        </w:tc>
        <w:tc>
          <w:tcPr>
            <w:tcW w:w="1580" w:type="dxa"/>
            <w:tcBorders>
              <w:top w:val="single" w:sz="4" w:space="0" w:color="auto"/>
              <w:left w:val="single" w:sz="6" w:space="0" w:color="auto"/>
              <w:bottom w:val="nil"/>
              <w:right w:val="nil"/>
            </w:tcBorders>
          </w:tcPr>
          <w:p w14:paraId="75A21208" w14:textId="77777777" w:rsidR="008406E7" w:rsidRPr="00F43F09" w:rsidRDefault="008406E7" w:rsidP="00E1243A">
            <w:pPr>
              <w:spacing w:before="10" w:after="10"/>
              <w:jc w:val="center"/>
              <w:rPr>
                <w:rFonts w:ascii="Arial" w:hAnsi="Arial"/>
              </w:rPr>
            </w:pPr>
            <w:r>
              <w:rPr>
                <w:rFonts w:ascii="Arial" w:hAnsi="Arial"/>
              </w:rPr>
              <w:t>490</w:t>
            </w:r>
          </w:p>
        </w:tc>
      </w:tr>
      <w:tr w:rsidR="00822A35" w:rsidRPr="00F43F09" w14:paraId="08BA6EE2" w14:textId="77777777" w:rsidTr="00385771">
        <w:trPr>
          <w:trHeight w:val="250"/>
          <w:jc w:val="center"/>
        </w:trPr>
        <w:tc>
          <w:tcPr>
            <w:tcW w:w="1578" w:type="dxa"/>
            <w:tcBorders>
              <w:top w:val="nil"/>
              <w:left w:val="nil"/>
              <w:bottom w:val="nil"/>
              <w:right w:val="nil"/>
            </w:tcBorders>
          </w:tcPr>
          <w:p w14:paraId="7DA31DEA" w14:textId="77777777" w:rsidR="008406E7" w:rsidRPr="00F43F09" w:rsidRDefault="008406E7" w:rsidP="00E1243A">
            <w:pPr>
              <w:spacing w:before="10" w:after="10"/>
              <w:ind w:left="180"/>
              <w:rPr>
                <w:rFonts w:ascii="Arial" w:hAnsi="Arial"/>
              </w:rPr>
            </w:pPr>
            <w:r w:rsidRPr="00F43F09">
              <w:rPr>
                <w:rFonts w:ascii="Arial" w:hAnsi="Arial"/>
              </w:rPr>
              <w:t>6700</w:t>
            </w:r>
          </w:p>
        </w:tc>
        <w:tc>
          <w:tcPr>
            <w:tcW w:w="1573" w:type="dxa"/>
            <w:tcBorders>
              <w:top w:val="nil"/>
              <w:left w:val="single" w:sz="6" w:space="0" w:color="auto"/>
              <w:bottom w:val="nil"/>
              <w:right w:val="nil"/>
            </w:tcBorders>
          </w:tcPr>
          <w:p w14:paraId="75BF8F0B" w14:textId="77777777" w:rsidR="008406E7" w:rsidRPr="00F43F09" w:rsidRDefault="008406E7" w:rsidP="00E1243A">
            <w:pPr>
              <w:spacing w:before="10" w:after="10"/>
              <w:jc w:val="center"/>
              <w:rPr>
                <w:rFonts w:ascii="Arial" w:hAnsi="Arial"/>
              </w:rPr>
            </w:pPr>
            <w:r>
              <w:rPr>
                <w:rFonts w:ascii="Arial" w:hAnsi="Arial"/>
              </w:rPr>
              <w:t>1111</w:t>
            </w:r>
          </w:p>
        </w:tc>
        <w:tc>
          <w:tcPr>
            <w:tcW w:w="1574" w:type="dxa"/>
            <w:tcBorders>
              <w:top w:val="nil"/>
              <w:left w:val="single" w:sz="6" w:space="0" w:color="auto"/>
              <w:bottom w:val="nil"/>
              <w:right w:val="nil"/>
            </w:tcBorders>
          </w:tcPr>
          <w:p w14:paraId="50DF8EB5" w14:textId="77777777" w:rsidR="008406E7" w:rsidRPr="00F43F09" w:rsidRDefault="008406E7" w:rsidP="00E1243A">
            <w:pPr>
              <w:spacing w:before="10" w:after="10"/>
              <w:jc w:val="center"/>
              <w:rPr>
                <w:rFonts w:ascii="Arial" w:hAnsi="Arial"/>
              </w:rPr>
            </w:pPr>
            <w:r>
              <w:rPr>
                <w:rFonts w:ascii="Arial" w:hAnsi="Arial"/>
              </w:rPr>
              <w:t>842</w:t>
            </w:r>
          </w:p>
        </w:tc>
        <w:tc>
          <w:tcPr>
            <w:tcW w:w="1574" w:type="dxa"/>
            <w:tcBorders>
              <w:top w:val="nil"/>
              <w:left w:val="single" w:sz="6" w:space="0" w:color="auto"/>
              <w:bottom w:val="nil"/>
              <w:right w:val="nil"/>
            </w:tcBorders>
          </w:tcPr>
          <w:p w14:paraId="2B729D62" w14:textId="77777777" w:rsidR="008406E7" w:rsidRPr="00F43F09" w:rsidRDefault="008406E7" w:rsidP="00E1243A">
            <w:pPr>
              <w:spacing w:before="10" w:after="10"/>
              <w:jc w:val="center"/>
              <w:rPr>
                <w:rFonts w:ascii="Arial" w:hAnsi="Arial"/>
              </w:rPr>
            </w:pPr>
            <w:r>
              <w:rPr>
                <w:rFonts w:ascii="Arial" w:hAnsi="Arial"/>
              </w:rPr>
              <w:t>674</w:t>
            </w:r>
          </w:p>
        </w:tc>
        <w:tc>
          <w:tcPr>
            <w:tcW w:w="1574" w:type="dxa"/>
            <w:tcBorders>
              <w:top w:val="nil"/>
              <w:left w:val="single" w:sz="6" w:space="0" w:color="auto"/>
              <w:bottom w:val="nil"/>
              <w:right w:val="nil"/>
            </w:tcBorders>
          </w:tcPr>
          <w:p w14:paraId="670C7418" w14:textId="77777777" w:rsidR="008406E7" w:rsidRPr="00F43F09" w:rsidRDefault="008406E7" w:rsidP="00E1243A">
            <w:pPr>
              <w:spacing w:before="10" w:after="10"/>
              <w:jc w:val="center"/>
              <w:rPr>
                <w:rFonts w:ascii="Arial" w:hAnsi="Arial"/>
              </w:rPr>
            </w:pPr>
            <w:r>
              <w:rPr>
                <w:rFonts w:ascii="Arial" w:hAnsi="Arial"/>
              </w:rPr>
              <w:t>564</w:t>
            </w:r>
          </w:p>
        </w:tc>
        <w:tc>
          <w:tcPr>
            <w:tcW w:w="1580" w:type="dxa"/>
            <w:tcBorders>
              <w:top w:val="nil"/>
              <w:left w:val="single" w:sz="6" w:space="0" w:color="auto"/>
              <w:bottom w:val="nil"/>
              <w:right w:val="nil"/>
            </w:tcBorders>
          </w:tcPr>
          <w:p w14:paraId="63CE9F19" w14:textId="77777777" w:rsidR="008406E7" w:rsidRPr="00F43F09" w:rsidRDefault="008406E7" w:rsidP="00E1243A">
            <w:pPr>
              <w:spacing w:before="10" w:after="10"/>
              <w:jc w:val="center"/>
              <w:rPr>
                <w:rFonts w:ascii="Arial" w:hAnsi="Arial"/>
              </w:rPr>
            </w:pPr>
            <w:r>
              <w:rPr>
                <w:rFonts w:ascii="Arial" w:hAnsi="Arial"/>
              </w:rPr>
              <w:t>497</w:t>
            </w:r>
          </w:p>
        </w:tc>
      </w:tr>
      <w:tr w:rsidR="00822A35" w:rsidRPr="00F43F09" w14:paraId="14A37041" w14:textId="77777777" w:rsidTr="00385771">
        <w:trPr>
          <w:trHeight w:val="250"/>
          <w:jc w:val="center"/>
        </w:trPr>
        <w:tc>
          <w:tcPr>
            <w:tcW w:w="1578" w:type="dxa"/>
            <w:tcBorders>
              <w:top w:val="nil"/>
              <w:left w:val="nil"/>
              <w:bottom w:val="nil"/>
              <w:right w:val="nil"/>
            </w:tcBorders>
          </w:tcPr>
          <w:p w14:paraId="733C7DAF" w14:textId="77777777" w:rsidR="008406E7" w:rsidRPr="00F43F09" w:rsidRDefault="008406E7" w:rsidP="00E1243A">
            <w:pPr>
              <w:spacing w:before="10" w:after="10"/>
              <w:ind w:left="180"/>
              <w:rPr>
                <w:rFonts w:ascii="Arial" w:hAnsi="Arial"/>
              </w:rPr>
            </w:pPr>
            <w:r w:rsidRPr="00F43F09">
              <w:rPr>
                <w:rFonts w:ascii="Arial" w:hAnsi="Arial"/>
              </w:rPr>
              <w:t>6800</w:t>
            </w:r>
          </w:p>
        </w:tc>
        <w:tc>
          <w:tcPr>
            <w:tcW w:w="1573" w:type="dxa"/>
            <w:tcBorders>
              <w:top w:val="nil"/>
              <w:left w:val="single" w:sz="6" w:space="0" w:color="auto"/>
              <w:bottom w:val="nil"/>
              <w:right w:val="nil"/>
            </w:tcBorders>
          </w:tcPr>
          <w:p w14:paraId="72AE9B81" w14:textId="77777777" w:rsidR="008406E7" w:rsidRPr="00F43F09" w:rsidRDefault="008406E7" w:rsidP="00E1243A">
            <w:pPr>
              <w:spacing w:before="10" w:after="10"/>
              <w:jc w:val="center"/>
              <w:rPr>
                <w:rFonts w:ascii="Arial" w:hAnsi="Arial"/>
              </w:rPr>
            </w:pPr>
            <w:r>
              <w:rPr>
                <w:rFonts w:ascii="Arial" w:hAnsi="Arial"/>
              </w:rPr>
              <w:t>1126</w:t>
            </w:r>
          </w:p>
        </w:tc>
        <w:tc>
          <w:tcPr>
            <w:tcW w:w="1574" w:type="dxa"/>
            <w:tcBorders>
              <w:top w:val="nil"/>
              <w:left w:val="single" w:sz="6" w:space="0" w:color="auto"/>
              <w:bottom w:val="nil"/>
              <w:right w:val="nil"/>
            </w:tcBorders>
          </w:tcPr>
          <w:p w14:paraId="2F90AAA9" w14:textId="77777777" w:rsidR="008406E7" w:rsidRPr="00F43F09" w:rsidRDefault="008406E7" w:rsidP="00E1243A">
            <w:pPr>
              <w:spacing w:before="10" w:after="10"/>
              <w:jc w:val="center"/>
              <w:rPr>
                <w:rFonts w:ascii="Arial" w:hAnsi="Arial"/>
              </w:rPr>
            </w:pPr>
            <w:r>
              <w:rPr>
                <w:rFonts w:ascii="Arial" w:hAnsi="Arial"/>
              </w:rPr>
              <w:t>853</w:t>
            </w:r>
          </w:p>
        </w:tc>
        <w:tc>
          <w:tcPr>
            <w:tcW w:w="1574" w:type="dxa"/>
            <w:tcBorders>
              <w:top w:val="nil"/>
              <w:left w:val="single" w:sz="6" w:space="0" w:color="auto"/>
              <w:bottom w:val="nil"/>
              <w:right w:val="nil"/>
            </w:tcBorders>
          </w:tcPr>
          <w:p w14:paraId="5BEFE68A" w14:textId="77777777" w:rsidR="008406E7" w:rsidRPr="00F43F09" w:rsidRDefault="008406E7" w:rsidP="00E1243A">
            <w:pPr>
              <w:spacing w:before="10" w:after="10"/>
              <w:jc w:val="center"/>
              <w:rPr>
                <w:rFonts w:ascii="Arial" w:hAnsi="Arial"/>
              </w:rPr>
            </w:pPr>
            <w:r>
              <w:rPr>
                <w:rFonts w:ascii="Arial" w:hAnsi="Arial"/>
              </w:rPr>
              <w:t>683</w:t>
            </w:r>
          </w:p>
        </w:tc>
        <w:tc>
          <w:tcPr>
            <w:tcW w:w="1574" w:type="dxa"/>
            <w:tcBorders>
              <w:top w:val="nil"/>
              <w:left w:val="single" w:sz="6" w:space="0" w:color="auto"/>
              <w:bottom w:val="nil"/>
              <w:right w:val="nil"/>
            </w:tcBorders>
          </w:tcPr>
          <w:p w14:paraId="1D6C3179" w14:textId="77777777" w:rsidR="008406E7" w:rsidRPr="00F43F09" w:rsidRDefault="008406E7" w:rsidP="00E1243A">
            <w:pPr>
              <w:spacing w:before="10" w:after="10"/>
              <w:jc w:val="center"/>
              <w:rPr>
                <w:rFonts w:ascii="Arial" w:hAnsi="Arial"/>
              </w:rPr>
            </w:pPr>
            <w:r>
              <w:rPr>
                <w:rFonts w:ascii="Arial" w:hAnsi="Arial"/>
              </w:rPr>
              <w:t>572</w:t>
            </w:r>
          </w:p>
        </w:tc>
        <w:tc>
          <w:tcPr>
            <w:tcW w:w="1580" w:type="dxa"/>
            <w:tcBorders>
              <w:top w:val="nil"/>
              <w:left w:val="single" w:sz="6" w:space="0" w:color="auto"/>
              <w:bottom w:val="nil"/>
              <w:right w:val="nil"/>
            </w:tcBorders>
          </w:tcPr>
          <w:p w14:paraId="5AB2B3AA" w14:textId="77777777" w:rsidR="008406E7" w:rsidRPr="00F43F09" w:rsidRDefault="008406E7" w:rsidP="00E1243A">
            <w:pPr>
              <w:spacing w:before="10" w:after="10"/>
              <w:jc w:val="center"/>
              <w:rPr>
                <w:rFonts w:ascii="Arial" w:hAnsi="Arial"/>
              </w:rPr>
            </w:pPr>
            <w:r>
              <w:rPr>
                <w:rFonts w:ascii="Arial" w:hAnsi="Arial"/>
              </w:rPr>
              <w:t>503</w:t>
            </w:r>
          </w:p>
        </w:tc>
      </w:tr>
      <w:tr w:rsidR="00822A35" w:rsidRPr="00F43F09" w14:paraId="7E7E09BB" w14:textId="77777777" w:rsidTr="00385771">
        <w:trPr>
          <w:trHeight w:val="250"/>
          <w:jc w:val="center"/>
        </w:trPr>
        <w:tc>
          <w:tcPr>
            <w:tcW w:w="1578" w:type="dxa"/>
            <w:tcBorders>
              <w:top w:val="nil"/>
              <w:left w:val="nil"/>
              <w:right w:val="nil"/>
            </w:tcBorders>
          </w:tcPr>
          <w:p w14:paraId="5D162BE1" w14:textId="77777777" w:rsidR="008406E7" w:rsidRPr="00F43F09" w:rsidRDefault="008406E7" w:rsidP="00E1243A">
            <w:pPr>
              <w:spacing w:before="10" w:after="10"/>
              <w:ind w:left="180"/>
              <w:rPr>
                <w:rFonts w:ascii="Arial" w:hAnsi="Arial"/>
              </w:rPr>
            </w:pPr>
            <w:r w:rsidRPr="00F43F09">
              <w:rPr>
                <w:rFonts w:ascii="Arial" w:hAnsi="Arial"/>
              </w:rPr>
              <w:t>6900</w:t>
            </w:r>
          </w:p>
        </w:tc>
        <w:tc>
          <w:tcPr>
            <w:tcW w:w="1573" w:type="dxa"/>
            <w:tcBorders>
              <w:top w:val="nil"/>
              <w:left w:val="single" w:sz="6" w:space="0" w:color="auto"/>
              <w:right w:val="nil"/>
            </w:tcBorders>
          </w:tcPr>
          <w:p w14:paraId="369E2E68" w14:textId="77777777" w:rsidR="008406E7" w:rsidRPr="00F43F09" w:rsidRDefault="008406E7" w:rsidP="00E1243A">
            <w:pPr>
              <w:spacing w:before="10" w:after="10"/>
              <w:jc w:val="center"/>
              <w:rPr>
                <w:rFonts w:ascii="Arial" w:hAnsi="Arial"/>
              </w:rPr>
            </w:pPr>
            <w:r>
              <w:rPr>
                <w:rFonts w:ascii="Arial" w:hAnsi="Arial"/>
              </w:rPr>
              <w:t>1141</w:t>
            </w:r>
          </w:p>
        </w:tc>
        <w:tc>
          <w:tcPr>
            <w:tcW w:w="1574" w:type="dxa"/>
            <w:tcBorders>
              <w:top w:val="nil"/>
              <w:left w:val="single" w:sz="6" w:space="0" w:color="auto"/>
              <w:right w:val="nil"/>
            </w:tcBorders>
          </w:tcPr>
          <w:p w14:paraId="6D67132F" w14:textId="77777777" w:rsidR="008406E7" w:rsidRPr="00F43F09" w:rsidRDefault="008406E7" w:rsidP="00E1243A">
            <w:pPr>
              <w:spacing w:before="10" w:after="10"/>
              <w:jc w:val="center"/>
              <w:rPr>
                <w:rFonts w:ascii="Arial" w:hAnsi="Arial"/>
              </w:rPr>
            </w:pPr>
            <w:r>
              <w:rPr>
                <w:rFonts w:ascii="Arial" w:hAnsi="Arial"/>
              </w:rPr>
              <w:t>864</w:t>
            </w:r>
          </w:p>
        </w:tc>
        <w:tc>
          <w:tcPr>
            <w:tcW w:w="1574" w:type="dxa"/>
            <w:tcBorders>
              <w:top w:val="nil"/>
              <w:left w:val="single" w:sz="6" w:space="0" w:color="auto"/>
              <w:right w:val="nil"/>
            </w:tcBorders>
          </w:tcPr>
          <w:p w14:paraId="2657F640" w14:textId="77777777" w:rsidR="008406E7" w:rsidRPr="00F43F09" w:rsidRDefault="008406E7" w:rsidP="00E1243A">
            <w:pPr>
              <w:spacing w:before="10" w:after="10"/>
              <w:jc w:val="center"/>
              <w:rPr>
                <w:rFonts w:ascii="Arial" w:hAnsi="Arial"/>
              </w:rPr>
            </w:pPr>
            <w:r>
              <w:rPr>
                <w:rFonts w:ascii="Arial" w:hAnsi="Arial"/>
              </w:rPr>
              <w:t>692</w:t>
            </w:r>
          </w:p>
        </w:tc>
        <w:tc>
          <w:tcPr>
            <w:tcW w:w="1574" w:type="dxa"/>
            <w:tcBorders>
              <w:top w:val="nil"/>
              <w:left w:val="single" w:sz="6" w:space="0" w:color="auto"/>
              <w:right w:val="nil"/>
            </w:tcBorders>
          </w:tcPr>
          <w:p w14:paraId="178EB89D" w14:textId="77777777" w:rsidR="008406E7" w:rsidRPr="00F43F09" w:rsidRDefault="008406E7" w:rsidP="00E1243A">
            <w:pPr>
              <w:spacing w:before="10" w:after="10"/>
              <w:jc w:val="center"/>
              <w:rPr>
                <w:rFonts w:ascii="Arial" w:hAnsi="Arial"/>
              </w:rPr>
            </w:pPr>
            <w:r>
              <w:rPr>
                <w:rFonts w:ascii="Arial" w:hAnsi="Arial"/>
              </w:rPr>
              <w:t>579</w:t>
            </w:r>
          </w:p>
        </w:tc>
        <w:tc>
          <w:tcPr>
            <w:tcW w:w="1580" w:type="dxa"/>
            <w:tcBorders>
              <w:top w:val="nil"/>
              <w:left w:val="single" w:sz="6" w:space="0" w:color="auto"/>
              <w:right w:val="nil"/>
            </w:tcBorders>
          </w:tcPr>
          <w:p w14:paraId="594D1DD3" w14:textId="77777777" w:rsidR="008406E7" w:rsidRPr="00F43F09" w:rsidRDefault="008406E7" w:rsidP="00E1243A">
            <w:pPr>
              <w:spacing w:before="10" w:after="10"/>
              <w:jc w:val="center"/>
              <w:rPr>
                <w:rFonts w:ascii="Arial" w:hAnsi="Arial"/>
              </w:rPr>
            </w:pPr>
            <w:r>
              <w:rPr>
                <w:rFonts w:ascii="Arial" w:hAnsi="Arial"/>
              </w:rPr>
              <w:t>510</w:t>
            </w:r>
          </w:p>
        </w:tc>
      </w:tr>
      <w:tr w:rsidR="00822A35" w:rsidRPr="00F43F09" w14:paraId="4A787C48" w14:textId="77777777" w:rsidTr="00385771">
        <w:trPr>
          <w:trHeight w:val="250"/>
          <w:jc w:val="center"/>
        </w:trPr>
        <w:tc>
          <w:tcPr>
            <w:tcW w:w="1578" w:type="dxa"/>
            <w:tcBorders>
              <w:top w:val="nil"/>
              <w:bottom w:val="single" w:sz="4" w:space="0" w:color="auto"/>
              <w:right w:val="single" w:sz="6" w:space="0" w:color="auto"/>
            </w:tcBorders>
          </w:tcPr>
          <w:p w14:paraId="44484238" w14:textId="77777777" w:rsidR="008406E7" w:rsidRPr="00F43F09" w:rsidRDefault="008406E7" w:rsidP="00E1243A">
            <w:pPr>
              <w:spacing w:before="10" w:after="10"/>
              <w:ind w:left="180"/>
              <w:rPr>
                <w:rFonts w:ascii="Arial" w:hAnsi="Arial"/>
              </w:rPr>
            </w:pPr>
            <w:r w:rsidRPr="00F43F09">
              <w:rPr>
                <w:rFonts w:ascii="Arial" w:hAnsi="Arial"/>
              </w:rPr>
              <w:t>7000</w:t>
            </w:r>
          </w:p>
        </w:tc>
        <w:tc>
          <w:tcPr>
            <w:tcW w:w="1573" w:type="dxa"/>
            <w:tcBorders>
              <w:top w:val="nil"/>
              <w:left w:val="single" w:sz="6" w:space="0" w:color="auto"/>
              <w:bottom w:val="single" w:sz="6" w:space="0" w:color="auto"/>
              <w:right w:val="single" w:sz="6" w:space="0" w:color="auto"/>
            </w:tcBorders>
          </w:tcPr>
          <w:p w14:paraId="23213EC7" w14:textId="77777777" w:rsidR="008406E7" w:rsidRPr="00F43F09" w:rsidRDefault="008406E7" w:rsidP="00E1243A">
            <w:pPr>
              <w:spacing w:before="10" w:after="10"/>
              <w:jc w:val="center"/>
              <w:rPr>
                <w:rFonts w:ascii="Arial" w:hAnsi="Arial"/>
              </w:rPr>
            </w:pPr>
            <w:r>
              <w:rPr>
                <w:rFonts w:ascii="Arial" w:hAnsi="Arial"/>
              </w:rPr>
              <w:t>1156</w:t>
            </w:r>
          </w:p>
        </w:tc>
        <w:tc>
          <w:tcPr>
            <w:tcW w:w="1574" w:type="dxa"/>
            <w:tcBorders>
              <w:top w:val="nil"/>
              <w:left w:val="single" w:sz="6" w:space="0" w:color="auto"/>
              <w:bottom w:val="single" w:sz="6" w:space="0" w:color="auto"/>
              <w:right w:val="single" w:sz="6" w:space="0" w:color="auto"/>
            </w:tcBorders>
          </w:tcPr>
          <w:p w14:paraId="4D72295D" w14:textId="77777777" w:rsidR="008406E7" w:rsidRPr="00F43F09" w:rsidRDefault="008406E7" w:rsidP="00E1243A">
            <w:pPr>
              <w:spacing w:before="10" w:after="10"/>
              <w:jc w:val="center"/>
              <w:rPr>
                <w:rFonts w:ascii="Arial" w:hAnsi="Arial"/>
              </w:rPr>
            </w:pPr>
            <w:r>
              <w:rPr>
                <w:rFonts w:ascii="Arial" w:hAnsi="Arial"/>
              </w:rPr>
              <w:t>875</w:t>
            </w:r>
          </w:p>
        </w:tc>
        <w:tc>
          <w:tcPr>
            <w:tcW w:w="1574" w:type="dxa"/>
            <w:tcBorders>
              <w:top w:val="nil"/>
              <w:left w:val="single" w:sz="6" w:space="0" w:color="auto"/>
              <w:bottom w:val="single" w:sz="6" w:space="0" w:color="auto"/>
              <w:right w:val="single" w:sz="6" w:space="0" w:color="auto"/>
            </w:tcBorders>
          </w:tcPr>
          <w:p w14:paraId="2FA9C328" w14:textId="77777777" w:rsidR="008406E7" w:rsidRPr="00F43F09" w:rsidRDefault="008406E7" w:rsidP="00E1243A">
            <w:pPr>
              <w:spacing w:before="10" w:after="10"/>
              <w:jc w:val="center"/>
              <w:rPr>
                <w:rFonts w:ascii="Arial" w:hAnsi="Arial"/>
              </w:rPr>
            </w:pPr>
            <w:r>
              <w:rPr>
                <w:rFonts w:ascii="Arial" w:hAnsi="Arial"/>
              </w:rPr>
              <w:t>701</w:t>
            </w:r>
          </w:p>
        </w:tc>
        <w:tc>
          <w:tcPr>
            <w:tcW w:w="1574" w:type="dxa"/>
            <w:tcBorders>
              <w:top w:val="nil"/>
              <w:left w:val="single" w:sz="6" w:space="0" w:color="auto"/>
              <w:bottom w:val="single" w:sz="6" w:space="0" w:color="auto"/>
              <w:right w:val="single" w:sz="4" w:space="0" w:color="auto"/>
            </w:tcBorders>
          </w:tcPr>
          <w:p w14:paraId="1EB09E5D" w14:textId="77777777" w:rsidR="008406E7" w:rsidRPr="00F43F09" w:rsidRDefault="008406E7" w:rsidP="00E1243A">
            <w:pPr>
              <w:spacing w:before="10" w:after="10"/>
              <w:jc w:val="center"/>
              <w:rPr>
                <w:rFonts w:ascii="Arial" w:hAnsi="Arial"/>
              </w:rPr>
            </w:pPr>
            <w:r>
              <w:rPr>
                <w:rFonts w:ascii="Arial" w:hAnsi="Arial"/>
              </w:rPr>
              <w:t>587</w:t>
            </w:r>
          </w:p>
        </w:tc>
        <w:tc>
          <w:tcPr>
            <w:tcW w:w="1580" w:type="dxa"/>
            <w:tcBorders>
              <w:top w:val="nil"/>
              <w:left w:val="single" w:sz="4" w:space="0" w:color="auto"/>
              <w:bottom w:val="single" w:sz="4" w:space="0" w:color="auto"/>
            </w:tcBorders>
          </w:tcPr>
          <w:p w14:paraId="78B81E8A" w14:textId="77777777" w:rsidR="008406E7" w:rsidRPr="00F43F09" w:rsidRDefault="008406E7" w:rsidP="00E1243A">
            <w:pPr>
              <w:spacing w:before="10" w:after="10"/>
              <w:jc w:val="center"/>
              <w:rPr>
                <w:rFonts w:ascii="Arial" w:hAnsi="Arial"/>
              </w:rPr>
            </w:pPr>
            <w:r>
              <w:rPr>
                <w:rFonts w:ascii="Arial" w:hAnsi="Arial"/>
              </w:rPr>
              <w:t>516</w:t>
            </w:r>
          </w:p>
        </w:tc>
      </w:tr>
      <w:tr w:rsidR="00822A35" w:rsidRPr="00F43F09" w14:paraId="778F06BF" w14:textId="77777777" w:rsidTr="00385771">
        <w:trPr>
          <w:trHeight w:val="250"/>
          <w:jc w:val="center"/>
        </w:trPr>
        <w:tc>
          <w:tcPr>
            <w:tcW w:w="1578" w:type="dxa"/>
            <w:tcBorders>
              <w:top w:val="single" w:sz="4" w:space="0" w:color="auto"/>
              <w:left w:val="nil"/>
              <w:bottom w:val="nil"/>
              <w:right w:val="nil"/>
            </w:tcBorders>
          </w:tcPr>
          <w:p w14:paraId="0B44C295" w14:textId="77777777" w:rsidR="008406E7" w:rsidRPr="00F43F09" w:rsidRDefault="008406E7" w:rsidP="00E1243A">
            <w:pPr>
              <w:spacing w:before="10" w:after="10"/>
              <w:ind w:left="180"/>
              <w:rPr>
                <w:rFonts w:ascii="Arial" w:hAnsi="Arial"/>
              </w:rPr>
            </w:pPr>
            <w:r w:rsidRPr="00F43F09">
              <w:rPr>
                <w:rFonts w:ascii="Arial" w:hAnsi="Arial"/>
              </w:rPr>
              <w:t>7100</w:t>
            </w:r>
          </w:p>
        </w:tc>
        <w:tc>
          <w:tcPr>
            <w:tcW w:w="1573" w:type="dxa"/>
            <w:tcBorders>
              <w:top w:val="single" w:sz="6" w:space="0" w:color="auto"/>
              <w:left w:val="single" w:sz="6" w:space="0" w:color="auto"/>
              <w:bottom w:val="nil"/>
              <w:right w:val="nil"/>
            </w:tcBorders>
          </w:tcPr>
          <w:p w14:paraId="67E97B3C" w14:textId="77777777" w:rsidR="008406E7" w:rsidRPr="00F43F09" w:rsidRDefault="008406E7" w:rsidP="00E1243A">
            <w:pPr>
              <w:spacing w:before="10" w:after="10"/>
              <w:jc w:val="center"/>
              <w:rPr>
                <w:rFonts w:ascii="Arial" w:hAnsi="Arial"/>
              </w:rPr>
            </w:pPr>
            <w:r>
              <w:rPr>
                <w:rFonts w:ascii="Arial" w:hAnsi="Arial"/>
              </w:rPr>
              <w:t>1170</w:t>
            </w:r>
          </w:p>
        </w:tc>
        <w:tc>
          <w:tcPr>
            <w:tcW w:w="1574" w:type="dxa"/>
            <w:tcBorders>
              <w:top w:val="single" w:sz="6" w:space="0" w:color="auto"/>
              <w:left w:val="single" w:sz="6" w:space="0" w:color="auto"/>
              <w:bottom w:val="nil"/>
              <w:right w:val="nil"/>
            </w:tcBorders>
          </w:tcPr>
          <w:p w14:paraId="032993FA" w14:textId="77777777" w:rsidR="008406E7" w:rsidRPr="00F43F09" w:rsidRDefault="008406E7" w:rsidP="00E1243A">
            <w:pPr>
              <w:spacing w:before="10" w:after="10"/>
              <w:jc w:val="center"/>
              <w:rPr>
                <w:rFonts w:ascii="Arial" w:hAnsi="Arial"/>
              </w:rPr>
            </w:pPr>
            <w:r>
              <w:rPr>
                <w:rFonts w:ascii="Arial" w:hAnsi="Arial"/>
              </w:rPr>
              <w:t>886</w:t>
            </w:r>
          </w:p>
        </w:tc>
        <w:tc>
          <w:tcPr>
            <w:tcW w:w="1574" w:type="dxa"/>
            <w:tcBorders>
              <w:top w:val="single" w:sz="6" w:space="0" w:color="auto"/>
              <w:left w:val="single" w:sz="6" w:space="0" w:color="auto"/>
              <w:bottom w:val="nil"/>
              <w:right w:val="nil"/>
            </w:tcBorders>
          </w:tcPr>
          <w:p w14:paraId="6D1E95DD" w14:textId="77777777" w:rsidR="008406E7" w:rsidRPr="00F43F09" w:rsidRDefault="008406E7" w:rsidP="00E1243A">
            <w:pPr>
              <w:spacing w:before="10" w:after="10"/>
              <w:jc w:val="center"/>
              <w:rPr>
                <w:rFonts w:ascii="Arial" w:hAnsi="Arial"/>
              </w:rPr>
            </w:pPr>
            <w:r>
              <w:rPr>
                <w:rFonts w:ascii="Arial" w:hAnsi="Arial"/>
              </w:rPr>
              <w:t>710</w:t>
            </w:r>
          </w:p>
        </w:tc>
        <w:tc>
          <w:tcPr>
            <w:tcW w:w="1574" w:type="dxa"/>
            <w:tcBorders>
              <w:top w:val="single" w:sz="6" w:space="0" w:color="auto"/>
              <w:left w:val="single" w:sz="6" w:space="0" w:color="auto"/>
              <w:bottom w:val="nil"/>
              <w:right w:val="nil"/>
            </w:tcBorders>
          </w:tcPr>
          <w:p w14:paraId="49683A65" w14:textId="77777777" w:rsidR="008406E7" w:rsidRPr="00F43F09" w:rsidRDefault="008406E7" w:rsidP="00E1243A">
            <w:pPr>
              <w:spacing w:before="10" w:after="10"/>
              <w:jc w:val="center"/>
              <w:rPr>
                <w:rFonts w:ascii="Arial" w:hAnsi="Arial"/>
              </w:rPr>
            </w:pPr>
            <w:r>
              <w:rPr>
                <w:rFonts w:ascii="Arial" w:hAnsi="Arial"/>
              </w:rPr>
              <w:t>594</w:t>
            </w:r>
          </w:p>
        </w:tc>
        <w:tc>
          <w:tcPr>
            <w:tcW w:w="1580" w:type="dxa"/>
            <w:tcBorders>
              <w:top w:val="single" w:sz="4" w:space="0" w:color="auto"/>
              <w:left w:val="single" w:sz="6" w:space="0" w:color="auto"/>
              <w:bottom w:val="nil"/>
              <w:right w:val="nil"/>
            </w:tcBorders>
          </w:tcPr>
          <w:p w14:paraId="3E950FE1" w14:textId="77777777" w:rsidR="008406E7" w:rsidRPr="00F43F09" w:rsidRDefault="008406E7" w:rsidP="00E1243A">
            <w:pPr>
              <w:spacing w:before="10" w:after="10"/>
              <w:jc w:val="center"/>
              <w:rPr>
                <w:rFonts w:ascii="Arial" w:hAnsi="Arial"/>
              </w:rPr>
            </w:pPr>
            <w:r>
              <w:rPr>
                <w:rFonts w:ascii="Arial" w:hAnsi="Arial"/>
              </w:rPr>
              <w:t>523</w:t>
            </w:r>
          </w:p>
        </w:tc>
      </w:tr>
      <w:tr w:rsidR="00822A35" w:rsidRPr="00F43F09" w14:paraId="00887D1E" w14:textId="77777777" w:rsidTr="00385771">
        <w:trPr>
          <w:trHeight w:val="250"/>
          <w:jc w:val="center"/>
        </w:trPr>
        <w:tc>
          <w:tcPr>
            <w:tcW w:w="1578" w:type="dxa"/>
            <w:tcBorders>
              <w:top w:val="nil"/>
              <w:left w:val="nil"/>
              <w:bottom w:val="nil"/>
              <w:right w:val="nil"/>
            </w:tcBorders>
          </w:tcPr>
          <w:p w14:paraId="4502CFB0" w14:textId="77777777" w:rsidR="008406E7" w:rsidRPr="00F43F09" w:rsidRDefault="008406E7" w:rsidP="00E1243A">
            <w:pPr>
              <w:spacing w:before="10" w:after="10"/>
              <w:ind w:left="180"/>
              <w:rPr>
                <w:rFonts w:ascii="Arial" w:hAnsi="Arial"/>
              </w:rPr>
            </w:pPr>
            <w:r w:rsidRPr="00F43F09">
              <w:rPr>
                <w:rFonts w:ascii="Arial" w:hAnsi="Arial"/>
              </w:rPr>
              <w:t>7200</w:t>
            </w:r>
          </w:p>
        </w:tc>
        <w:tc>
          <w:tcPr>
            <w:tcW w:w="1573" w:type="dxa"/>
            <w:tcBorders>
              <w:top w:val="nil"/>
              <w:left w:val="single" w:sz="6" w:space="0" w:color="auto"/>
              <w:bottom w:val="nil"/>
              <w:right w:val="nil"/>
            </w:tcBorders>
          </w:tcPr>
          <w:p w14:paraId="17E667FC" w14:textId="77777777" w:rsidR="008406E7" w:rsidRPr="00F43F09" w:rsidRDefault="008406E7" w:rsidP="00E1243A">
            <w:pPr>
              <w:spacing w:before="10" w:after="10"/>
              <w:jc w:val="center"/>
              <w:rPr>
                <w:rFonts w:ascii="Arial" w:hAnsi="Arial"/>
              </w:rPr>
            </w:pPr>
            <w:r>
              <w:rPr>
                <w:rFonts w:ascii="Arial" w:hAnsi="Arial"/>
              </w:rPr>
              <w:t>1185</w:t>
            </w:r>
          </w:p>
        </w:tc>
        <w:tc>
          <w:tcPr>
            <w:tcW w:w="1574" w:type="dxa"/>
            <w:tcBorders>
              <w:top w:val="nil"/>
              <w:left w:val="single" w:sz="6" w:space="0" w:color="auto"/>
              <w:bottom w:val="nil"/>
              <w:right w:val="nil"/>
            </w:tcBorders>
          </w:tcPr>
          <w:p w14:paraId="7D2FE83D" w14:textId="77777777" w:rsidR="008406E7" w:rsidRPr="00F43F09" w:rsidRDefault="008406E7" w:rsidP="00E1243A">
            <w:pPr>
              <w:spacing w:before="10" w:after="10"/>
              <w:jc w:val="center"/>
              <w:rPr>
                <w:rFonts w:ascii="Arial" w:hAnsi="Arial"/>
              </w:rPr>
            </w:pPr>
            <w:r>
              <w:rPr>
                <w:rFonts w:ascii="Arial" w:hAnsi="Arial"/>
              </w:rPr>
              <w:t>898</w:t>
            </w:r>
          </w:p>
        </w:tc>
        <w:tc>
          <w:tcPr>
            <w:tcW w:w="1574" w:type="dxa"/>
            <w:tcBorders>
              <w:top w:val="nil"/>
              <w:left w:val="single" w:sz="6" w:space="0" w:color="auto"/>
              <w:bottom w:val="nil"/>
              <w:right w:val="nil"/>
            </w:tcBorders>
          </w:tcPr>
          <w:p w14:paraId="31ED671E" w14:textId="77777777" w:rsidR="008406E7" w:rsidRPr="00F43F09" w:rsidRDefault="008406E7" w:rsidP="00E1243A">
            <w:pPr>
              <w:spacing w:before="10" w:after="10"/>
              <w:jc w:val="center"/>
              <w:rPr>
                <w:rFonts w:ascii="Arial" w:hAnsi="Arial"/>
              </w:rPr>
            </w:pPr>
            <w:r>
              <w:rPr>
                <w:rFonts w:ascii="Arial" w:hAnsi="Arial"/>
              </w:rPr>
              <w:t>719</w:t>
            </w:r>
          </w:p>
        </w:tc>
        <w:tc>
          <w:tcPr>
            <w:tcW w:w="1574" w:type="dxa"/>
            <w:tcBorders>
              <w:top w:val="nil"/>
              <w:left w:val="single" w:sz="6" w:space="0" w:color="auto"/>
              <w:bottom w:val="nil"/>
              <w:right w:val="nil"/>
            </w:tcBorders>
          </w:tcPr>
          <w:p w14:paraId="7B99C695" w14:textId="77777777" w:rsidR="008406E7" w:rsidRPr="00F43F09" w:rsidRDefault="008406E7" w:rsidP="00E1243A">
            <w:pPr>
              <w:spacing w:before="10" w:after="10"/>
              <w:jc w:val="center"/>
              <w:rPr>
                <w:rFonts w:ascii="Arial" w:hAnsi="Arial"/>
              </w:rPr>
            </w:pPr>
            <w:r>
              <w:rPr>
                <w:rFonts w:ascii="Arial" w:hAnsi="Arial"/>
              </w:rPr>
              <w:t>602</w:t>
            </w:r>
          </w:p>
        </w:tc>
        <w:tc>
          <w:tcPr>
            <w:tcW w:w="1580" w:type="dxa"/>
            <w:tcBorders>
              <w:top w:val="nil"/>
              <w:left w:val="single" w:sz="6" w:space="0" w:color="auto"/>
              <w:bottom w:val="nil"/>
              <w:right w:val="nil"/>
            </w:tcBorders>
          </w:tcPr>
          <w:p w14:paraId="5564366B" w14:textId="77777777" w:rsidR="008406E7" w:rsidRPr="00F43F09" w:rsidRDefault="008406E7" w:rsidP="00E1243A">
            <w:pPr>
              <w:spacing w:before="10" w:after="10"/>
              <w:jc w:val="center"/>
              <w:rPr>
                <w:rFonts w:ascii="Arial" w:hAnsi="Arial"/>
              </w:rPr>
            </w:pPr>
            <w:r>
              <w:rPr>
                <w:rFonts w:ascii="Arial" w:hAnsi="Arial"/>
              </w:rPr>
              <w:t>530</w:t>
            </w:r>
          </w:p>
        </w:tc>
      </w:tr>
      <w:tr w:rsidR="00822A35" w:rsidRPr="00F43F09" w14:paraId="1C482F29" w14:textId="77777777" w:rsidTr="00385771">
        <w:trPr>
          <w:trHeight w:val="250"/>
          <w:jc w:val="center"/>
        </w:trPr>
        <w:tc>
          <w:tcPr>
            <w:tcW w:w="1578" w:type="dxa"/>
            <w:tcBorders>
              <w:top w:val="nil"/>
              <w:left w:val="nil"/>
              <w:bottom w:val="nil"/>
              <w:right w:val="nil"/>
            </w:tcBorders>
          </w:tcPr>
          <w:p w14:paraId="0F349E00" w14:textId="77777777" w:rsidR="008406E7" w:rsidRPr="00F43F09" w:rsidRDefault="008406E7" w:rsidP="00E1243A">
            <w:pPr>
              <w:spacing w:before="10" w:after="10"/>
              <w:ind w:left="180"/>
              <w:rPr>
                <w:rFonts w:ascii="Arial" w:hAnsi="Arial"/>
              </w:rPr>
            </w:pPr>
            <w:r w:rsidRPr="00F43F09">
              <w:rPr>
                <w:rFonts w:ascii="Arial" w:hAnsi="Arial"/>
              </w:rPr>
              <w:t>7300</w:t>
            </w:r>
          </w:p>
        </w:tc>
        <w:tc>
          <w:tcPr>
            <w:tcW w:w="1573" w:type="dxa"/>
            <w:tcBorders>
              <w:top w:val="nil"/>
              <w:left w:val="single" w:sz="6" w:space="0" w:color="auto"/>
              <w:bottom w:val="nil"/>
              <w:right w:val="nil"/>
            </w:tcBorders>
          </w:tcPr>
          <w:p w14:paraId="709E1F05" w14:textId="77777777" w:rsidR="008406E7" w:rsidRPr="00F43F09" w:rsidRDefault="008406E7" w:rsidP="00E1243A">
            <w:pPr>
              <w:spacing w:before="10" w:after="10"/>
              <w:jc w:val="center"/>
              <w:rPr>
                <w:rFonts w:ascii="Arial" w:hAnsi="Arial"/>
              </w:rPr>
            </w:pPr>
            <w:r>
              <w:rPr>
                <w:rFonts w:ascii="Arial" w:hAnsi="Arial"/>
              </w:rPr>
              <w:t>1200</w:t>
            </w:r>
          </w:p>
        </w:tc>
        <w:tc>
          <w:tcPr>
            <w:tcW w:w="1574" w:type="dxa"/>
            <w:tcBorders>
              <w:top w:val="nil"/>
              <w:left w:val="single" w:sz="6" w:space="0" w:color="auto"/>
              <w:bottom w:val="nil"/>
              <w:right w:val="nil"/>
            </w:tcBorders>
          </w:tcPr>
          <w:p w14:paraId="7D18F0EC" w14:textId="77777777" w:rsidR="008406E7" w:rsidRPr="00F43F09" w:rsidRDefault="008406E7" w:rsidP="00E1243A">
            <w:pPr>
              <w:spacing w:before="10" w:after="10"/>
              <w:jc w:val="center"/>
              <w:rPr>
                <w:rFonts w:ascii="Arial" w:hAnsi="Arial"/>
              </w:rPr>
            </w:pPr>
            <w:r>
              <w:rPr>
                <w:rFonts w:ascii="Arial" w:hAnsi="Arial"/>
              </w:rPr>
              <w:t>909</w:t>
            </w:r>
          </w:p>
        </w:tc>
        <w:tc>
          <w:tcPr>
            <w:tcW w:w="1574" w:type="dxa"/>
            <w:tcBorders>
              <w:top w:val="nil"/>
              <w:left w:val="single" w:sz="6" w:space="0" w:color="auto"/>
              <w:bottom w:val="nil"/>
              <w:right w:val="nil"/>
            </w:tcBorders>
          </w:tcPr>
          <w:p w14:paraId="40DF77C2" w14:textId="77777777" w:rsidR="008406E7" w:rsidRPr="00F43F09" w:rsidRDefault="008406E7" w:rsidP="00E1243A">
            <w:pPr>
              <w:spacing w:before="10" w:after="10"/>
              <w:jc w:val="center"/>
              <w:rPr>
                <w:rFonts w:ascii="Arial" w:hAnsi="Arial"/>
              </w:rPr>
            </w:pPr>
            <w:r>
              <w:rPr>
                <w:rFonts w:ascii="Arial" w:hAnsi="Arial"/>
              </w:rPr>
              <w:t>727</w:t>
            </w:r>
          </w:p>
        </w:tc>
        <w:tc>
          <w:tcPr>
            <w:tcW w:w="1574" w:type="dxa"/>
            <w:tcBorders>
              <w:top w:val="nil"/>
              <w:left w:val="single" w:sz="6" w:space="0" w:color="auto"/>
              <w:bottom w:val="nil"/>
              <w:right w:val="nil"/>
            </w:tcBorders>
          </w:tcPr>
          <w:p w14:paraId="58022837" w14:textId="77777777" w:rsidR="008406E7" w:rsidRPr="00F43F09" w:rsidRDefault="008406E7" w:rsidP="00E1243A">
            <w:pPr>
              <w:spacing w:before="10" w:after="10"/>
              <w:jc w:val="center"/>
              <w:rPr>
                <w:rFonts w:ascii="Arial" w:hAnsi="Arial"/>
              </w:rPr>
            </w:pPr>
            <w:r>
              <w:rPr>
                <w:rFonts w:ascii="Arial" w:hAnsi="Arial"/>
              </w:rPr>
              <w:t>609</w:t>
            </w:r>
          </w:p>
        </w:tc>
        <w:tc>
          <w:tcPr>
            <w:tcW w:w="1580" w:type="dxa"/>
            <w:tcBorders>
              <w:top w:val="nil"/>
              <w:left w:val="single" w:sz="6" w:space="0" w:color="auto"/>
              <w:bottom w:val="nil"/>
              <w:right w:val="nil"/>
            </w:tcBorders>
          </w:tcPr>
          <w:p w14:paraId="65CD9E8B" w14:textId="77777777" w:rsidR="008406E7" w:rsidRPr="00F43F09" w:rsidRDefault="008406E7" w:rsidP="00E1243A">
            <w:pPr>
              <w:spacing w:before="10" w:after="10"/>
              <w:jc w:val="center"/>
              <w:rPr>
                <w:rFonts w:ascii="Arial" w:hAnsi="Arial"/>
              </w:rPr>
            </w:pPr>
            <w:r>
              <w:rPr>
                <w:rFonts w:ascii="Arial" w:hAnsi="Arial"/>
              </w:rPr>
              <w:t>536</w:t>
            </w:r>
          </w:p>
        </w:tc>
      </w:tr>
      <w:tr w:rsidR="00822A35" w:rsidRPr="00F43F09" w14:paraId="530C34EE" w14:textId="77777777" w:rsidTr="00385771">
        <w:trPr>
          <w:trHeight w:val="250"/>
          <w:jc w:val="center"/>
        </w:trPr>
        <w:tc>
          <w:tcPr>
            <w:tcW w:w="1578" w:type="dxa"/>
            <w:tcBorders>
              <w:top w:val="nil"/>
              <w:left w:val="nil"/>
              <w:right w:val="nil"/>
            </w:tcBorders>
          </w:tcPr>
          <w:p w14:paraId="18460A9E" w14:textId="77777777" w:rsidR="008406E7" w:rsidRPr="00F43F09" w:rsidRDefault="008406E7" w:rsidP="00E1243A">
            <w:pPr>
              <w:spacing w:before="10" w:after="10"/>
              <w:ind w:left="180"/>
              <w:rPr>
                <w:rFonts w:ascii="Arial" w:hAnsi="Arial"/>
              </w:rPr>
            </w:pPr>
            <w:r w:rsidRPr="00F43F09">
              <w:rPr>
                <w:rFonts w:ascii="Arial" w:hAnsi="Arial"/>
              </w:rPr>
              <w:t>7400</w:t>
            </w:r>
          </w:p>
        </w:tc>
        <w:tc>
          <w:tcPr>
            <w:tcW w:w="1573" w:type="dxa"/>
            <w:tcBorders>
              <w:top w:val="nil"/>
              <w:left w:val="single" w:sz="6" w:space="0" w:color="auto"/>
              <w:right w:val="nil"/>
            </w:tcBorders>
          </w:tcPr>
          <w:p w14:paraId="52121741" w14:textId="77777777" w:rsidR="008406E7" w:rsidRPr="00F43F09" w:rsidRDefault="008406E7" w:rsidP="00E1243A">
            <w:pPr>
              <w:spacing w:before="10" w:after="10"/>
              <w:jc w:val="center"/>
              <w:rPr>
                <w:rFonts w:ascii="Arial" w:hAnsi="Arial"/>
              </w:rPr>
            </w:pPr>
            <w:r>
              <w:rPr>
                <w:rFonts w:ascii="Arial" w:hAnsi="Arial"/>
              </w:rPr>
              <w:t>1212</w:t>
            </w:r>
          </w:p>
        </w:tc>
        <w:tc>
          <w:tcPr>
            <w:tcW w:w="1574" w:type="dxa"/>
            <w:tcBorders>
              <w:top w:val="nil"/>
              <w:left w:val="single" w:sz="6" w:space="0" w:color="auto"/>
              <w:right w:val="nil"/>
            </w:tcBorders>
          </w:tcPr>
          <w:p w14:paraId="1B12F9DF" w14:textId="77777777" w:rsidR="008406E7" w:rsidRPr="00F43F09" w:rsidRDefault="008406E7" w:rsidP="00E1243A">
            <w:pPr>
              <w:spacing w:before="10" w:after="10"/>
              <w:jc w:val="center"/>
              <w:rPr>
                <w:rFonts w:ascii="Arial" w:hAnsi="Arial"/>
              </w:rPr>
            </w:pPr>
            <w:r>
              <w:rPr>
                <w:rFonts w:ascii="Arial" w:hAnsi="Arial"/>
              </w:rPr>
              <w:t>918</w:t>
            </w:r>
          </w:p>
        </w:tc>
        <w:tc>
          <w:tcPr>
            <w:tcW w:w="1574" w:type="dxa"/>
            <w:tcBorders>
              <w:top w:val="nil"/>
              <w:left w:val="single" w:sz="6" w:space="0" w:color="auto"/>
              <w:right w:val="nil"/>
            </w:tcBorders>
          </w:tcPr>
          <w:p w14:paraId="4208B102" w14:textId="77777777" w:rsidR="008406E7" w:rsidRPr="00F43F09" w:rsidRDefault="008406E7" w:rsidP="00E1243A">
            <w:pPr>
              <w:spacing w:before="10" w:after="10"/>
              <w:jc w:val="center"/>
              <w:rPr>
                <w:rFonts w:ascii="Arial" w:hAnsi="Arial"/>
              </w:rPr>
            </w:pPr>
            <w:r>
              <w:rPr>
                <w:rFonts w:ascii="Arial" w:hAnsi="Arial"/>
              </w:rPr>
              <w:t>734</w:t>
            </w:r>
          </w:p>
        </w:tc>
        <w:tc>
          <w:tcPr>
            <w:tcW w:w="1574" w:type="dxa"/>
            <w:tcBorders>
              <w:top w:val="nil"/>
              <w:left w:val="single" w:sz="6" w:space="0" w:color="auto"/>
              <w:right w:val="nil"/>
            </w:tcBorders>
          </w:tcPr>
          <w:p w14:paraId="627B8120" w14:textId="77777777" w:rsidR="008406E7" w:rsidRPr="00F43F09" w:rsidRDefault="008406E7" w:rsidP="00E1243A">
            <w:pPr>
              <w:spacing w:before="10" w:after="10"/>
              <w:jc w:val="center"/>
              <w:rPr>
                <w:rFonts w:ascii="Arial" w:hAnsi="Arial"/>
              </w:rPr>
            </w:pPr>
            <w:r>
              <w:rPr>
                <w:rFonts w:ascii="Arial" w:hAnsi="Arial"/>
              </w:rPr>
              <w:t>615</w:t>
            </w:r>
          </w:p>
        </w:tc>
        <w:tc>
          <w:tcPr>
            <w:tcW w:w="1580" w:type="dxa"/>
            <w:tcBorders>
              <w:top w:val="nil"/>
              <w:left w:val="single" w:sz="6" w:space="0" w:color="auto"/>
              <w:right w:val="nil"/>
            </w:tcBorders>
          </w:tcPr>
          <w:p w14:paraId="37159BF1" w14:textId="77777777" w:rsidR="008406E7" w:rsidRPr="00F43F09" w:rsidRDefault="008406E7" w:rsidP="00E1243A">
            <w:pPr>
              <w:spacing w:before="10" w:after="10"/>
              <w:jc w:val="center"/>
              <w:rPr>
                <w:rFonts w:ascii="Arial" w:hAnsi="Arial"/>
              </w:rPr>
            </w:pPr>
            <w:r>
              <w:rPr>
                <w:rFonts w:ascii="Arial" w:hAnsi="Arial"/>
              </w:rPr>
              <w:t>541</w:t>
            </w:r>
          </w:p>
        </w:tc>
      </w:tr>
      <w:tr w:rsidR="00822A35" w:rsidRPr="00F43F09" w14:paraId="58666C86" w14:textId="77777777" w:rsidTr="00385771">
        <w:trPr>
          <w:trHeight w:val="250"/>
          <w:jc w:val="center"/>
        </w:trPr>
        <w:tc>
          <w:tcPr>
            <w:tcW w:w="1578" w:type="dxa"/>
            <w:tcBorders>
              <w:top w:val="nil"/>
              <w:left w:val="nil"/>
              <w:bottom w:val="single" w:sz="4" w:space="0" w:color="auto"/>
              <w:right w:val="nil"/>
            </w:tcBorders>
          </w:tcPr>
          <w:p w14:paraId="16577A23" w14:textId="77777777" w:rsidR="008406E7" w:rsidRPr="00F43F09" w:rsidRDefault="008406E7" w:rsidP="00E1243A">
            <w:pPr>
              <w:spacing w:before="10" w:after="10"/>
              <w:ind w:left="180"/>
              <w:rPr>
                <w:rFonts w:ascii="Arial" w:hAnsi="Arial"/>
              </w:rPr>
            </w:pPr>
            <w:r w:rsidRPr="00F43F09">
              <w:rPr>
                <w:rFonts w:ascii="Arial" w:hAnsi="Arial"/>
              </w:rPr>
              <w:t>7500</w:t>
            </w:r>
          </w:p>
        </w:tc>
        <w:tc>
          <w:tcPr>
            <w:tcW w:w="1573" w:type="dxa"/>
            <w:tcBorders>
              <w:top w:val="nil"/>
              <w:left w:val="single" w:sz="6" w:space="0" w:color="auto"/>
              <w:bottom w:val="single" w:sz="4" w:space="0" w:color="auto"/>
              <w:right w:val="nil"/>
            </w:tcBorders>
          </w:tcPr>
          <w:p w14:paraId="34F544DE" w14:textId="77777777" w:rsidR="008406E7" w:rsidRPr="00F43F09" w:rsidRDefault="008406E7" w:rsidP="00E1243A">
            <w:pPr>
              <w:spacing w:before="10" w:after="10"/>
              <w:jc w:val="center"/>
              <w:rPr>
                <w:rFonts w:ascii="Arial" w:hAnsi="Arial"/>
              </w:rPr>
            </w:pPr>
            <w:r>
              <w:rPr>
                <w:rFonts w:ascii="Arial" w:hAnsi="Arial"/>
              </w:rPr>
              <w:t>1222</w:t>
            </w:r>
          </w:p>
        </w:tc>
        <w:tc>
          <w:tcPr>
            <w:tcW w:w="1574" w:type="dxa"/>
            <w:tcBorders>
              <w:top w:val="nil"/>
              <w:left w:val="single" w:sz="6" w:space="0" w:color="auto"/>
              <w:bottom w:val="single" w:sz="4" w:space="0" w:color="auto"/>
              <w:right w:val="nil"/>
            </w:tcBorders>
          </w:tcPr>
          <w:p w14:paraId="405FBC4F" w14:textId="77777777" w:rsidR="008406E7" w:rsidRPr="00F43F09" w:rsidRDefault="008406E7" w:rsidP="00E1243A">
            <w:pPr>
              <w:spacing w:before="10" w:after="10"/>
              <w:jc w:val="center"/>
              <w:rPr>
                <w:rFonts w:ascii="Arial" w:hAnsi="Arial"/>
              </w:rPr>
            </w:pPr>
            <w:r>
              <w:rPr>
                <w:rFonts w:ascii="Arial" w:hAnsi="Arial"/>
              </w:rPr>
              <w:t>925</w:t>
            </w:r>
          </w:p>
        </w:tc>
        <w:tc>
          <w:tcPr>
            <w:tcW w:w="1574" w:type="dxa"/>
            <w:tcBorders>
              <w:top w:val="nil"/>
              <w:left w:val="single" w:sz="6" w:space="0" w:color="auto"/>
              <w:bottom w:val="single" w:sz="4" w:space="0" w:color="auto"/>
              <w:right w:val="nil"/>
            </w:tcBorders>
          </w:tcPr>
          <w:p w14:paraId="33C7FD5D" w14:textId="77777777" w:rsidR="008406E7" w:rsidRPr="00F43F09" w:rsidRDefault="008406E7" w:rsidP="00E1243A">
            <w:pPr>
              <w:spacing w:before="10" w:after="10"/>
              <w:jc w:val="center"/>
              <w:rPr>
                <w:rFonts w:ascii="Arial" w:hAnsi="Arial"/>
              </w:rPr>
            </w:pPr>
            <w:r>
              <w:rPr>
                <w:rFonts w:ascii="Arial" w:hAnsi="Arial"/>
              </w:rPr>
              <w:t>740</w:t>
            </w:r>
          </w:p>
        </w:tc>
        <w:tc>
          <w:tcPr>
            <w:tcW w:w="1574" w:type="dxa"/>
            <w:tcBorders>
              <w:top w:val="nil"/>
              <w:left w:val="single" w:sz="6" w:space="0" w:color="auto"/>
              <w:bottom w:val="single" w:sz="4" w:space="0" w:color="auto"/>
              <w:right w:val="nil"/>
            </w:tcBorders>
          </w:tcPr>
          <w:p w14:paraId="1A4FAA62" w14:textId="77777777" w:rsidR="008406E7" w:rsidRPr="00F43F09" w:rsidRDefault="008406E7" w:rsidP="00E1243A">
            <w:pPr>
              <w:spacing w:before="10" w:after="10"/>
              <w:jc w:val="center"/>
              <w:rPr>
                <w:rFonts w:ascii="Arial" w:hAnsi="Arial"/>
              </w:rPr>
            </w:pPr>
            <w:r>
              <w:rPr>
                <w:rFonts w:ascii="Arial" w:hAnsi="Arial"/>
              </w:rPr>
              <w:t>620</w:t>
            </w:r>
          </w:p>
        </w:tc>
        <w:tc>
          <w:tcPr>
            <w:tcW w:w="1580" w:type="dxa"/>
            <w:tcBorders>
              <w:top w:val="nil"/>
              <w:left w:val="single" w:sz="6" w:space="0" w:color="auto"/>
              <w:bottom w:val="single" w:sz="4" w:space="0" w:color="auto"/>
              <w:right w:val="nil"/>
            </w:tcBorders>
          </w:tcPr>
          <w:p w14:paraId="7D484405" w14:textId="77777777" w:rsidR="008406E7" w:rsidRPr="00F43F09" w:rsidRDefault="008406E7" w:rsidP="00E1243A">
            <w:pPr>
              <w:spacing w:before="10" w:after="10"/>
              <w:jc w:val="center"/>
              <w:rPr>
                <w:rFonts w:ascii="Arial" w:hAnsi="Arial"/>
              </w:rPr>
            </w:pPr>
            <w:r>
              <w:rPr>
                <w:rFonts w:ascii="Arial" w:hAnsi="Arial"/>
              </w:rPr>
              <w:t>545</w:t>
            </w:r>
          </w:p>
        </w:tc>
      </w:tr>
      <w:tr w:rsidR="00822A35" w:rsidRPr="00F43F09" w14:paraId="412E2F58" w14:textId="77777777" w:rsidTr="00385771">
        <w:trPr>
          <w:trHeight w:val="250"/>
          <w:jc w:val="center"/>
        </w:trPr>
        <w:tc>
          <w:tcPr>
            <w:tcW w:w="1578" w:type="dxa"/>
            <w:tcBorders>
              <w:top w:val="single" w:sz="4" w:space="0" w:color="auto"/>
              <w:left w:val="nil"/>
              <w:bottom w:val="nil"/>
              <w:right w:val="nil"/>
            </w:tcBorders>
          </w:tcPr>
          <w:p w14:paraId="6C5E427E" w14:textId="77777777" w:rsidR="008406E7" w:rsidRPr="00F43F09" w:rsidRDefault="008406E7" w:rsidP="00E1243A">
            <w:pPr>
              <w:spacing w:before="10" w:after="10"/>
              <w:ind w:left="180"/>
              <w:rPr>
                <w:rFonts w:ascii="Arial" w:hAnsi="Arial"/>
              </w:rPr>
            </w:pPr>
            <w:r w:rsidRPr="00F43F09">
              <w:rPr>
                <w:rFonts w:ascii="Arial" w:hAnsi="Arial"/>
              </w:rPr>
              <w:t>7600</w:t>
            </w:r>
          </w:p>
        </w:tc>
        <w:tc>
          <w:tcPr>
            <w:tcW w:w="1573" w:type="dxa"/>
            <w:tcBorders>
              <w:top w:val="single" w:sz="4" w:space="0" w:color="auto"/>
              <w:left w:val="single" w:sz="6" w:space="0" w:color="auto"/>
              <w:bottom w:val="nil"/>
              <w:right w:val="nil"/>
            </w:tcBorders>
          </w:tcPr>
          <w:p w14:paraId="7729D89A" w14:textId="77777777" w:rsidR="008406E7" w:rsidRPr="00F43F09" w:rsidRDefault="008406E7" w:rsidP="00E1243A">
            <w:pPr>
              <w:spacing w:before="10" w:after="10"/>
              <w:jc w:val="center"/>
              <w:rPr>
                <w:rFonts w:ascii="Arial" w:hAnsi="Arial"/>
              </w:rPr>
            </w:pPr>
            <w:r>
              <w:rPr>
                <w:rFonts w:ascii="Arial" w:hAnsi="Arial"/>
              </w:rPr>
              <w:t>1231</w:t>
            </w:r>
          </w:p>
        </w:tc>
        <w:tc>
          <w:tcPr>
            <w:tcW w:w="1574" w:type="dxa"/>
            <w:tcBorders>
              <w:top w:val="single" w:sz="4" w:space="0" w:color="auto"/>
              <w:left w:val="single" w:sz="6" w:space="0" w:color="auto"/>
              <w:bottom w:val="nil"/>
              <w:right w:val="nil"/>
            </w:tcBorders>
          </w:tcPr>
          <w:p w14:paraId="1B677D77" w14:textId="77777777" w:rsidR="008406E7" w:rsidRPr="00F43F09" w:rsidRDefault="008406E7" w:rsidP="00E1243A">
            <w:pPr>
              <w:spacing w:before="10" w:after="10"/>
              <w:jc w:val="center"/>
              <w:rPr>
                <w:rFonts w:ascii="Arial" w:hAnsi="Arial"/>
              </w:rPr>
            </w:pPr>
            <w:r>
              <w:rPr>
                <w:rFonts w:ascii="Arial" w:hAnsi="Arial"/>
              </w:rPr>
              <w:t>932</w:t>
            </w:r>
          </w:p>
        </w:tc>
        <w:tc>
          <w:tcPr>
            <w:tcW w:w="1574" w:type="dxa"/>
            <w:tcBorders>
              <w:top w:val="single" w:sz="4" w:space="0" w:color="auto"/>
              <w:left w:val="single" w:sz="6" w:space="0" w:color="auto"/>
              <w:bottom w:val="nil"/>
              <w:right w:val="nil"/>
            </w:tcBorders>
          </w:tcPr>
          <w:p w14:paraId="6C44F8E6" w14:textId="77777777" w:rsidR="008406E7" w:rsidRPr="00F43F09" w:rsidRDefault="008406E7" w:rsidP="00E1243A">
            <w:pPr>
              <w:spacing w:before="10" w:after="10"/>
              <w:jc w:val="center"/>
              <w:rPr>
                <w:rFonts w:ascii="Arial" w:hAnsi="Arial"/>
              </w:rPr>
            </w:pPr>
            <w:r>
              <w:rPr>
                <w:rFonts w:ascii="Arial" w:hAnsi="Arial"/>
              </w:rPr>
              <w:t>745</w:t>
            </w:r>
          </w:p>
        </w:tc>
        <w:tc>
          <w:tcPr>
            <w:tcW w:w="1574" w:type="dxa"/>
            <w:tcBorders>
              <w:top w:val="single" w:sz="4" w:space="0" w:color="auto"/>
              <w:left w:val="single" w:sz="6" w:space="0" w:color="auto"/>
              <w:bottom w:val="nil"/>
              <w:right w:val="nil"/>
            </w:tcBorders>
          </w:tcPr>
          <w:p w14:paraId="2D0D7203" w14:textId="77777777" w:rsidR="008406E7" w:rsidRPr="00F43F09" w:rsidRDefault="008406E7" w:rsidP="00E1243A">
            <w:pPr>
              <w:spacing w:before="10" w:after="10"/>
              <w:jc w:val="center"/>
              <w:rPr>
                <w:rFonts w:ascii="Arial" w:hAnsi="Arial"/>
              </w:rPr>
            </w:pPr>
            <w:r>
              <w:rPr>
                <w:rFonts w:ascii="Arial" w:hAnsi="Arial"/>
              </w:rPr>
              <w:t>624</w:t>
            </w:r>
          </w:p>
        </w:tc>
        <w:tc>
          <w:tcPr>
            <w:tcW w:w="1580" w:type="dxa"/>
            <w:tcBorders>
              <w:top w:val="single" w:sz="4" w:space="0" w:color="auto"/>
              <w:left w:val="single" w:sz="6" w:space="0" w:color="auto"/>
              <w:bottom w:val="nil"/>
              <w:right w:val="nil"/>
            </w:tcBorders>
          </w:tcPr>
          <w:p w14:paraId="77DBAAA3" w14:textId="77777777" w:rsidR="008406E7" w:rsidRPr="00F43F09" w:rsidRDefault="008406E7" w:rsidP="00E1243A">
            <w:pPr>
              <w:spacing w:before="10" w:after="10"/>
              <w:jc w:val="center"/>
              <w:rPr>
                <w:rFonts w:ascii="Arial" w:hAnsi="Arial"/>
              </w:rPr>
            </w:pPr>
            <w:r>
              <w:rPr>
                <w:rFonts w:ascii="Arial" w:hAnsi="Arial"/>
              </w:rPr>
              <w:t>549</w:t>
            </w:r>
          </w:p>
        </w:tc>
      </w:tr>
      <w:tr w:rsidR="00822A35" w:rsidRPr="00F43F09" w14:paraId="76F5E991" w14:textId="77777777" w:rsidTr="00385771">
        <w:trPr>
          <w:trHeight w:val="250"/>
          <w:jc w:val="center"/>
        </w:trPr>
        <w:tc>
          <w:tcPr>
            <w:tcW w:w="1578" w:type="dxa"/>
            <w:tcBorders>
              <w:top w:val="nil"/>
              <w:left w:val="nil"/>
              <w:bottom w:val="nil"/>
              <w:right w:val="nil"/>
            </w:tcBorders>
          </w:tcPr>
          <w:p w14:paraId="23DB0DD3" w14:textId="77777777" w:rsidR="008406E7" w:rsidRPr="00F43F09" w:rsidRDefault="008406E7" w:rsidP="00E1243A">
            <w:pPr>
              <w:spacing w:before="10" w:after="10"/>
              <w:ind w:left="180"/>
              <w:rPr>
                <w:rFonts w:ascii="Arial" w:hAnsi="Arial"/>
              </w:rPr>
            </w:pPr>
            <w:r w:rsidRPr="00F43F09">
              <w:rPr>
                <w:rFonts w:ascii="Arial" w:hAnsi="Arial"/>
              </w:rPr>
              <w:t>7700</w:t>
            </w:r>
          </w:p>
        </w:tc>
        <w:tc>
          <w:tcPr>
            <w:tcW w:w="1573" w:type="dxa"/>
            <w:tcBorders>
              <w:top w:val="nil"/>
              <w:left w:val="single" w:sz="6" w:space="0" w:color="auto"/>
              <w:bottom w:val="nil"/>
              <w:right w:val="nil"/>
            </w:tcBorders>
          </w:tcPr>
          <w:p w14:paraId="25AE1CBD" w14:textId="77777777" w:rsidR="008406E7" w:rsidRPr="00F43F09" w:rsidRDefault="008406E7" w:rsidP="00E1243A">
            <w:pPr>
              <w:spacing w:before="10" w:after="10"/>
              <w:jc w:val="center"/>
              <w:rPr>
                <w:rFonts w:ascii="Arial" w:hAnsi="Arial"/>
              </w:rPr>
            </w:pPr>
            <w:r>
              <w:rPr>
                <w:rFonts w:ascii="Arial" w:hAnsi="Arial"/>
              </w:rPr>
              <w:t>1241</w:t>
            </w:r>
          </w:p>
        </w:tc>
        <w:tc>
          <w:tcPr>
            <w:tcW w:w="1574" w:type="dxa"/>
            <w:tcBorders>
              <w:top w:val="nil"/>
              <w:left w:val="single" w:sz="6" w:space="0" w:color="auto"/>
              <w:bottom w:val="nil"/>
              <w:right w:val="nil"/>
            </w:tcBorders>
          </w:tcPr>
          <w:p w14:paraId="23914445" w14:textId="77777777" w:rsidR="008406E7" w:rsidRPr="00F43F09" w:rsidRDefault="008406E7" w:rsidP="00E1243A">
            <w:pPr>
              <w:spacing w:before="10" w:after="10"/>
              <w:jc w:val="center"/>
              <w:rPr>
                <w:rFonts w:ascii="Arial" w:hAnsi="Arial"/>
              </w:rPr>
            </w:pPr>
            <w:r>
              <w:rPr>
                <w:rFonts w:ascii="Arial" w:hAnsi="Arial"/>
              </w:rPr>
              <w:t>939</w:t>
            </w:r>
          </w:p>
        </w:tc>
        <w:tc>
          <w:tcPr>
            <w:tcW w:w="1574" w:type="dxa"/>
            <w:tcBorders>
              <w:top w:val="nil"/>
              <w:left w:val="single" w:sz="6" w:space="0" w:color="auto"/>
              <w:bottom w:val="nil"/>
              <w:right w:val="nil"/>
            </w:tcBorders>
          </w:tcPr>
          <w:p w14:paraId="16F4DB18" w14:textId="77777777" w:rsidR="008406E7" w:rsidRPr="00F43F09" w:rsidRDefault="008406E7" w:rsidP="00E1243A">
            <w:pPr>
              <w:spacing w:before="10" w:after="10"/>
              <w:jc w:val="center"/>
              <w:rPr>
                <w:rFonts w:ascii="Arial" w:hAnsi="Arial"/>
              </w:rPr>
            </w:pPr>
            <w:r>
              <w:rPr>
                <w:rFonts w:ascii="Arial" w:hAnsi="Arial"/>
              </w:rPr>
              <w:t>751</w:t>
            </w:r>
          </w:p>
        </w:tc>
        <w:tc>
          <w:tcPr>
            <w:tcW w:w="1574" w:type="dxa"/>
            <w:tcBorders>
              <w:top w:val="nil"/>
              <w:left w:val="single" w:sz="6" w:space="0" w:color="auto"/>
              <w:bottom w:val="nil"/>
              <w:right w:val="nil"/>
            </w:tcBorders>
          </w:tcPr>
          <w:p w14:paraId="4A85DAE5" w14:textId="77777777" w:rsidR="008406E7" w:rsidRPr="00F43F09" w:rsidRDefault="008406E7" w:rsidP="00E1243A">
            <w:pPr>
              <w:spacing w:before="10" w:after="10"/>
              <w:jc w:val="center"/>
              <w:rPr>
                <w:rFonts w:ascii="Arial" w:hAnsi="Arial"/>
              </w:rPr>
            </w:pPr>
            <w:r>
              <w:rPr>
                <w:rFonts w:ascii="Arial" w:hAnsi="Arial"/>
              </w:rPr>
              <w:t>629</w:t>
            </w:r>
          </w:p>
        </w:tc>
        <w:tc>
          <w:tcPr>
            <w:tcW w:w="1580" w:type="dxa"/>
            <w:tcBorders>
              <w:top w:val="nil"/>
              <w:left w:val="single" w:sz="6" w:space="0" w:color="auto"/>
              <w:bottom w:val="nil"/>
              <w:right w:val="nil"/>
            </w:tcBorders>
          </w:tcPr>
          <w:p w14:paraId="0C2B5F5B" w14:textId="77777777" w:rsidR="008406E7" w:rsidRPr="00F43F09" w:rsidRDefault="008406E7" w:rsidP="00E1243A">
            <w:pPr>
              <w:spacing w:before="10" w:after="10"/>
              <w:jc w:val="center"/>
              <w:rPr>
                <w:rFonts w:ascii="Arial" w:hAnsi="Arial"/>
              </w:rPr>
            </w:pPr>
            <w:r>
              <w:rPr>
                <w:rFonts w:ascii="Arial" w:hAnsi="Arial"/>
              </w:rPr>
              <w:t>554</w:t>
            </w:r>
          </w:p>
        </w:tc>
      </w:tr>
      <w:tr w:rsidR="00822A35" w:rsidRPr="00F43F09" w14:paraId="6ED6E5B0" w14:textId="77777777" w:rsidTr="00385771">
        <w:trPr>
          <w:trHeight w:val="250"/>
          <w:jc w:val="center"/>
        </w:trPr>
        <w:tc>
          <w:tcPr>
            <w:tcW w:w="1578" w:type="dxa"/>
            <w:tcBorders>
              <w:top w:val="nil"/>
              <w:left w:val="nil"/>
              <w:bottom w:val="nil"/>
              <w:right w:val="nil"/>
            </w:tcBorders>
          </w:tcPr>
          <w:p w14:paraId="530E52C4" w14:textId="77777777" w:rsidR="008406E7" w:rsidRPr="00F43F09" w:rsidRDefault="008406E7" w:rsidP="00E1243A">
            <w:pPr>
              <w:spacing w:before="10" w:after="10"/>
              <w:ind w:left="180"/>
              <w:rPr>
                <w:rFonts w:ascii="Arial" w:hAnsi="Arial"/>
              </w:rPr>
            </w:pPr>
            <w:r w:rsidRPr="00F43F09">
              <w:rPr>
                <w:rFonts w:ascii="Arial" w:hAnsi="Arial"/>
              </w:rPr>
              <w:t>7800</w:t>
            </w:r>
          </w:p>
        </w:tc>
        <w:tc>
          <w:tcPr>
            <w:tcW w:w="1573" w:type="dxa"/>
            <w:tcBorders>
              <w:top w:val="nil"/>
              <w:left w:val="single" w:sz="6" w:space="0" w:color="auto"/>
              <w:bottom w:val="nil"/>
              <w:right w:val="nil"/>
            </w:tcBorders>
          </w:tcPr>
          <w:p w14:paraId="678A030A" w14:textId="77777777" w:rsidR="008406E7" w:rsidRPr="00F43F09" w:rsidRDefault="008406E7" w:rsidP="00E1243A">
            <w:pPr>
              <w:spacing w:before="10" w:after="10"/>
              <w:jc w:val="center"/>
              <w:rPr>
                <w:rFonts w:ascii="Arial" w:hAnsi="Arial"/>
              </w:rPr>
            </w:pPr>
            <w:r>
              <w:rPr>
                <w:rFonts w:ascii="Arial" w:hAnsi="Arial"/>
              </w:rPr>
              <w:t>1251</w:t>
            </w:r>
          </w:p>
        </w:tc>
        <w:tc>
          <w:tcPr>
            <w:tcW w:w="1574" w:type="dxa"/>
            <w:tcBorders>
              <w:top w:val="nil"/>
              <w:left w:val="single" w:sz="6" w:space="0" w:color="auto"/>
              <w:bottom w:val="nil"/>
              <w:right w:val="nil"/>
            </w:tcBorders>
          </w:tcPr>
          <w:p w14:paraId="34A38EAB" w14:textId="77777777" w:rsidR="008406E7" w:rsidRPr="00F43F09" w:rsidRDefault="008406E7" w:rsidP="00E1243A">
            <w:pPr>
              <w:spacing w:before="10" w:after="10"/>
              <w:jc w:val="center"/>
              <w:rPr>
                <w:rFonts w:ascii="Arial" w:hAnsi="Arial"/>
              </w:rPr>
            </w:pPr>
            <w:r>
              <w:rPr>
                <w:rFonts w:ascii="Arial" w:hAnsi="Arial"/>
              </w:rPr>
              <w:t>946</w:t>
            </w:r>
          </w:p>
        </w:tc>
        <w:tc>
          <w:tcPr>
            <w:tcW w:w="1574" w:type="dxa"/>
            <w:tcBorders>
              <w:top w:val="nil"/>
              <w:left w:val="single" w:sz="6" w:space="0" w:color="auto"/>
              <w:bottom w:val="nil"/>
              <w:right w:val="nil"/>
            </w:tcBorders>
          </w:tcPr>
          <w:p w14:paraId="01A50F84" w14:textId="77777777" w:rsidR="008406E7" w:rsidRPr="00F43F09" w:rsidRDefault="008406E7" w:rsidP="00E1243A">
            <w:pPr>
              <w:spacing w:before="10" w:after="10"/>
              <w:jc w:val="center"/>
              <w:rPr>
                <w:rFonts w:ascii="Arial" w:hAnsi="Arial"/>
              </w:rPr>
            </w:pPr>
            <w:r>
              <w:rPr>
                <w:rFonts w:ascii="Arial" w:hAnsi="Arial"/>
              </w:rPr>
              <w:t>756</w:t>
            </w:r>
          </w:p>
        </w:tc>
        <w:tc>
          <w:tcPr>
            <w:tcW w:w="1574" w:type="dxa"/>
            <w:tcBorders>
              <w:top w:val="nil"/>
              <w:left w:val="single" w:sz="6" w:space="0" w:color="auto"/>
              <w:bottom w:val="nil"/>
              <w:right w:val="nil"/>
            </w:tcBorders>
          </w:tcPr>
          <w:p w14:paraId="3450E2D1" w14:textId="77777777" w:rsidR="008406E7" w:rsidRPr="00F43F09" w:rsidRDefault="008406E7" w:rsidP="00E1243A">
            <w:pPr>
              <w:spacing w:before="10" w:after="10"/>
              <w:jc w:val="center"/>
              <w:rPr>
                <w:rFonts w:ascii="Arial" w:hAnsi="Arial"/>
              </w:rPr>
            </w:pPr>
            <w:r>
              <w:rPr>
                <w:rFonts w:ascii="Arial" w:hAnsi="Arial"/>
              </w:rPr>
              <w:t>634</w:t>
            </w:r>
          </w:p>
        </w:tc>
        <w:tc>
          <w:tcPr>
            <w:tcW w:w="1580" w:type="dxa"/>
            <w:tcBorders>
              <w:top w:val="nil"/>
              <w:left w:val="single" w:sz="6" w:space="0" w:color="auto"/>
              <w:bottom w:val="nil"/>
              <w:right w:val="nil"/>
            </w:tcBorders>
          </w:tcPr>
          <w:p w14:paraId="1E1A37AF" w14:textId="77777777" w:rsidR="008406E7" w:rsidRPr="00F43F09" w:rsidRDefault="008406E7" w:rsidP="00E1243A">
            <w:pPr>
              <w:spacing w:before="10" w:after="10"/>
              <w:jc w:val="center"/>
              <w:rPr>
                <w:rFonts w:ascii="Arial" w:hAnsi="Arial"/>
              </w:rPr>
            </w:pPr>
            <w:r>
              <w:rPr>
                <w:rFonts w:ascii="Arial" w:hAnsi="Arial"/>
              </w:rPr>
              <w:t>558</w:t>
            </w:r>
          </w:p>
        </w:tc>
      </w:tr>
      <w:tr w:rsidR="00822A35" w:rsidRPr="00F43F09" w14:paraId="4ED8D6C1" w14:textId="77777777" w:rsidTr="00385771">
        <w:trPr>
          <w:trHeight w:val="250"/>
          <w:jc w:val="center"/>
        </w:trPr>
        <w:tc>
          <w:tcPr>
            <w:tcW w:w="1578" w:type="dxa"/>
            <w:tcBorders>
              <w:top w:val="nil"/>
              <w:left w:val="nil"/>
              <w:right w:val="nil"/>
            </w:tcBorders>
          </w:tcPr>
          <w:p w14:paraId="45368078" w14:textId="77777777" w:rsidR="008406E7" w:rsidRPr="00F43F09" w:rsidRDefault="008406E7" w:rsidP="00E1243A">
            <w:pPr>
              <w:spacing w:before="10" w:after="10"/>
              <w:ind w:left="180"/>
              <w:rPr>
                <w:rFonts w:ascii="Arial" w:hAnsi="Arial"/>
              </w:rPr>
            </w:pPr>
            <w:r w:rsidRPr="00F43F09">
              <w:rPr>
                <w:rFonts w:ascii="Arial" w:hAnsi="Arial"/>
              </w:rPr>
              <w:t>7900</w:t>
            </w:r>
          </w:p>
        </w:tc>
        <w:tc>
          <w:tcPr>
            <w:tcW w:w="1573" w:type="dxa"/>
            <w:tcBorders>
              <w:top w:val="nil"/>
              <w:left w:val="single" w:sz="6" w:space="0" w:color="auto"/>
              <w:right w:val="nil"/>
            </w:tcBorders>
          </w:tcPr>
          <w:p w14:paraId="56EB50A3" w14:textId="77777777" w:rsidR="008406E7" w:rsidRPr="00F43F09" w:rsidRDefault="008406E7" w:rsidP="00E1243A">
            <w:pPr>
              <w:spacing w:before="10" w:after="10"/>
              <w:jc w:val="center"/>
              <w:rPr>
                <w:rFonts w:ascii="Arial" w:hAnsi="Arial"/>
              </w:rPr>
            </w:pPr>
            <w:r>
              <w:rPr>
                <w:rFonts w:ascii="Arial" w:hAnsi="Arial"/>
              </w:rPr>
              <w:t>1261</w:t>
            </w:r>
          </w:p>
        </w:tc>
        <w:tc>
          <w:tcPr>
            <w:tcW w:w="1574" w:type="dxa"/>
            <w:tcBorders>
              <w:top w:val="nil"/>
              <w:left w:val="single" w:sz="6" w:space="0" w:color="auto"/>
              <w:right w:val="nil"/>
            </w:tcBorders>
          </w:tcPr>
          <w:p w14:paraId="1C815D47" w14:textId="77777777" w:rsidR="008406E7" w:rsidRPr="00F43F09" w:rsidRDefault="008406E7" w:rsidP="00E1243A">
            <w:pPr>
              <w:spacing w:before="10" w:after="10"/>
              <w:jc w:val="center"/>
              <w:rPr>
                <w:rFonts w:ascii="Arial" w:hAnsi="Arial"/>
              </w:rPr>
            </w:pPr>
            <w:r>
              <w:rPr>
                <w:rFonts w:ascii="Arial" w:hAnsi="Arial"/>
              </w:rPr>
              <w:t>953</w:t>
            </w:r>
          </w:p>
        </w:tc>
        <w:tc>
          <w:tcPr>
            <w:tcW w:w="1574" w:type="dxa"/>
            <w:tcBorders>
              <w:top w:val="nil"/>
              <w:left w:val="single" w:sz="6" w:space="0" w:color="auto"/>
              <w:right w:val="nil"/>
            </w:tcBorders>
          </w:tcPr>
          <w:p w14:paraId="29E41B07" w14:textId="77777777" w:rsidR="008406E7" w:rsidRPr="00F43F09" w:rsidRDefault="008406E7" w:rsidP="00E1243A">
            <w:pPr>
              <w:spacing w:before="10" w:after="10"/>
              <w:jc w:val="center"/>
              <w:rPr>
                <w:rFonts w:ascii="Arial" w:hAnsi="Arial"/>
              </w:rPr>
            </w:pPr>
            <w:r>
              <w:rPr>
                <w:rFonts w:ascii="Arial" w:hAnsi="Arial"/>
              </w:rPr>
              <w:t>762</w:t>
            </w:r>
          </w:p>
        </w:tc>
        <w:tc>
          <w:tcPr>
            <w:tcW w:w="1574" w:type="dxa"/>
            <w:tcBorders>
              <w:top w:val="nil"/>
              <w:left w:val="single" w:sz="6" w:space="0" w:color="auto"/>
              <w:right w:val="nil"/>
            </w:tcBorders>
          </w:tcPr>
          <w:p w14:paraId="2EED91CB" w14:textId="77777777" w:rsidR="008406E7" w:rsidRPr="00F43F09" w:rsidRDefault="008406E7" w:rsidP="00E1243A">
            <w:pPr>
              <w:spacing w:before="10" w:after="10"/>
              <w:jc w:val="center"/>
              <w:rPr>
                <w:rFonts w:ascii="Arial" w:hAnsi="Arial"/>
              </w:rPr>
            </w:pPr>
            <w:r>
              <w:rPr>
                <w:rFonts w:ascii="Arial" w:hAnsi="Arial"/>
              </w:rPr>
              <w:t>638</w:t>
            </w:r>
          </w:p>
        </w:tc>
        <w:tc>
          <w:tcPr>
            <w:tcW w:w="1580" w:type="dxa"/>
            <w:tcBorders>
              <w:top w:val="nil"/>
              <w:left w:val="single" w:sz="6" w:space="0" w:color="auto"/>
              <w:right w:val="nil"/>
            </w:tcBorders>
          </w:tcPr>
          <w:p w14:paraId="6AFEDFB3" w14:textId="77777777" w:rsidR="008406E7" w:rsidRPr="00F43F09" w:rsidRDefault="008406E7" w:rsidP="00E1243A">
            <w:pPr>
              <w:spacing w:before="10" w:after="10"/>
              <w:jc w:val="center"/>
              <w:rPr>
                <w:rFonts w:ascii="Arial" w:hAnsi="Arial"/>
              </w:rPr>
            </w:pPr>
            <w:r>
              <w:rPr>
                <w:rFonts w:ascii="Arial" w:hAnsi="Arial"/>
              </w:rPr>
              <w:t>562</w:t>
            </w:r>
          </w:p>
        </w:tc>
      </w:tr>
      <w:tr w:rsidR="00822A35" w:rsidRPr="00F43F09" w14:paraId="5D2EDEC1" w14:textId="77777777" w:rsidTr="00385771">
        <w:trPr>
          <w:trHeight w:val="250"/>
          <w:jc w:val="center"/>
        </w:trPr>
        <w:tc>
          <w:tcPr>
            <w:tcW w:w="1578" w:type="dxa"/>
            <w:tcBorders>
              <w:top w:val="nil"/>
              <w:left w:val="nil"/>
              <w:bottom w:val="single" w:sz="4" w:space="0" w:color="auto"/>
              <w:right w:val="single" w:sz="6" w:space="0" w:color="auto"/>
            </w:tcBorders>
          </w:tcPr>
          <w:p w14:paraId="6FB38659" w14:textId="77777777" w:rsidR="008406E7" w:rsidRPr="00F43F09" w:rsidRDefault="008406E7" w:rsidP="00E1243A">
            <w:pPr>
              <w:spacing w:before="10" w:after="10"/>
              <w:ind w:left="180"/>
              <w:rPr>
                <w:rFonts w:ascii="Arial" w:hAnsi="Arial"/>
              </w:rPr>
            </w:pPr>
            <w:r w:rsidRPr="00F43F09">
              <w:rPr>
                <w:rFonts w:ascii="Arial" w:hAnsi="Arial"/>
              </w:rPr>
              <w:t>8000</w:t>
            </w:r>
          </w:p>
        </w:tc>
        <w:tc>
          <w:tcPr>
            <w:tcW w:w="1573" w:type="dxa"/>
            <w:tcBorders>
              <w:top w:val="nil"/>
              <w:left w:val="single" w:sz="6" w:space="0" w:color="auto"/>
              <w:bottom w:val="single" w:sz="6" w:space="0" w:color="auto"/>
              <w:right w:val="single" w:sz="6" w:space="0" w:color="auto"/>
            </w:tcBorders>
          </w:tcPr>
          <w:p w14:paraId="5535F52C" w14:textId="77777777" w:rsidR="008406E7" w:rsidRPr="00F43F09" w:rsidRDefault="008406E7" w:rsidP="00E1243A">
            <w:pPr>
              <w:spacing w:before="10" w:after="10"/>
              <w:jc w:val="center"/>
              <w:rPr>
                <w:rFonts w:ascii="Arial" w:hAnsi="Arial"/>
              </w:rPr>
            </w:pPr>
            <w:r>
              <w:rPr>
                <w:rFonts w:ascii="Arial" w:hAnsi="Arial"/>
              </w:rPr>
              <w:t>1270</w:t>
            </w:r>
          </w:p>
        </w:tc>
        <w:tc>
          <w:tcPr>
            <w:tcW w:w="1574" w:type="dxa"/>
            <w:tcBorders>
              <w:top w:val="nil"/>
              <w:left w:val="single" w:sz="6" w:space="0" w:color="auto"/>
              <w:bottom w:val="single" w:sz="6" w:space="0" w:color="auto"/>
              <w:right w:val="single" w:sz="6" w:space="0" w:color="auto"/>
            </w:tcBorders>
          </w:tcPr>
          <w:p w14:paraId="120B881B" w14:textId="77777777" w:rsidR="008406E7" w:rsidRPr="00F43F09" w:rsidRDefault="008406E7" w:rsidP="00E1243A">
            <w:pPr>
              <w:spacing w:before="10" w:after="10"/>
              <w:jc w:val="center"/>
              <w:rPr>
                <w:rFonts w:ascii="Arial" w:hAnsi="Arial"/>
              </w:rPr>
            </w:pPr>
            <w:r>
              <w:rPr>
                <w:rFonts w:ascii="Arial" w:hAnsi="Arial"/>
              </w:rPr>
              <w:t>960</w:t>
            </w:r>
          </w:p>
        </w:tc>
        <w:tc>
          <w:tcPr>
            <w:tcW w:w="1574" w:type="dxa"/>
            <w:tcBorders>
              <w:top w:val="nil"/>
              <w:left w:val="single" w:sz="6" w:space="0" w:color="auto"/>
              <w:bottom w:val="single" w:sz="6" w:space="0" w:color="auto"/>
              <w:right w:val="single" w:sz="6" w:space="0" w:color="auto"/>
            </w:tcBorders>
          </w:tcPr>
          <w:p w14:paraId="5F713598" w14:textId="77777777" w:rsidR="008406E7" w:rsidRPr="00F43F09" w:rsidRDefault="008406E7" w:rsidP="00E1243A">
            <w:pPr>
              <w:spacing w:before="10" w:after="10"/>
              <w:jc w:val="center"/>
              <w:rPr>
                <w:rFonts w:ascii="Arial" w:hAnsi="Arial"/>
              </w:rPr>
            </w:pPr>
            <w:r>
              <w:rPr>
                <w:rFonts w:ascii="Arial" w:hAnsi="Arial"/>
              </w:rPr>
              <w:t>767</w:t>
            </w:r>
          </w:p>
        </w:tc>
        <w:tc>
          <w:tcPr>
            <w:tcW w:w="1574" w:type="dxa"/>
            <w:tcBorders>
              <w:top w:val="nil"/>
              <w:left w:val="single" w:sz="6" w:space="0" w:color="auto"/>
              <w:bottom w:val="single" w:sz="6" w:space="0" w:color="auto"/>
              <w:right w:val="single" w:sz="6" w:space="0" w:color="auto"/>
            </w:tcBorders>
          </w:tcPr>
          <w:p w14:paraId="1521F47E" w14:textId="77777777" w:rsidR="008406E7" w:rsidRPr="00F43F09" w:rsidRDefault="008406E7" w:rsidP="00E1243A">
            <w:pPr>
              <w:spacing w:before="10" w:after="10"/>
              <w:jc w:val="center"/>
              <w:rPr>
                <w:rFonts w:ascii="Arial" w:hAnsi="Arial"/>
              </w:rPr>
            </w:pPr>
            <w:r>
              <w:rPr>
                <w:rFonts w:ascii="Arial" w:hAnsi="Arial"/>
              </w:rPr>
              <w:t>643</w:t>
            </w:r>
          </w:p>
        </w:tc>
        <w:tc>
          <w:tcPr>
            <w:tcW w:w="1580" w:type="dxa"/>
            <w:tcBorders>
              <w:top w:val="nil"/>
              <w:left w:val="single" w:sz="6" w:space="0" w:color="auto"/>
              <w:bottom w:val="single" w:sz="6" w:space="0" w:color="auto"/>
            </w:tcBorders>
          </w:tcPr>
          <w:p w14:paraId="52AD4B4E" w14:textId="77777777" w:rsidR="008406E7" w:rsidRPr="00F43F09" w:rsidRDefault="008406E7" w:rsidP="00E1243A">
            <w:pPr>
              <w:spacing w:before="10" w:after="10"/>
              <w:jc w:val="center"/>
              <w:rPr>
                <w:rFonts w:ascii="Arial" w:hAnsi="Arial"/>
              </w:rPr>
            </w:pPr>
            <w:r>
              <w:rPr>
                <w:rFonts w:ascii="Arial" w:hAnsi="Arial"/>
              </w:rPr>
              <w:t>566</w:t>
            </w:r>
          </w:p>
        </w:tc>
      </w:tr>
      <w:tr w:rsidR="00822A35" w:rsidRPr="00F43F09" w14:paraId="2C03DAB2" w14:textId="77777777" w:rsidTr="00385771">
        <w:trPr>
          <w:trHeight w:val="250"/>
          <w:jc w:val="center"/>
        </w:trPr>
        <w:tc>
          <w:tcPr>
            <w:tcW w:w="1578" w:type="dxa"/>
            <w:tcBorders>
              <w:top w:val="single" w:sz="4" w:space="0" w:color="auto"/>
              <w:left w:val="nil"/>
              <w:bottom w:val="nil"/>
              <w:right w:val="nil"/>
            </w:tcBorders>
          </w:tcPr>
          <w:p w14:paraId="6A246FC5" w14:textId="77777777" w:rsidR="008406E7" w:rsidRPr="00F43F09" w:rsidRDefault="008406E7" w:rsidP="00E1243A">
            <w:pPr>
              <w:spacing w:before="10" w:after="10"/>
              <w:ind w:left="180"/>
              <w:rPr>
                <w:rFonts w:ascii="Arial" w:hAnsi="Arial"/>
              </w:rPr>
            </w:pPr>
            <w:r w:rsidRPr="00F43F09">
              <w:rPr>
                <w:rFonts w:ascii="Arial" w:hAnsi="Arial"/>
              </w:rPr>
              <w:t>8100</w:t>
            </w:r>
          </w:p>
        </w:tc>
        <w:tc>
          <w:tcPr>
            <w:tcW w:w="1573" w:type="dxa"/>
            <w:tcBorders>
              <w:top w:val="single" w:sz="6" w:space="0" w:color="auto"/>
              <w:left w:val="single" w:sz="6" w:space="0" w:color="auto"/>
              <w:bottom w:val="nil"/>
              <w:right w:val="nil"/>
            </w:tcBorders>
          </w:tcPr>
          <w:p w14:paraId="12E0DAB8" w14:textId="77777777" w:rsidR="008406E7" w:rsidRPr="00F43F09" w:rsidRDefault="008406E7" w:rsidP="00E1243A">
            <w:pPr>
              <w:spacing w:before="10" w:after="10"/>
              <w:jc w:val="center"/>
              <w:rPr>
                <w:rFonts w:ascii="Arial" w:hAnsi="Arial"/>
              </w:rPr>
            </w:pPr>
            <w:r>
              <w:rPr>
                <w:rFonts w:ascii="Arial" w:hAnsi="Arial"/>
              </w:rPr>
              <w:t>1280</w:t>
            </w:r>
          </w:p>
        </w:tc>
        <w:tc>
          <w:tcPr>
            <w:tcW w:w="1574" w:type="dxa"/>
            <w:tcBorders>
              <w:top w:val="single" w:sz="6" w:space="0" w:color="auto"/>
              <w:left w:val="single" w:sz="6" w:space="0" w:color="auto"/>
              <w:bottom w:val="nil"/>
              <w:right w:val="nil"/>
            </w:tcBorders>
          </w:tcPr>
          <w:p w14:paraId="57338BE0" w14:textId="77777777" w:rsidR="008406E7" w:rsidRPr="00F43F09" w:rsidRDefault="008406E7" w:rsidP="00E1243A">
            <w:pPr>
              <w:spacing w:before="10" w:after="10"/>
              <w:jc w:val="center"/>
              <w:rPr>
                <w:rFonts w:ascii="Arial" w:hAnsi="Arial"/>
              </w:rPr>
            </w:pPr>
            <w:r>
              <w:rPr>
                <w:rFonts w:ascii="Arial" w:hAnsi="Arial"/>
              </w:rPr>
              <w:t>968</w:t>
            </w:r>
          </w:p>
        </w:tc>
        <w:tc>
          <w:tcPr>
            <w:tcW w:w="1574" w:type="dxa"/>
            <w:tcBorders>
              <w:top w:val="single" w:sz="6" w:space="0" w:color="auto"/>
              <w:left w:val="single" w:sz="6" w:space="0" w:color="auto"/>
              <w:bottom w:val="nil"/>
              <w:right w:val="nil"/>
            </w:tcBorders>
          </w:tcPr>
          <w:p w14:paraId="6F89F1B4" w14:textId="77777777" w:rsidR="008406E7" w:rsidRPr="00F43F09" w:rsidRDefault="008406E7" w:rsidP="00E1243A">
            <w:pPr>
              <w:spacing w:before="10" w:after="10"/>
              <w:jc w:val="center"/>
              <w:rPr>
                <w:rFonts w:ascii="Arial" w:hAnsi="Arial"/>
              </w:rPr>
            </w:pPr>
            <w:r>
              <w:rPr>
                <w:rFonts w:ascii="Arial" w:hAnsi="Arial"/>
              </w:rPr>
              <w:t>773</w:t>
            </w:r>
          </w:p>
        </w:tc>
        <w:tc>
          <w:tcPr>
            <w:tcW w:w="1574" w:type="dxa"/>
            <w:tcBorders>
              <w:top w:val="single" w:sz="6" w:space="0" w:color="auto"/>
              <w:left w:val="single" w:sz="6" w:space="0" w:color="auto"/>
              <w:bottom w:val="nil"/>
              <w:right w:val="nil"/>
            </w:tcBorders>
          </w:tcPr>
          <w:p w14:paraId="1A0A84B9" w14:textId="77777777" w:rsidR="008406E7" w:rsidRPr="00F43F09" w:rsidRDefault="008406E7" w:rsidP="00E1243A">
            <w:pPr>
              <w:spacing w:before="10" w:after="10"/>
              <w:jc w:val="center"/>
              <w:rPr>
                <w:rFonts w:ascii="Arial" w:hAnsi="Arial"/>
              </w:rPr>
            </w:pPr>
            <w:r>
              <w:rPr>
                <w:rFonts w:ascii="Arial" w:hAnsi="Arial"/>
              </w:rPr>
              <w:t>647</w:t>
            </w:r>
          </w:p>
        </w:tc>
        <w:tc>
          <w:tcPr>
            <w:tcW w:w="1580" w:type="dxa"/>
            <w:tcBorders>
              <w:top w:val="single" w:sz="6" w:space="0" w:color="auto"/>
              <w:left w:val="single" w:sz="6" w:space="0" w:color="auto"/>
              <w:bottom w:val="nil"/>
              <w:right w:val="nil"/>
            </w:tcBorders>
          </w:tcPr>
          <w:p w14:paraId="20926A47" w14:textId="77777777" w:rsidR="008406E7" w:rsidRPr="00F43F09" w:rsidRDefault="008406E7" w:rsidP="00E1243A">
            <w:pPr>
              <w:spacing w:before="10" w:after="10"/>
              <w:jc w:val="center"/>
              <w:rPr>
                <w:rFonts w:ascii="Arial" w:hAnsi="Arial"/>
              </w:rPr>
            </w:pPr>
            <w:r>
              <w:rPr>
                <w:rFonts w:ascii="Arial" w:hAnsi="Arial"/>
              </w:rPr>
              <w:t>570</w:t>
            </w:r>
          </w:p>
        </w:tc>
      </w:tr>
      <w:tr w:rsidR="00822A35" w:rsidRPr="00F43F09" w14:paraId="67F7209B" w14:textId="77777777" w:rsidTr="00385771">
        <w:trPr>
          <w:trHeight w:val="250"/>
          <w:jc w:val="center"/>
        </w:trPr>
        <w:tc>
          <w:tcPr>
            <w:tcW w:w="1578" w:type="dxa"/>
            <w:tcBorders>
              <w:top w:val="nil"/>
              <w:left w:val="nil"/>
              <w:bottom w:val="nil"/>
              <w:right w:val="nil"/>
            </w:tcBorders>
          </w:tcPr>
          <w:p w14:paraId="2AE99B48" w14:textId="77777777" w:rsidR="008406E7" w:rsidRPr="00F43F09" w:rsidRDefault="008406E7" w:rsidP="00E1243A">
            <w:pPr>
              <w:spacing w:before="10" w:after="10"/>
              <w:ind w:left="180"/>
              <w:rPr>
                <w:rFonts w:ascii="Arial" w:hAnsi="Arial"/>
              </w:rPr>
            </w:pPr>
            <w:r w:rsidRPr="00F43F09">
              <w:rPr>
                <w:rFonts w:ascii="Arial" w:hAnsi="Arial"/>
              </w:rPr>
              <w:t>8200</w:t>
            </w:r>
          </w:p>
        </w:tc>
        <w:tc>
          <w:tcPr>
            <w:tcW w:w="1573" w:type="dxa"/>
            <w:tcBorders>
              <w:top w:val="nil"/>
              <w:left w:val="single" w:sz="6" w:space="0" w:color="auto"/>
              <w:bottom w:val="nil"/>
              <w:right w:val="nil"/>
            </w:tcBorders>
          </w:tcPr>
          <w:p w14:paraId="5EF6F0F8" w14:textId="77777777" w:rsidR="008406E7" w:rsidRPr="00F43F09" w:rsidRDefault="008406E7" w:rsidP="00E1243A">
            <w:pPr>
              <w:spacing w:before="10" w:after="10"/>
              <w:jc w:val="center"/>
              <w:rPr>
                <w:rFonts w:ascii="Arial" w:hAnsi="Arial"/>
              </w:rPr>
            </w:pPr>
            <w:r>
              <w:rPr>
                <w:rFonts w:ascii="Arial" w:hAnsi="Arial"/>
              </w:rPr>
              <w:t>1290</w:t>
            </w:r>
          </w:p>
        </w:tc>
        <w:tc>
          <w:tcPr>
            <w:tcW w:w="1574" w:type="dxa"/>
            <w:tcBorders>
              <w:top w:val="nil"/>
              <w:left w:val="single" w:sz="6" w:space="0" w:color="auto"/>
              <w:bottom w:val="nil"/>
              <w:right w:val="nil"/>
            </w:tcBorders>
          </w:tcPr>
          <w:p w14:paraId="428755CD" w14:textId="77777777" w:rsidR="008406E7" w:rsidRPr="00F43F09" w:rsidRDefault="008406E7" w:rsidP="00E1243A">
            <w:pPr>
              <w:spacing w:before="10" w:after="10"/>
              <w:jc w:val="center"/>
              <w:rPr>
                <w:rFonts w:ascii="Arial" w:hAnsi="Arial"/>
              </w:rPr>
            </w:pPr>
            <w:r>
              <w:rPr>
                <w:rFonts w:ascii="Arial" w:hAnsi="Arial"/>
              </w:rPr>
              <w:t>975</w:t>
            </w:r>
          </w:p>
        </w:tc>
        <w:tc>
          <w:tcPr>
            <w:tcW w:w="1574" w:type="dxa"/>
            <w:tcBorders>
              <w:top w:val="nil"/>
              <w:left w:val="single" w:sz="6" w:space="0" w:color="auto"/>
              <w:bottom w:val="nil"/>
              <w:right w:val="nil"/>
            </w:tcBorders>
          </w:tcPr>
          <w:p w14:paraId="5CF36F0A" w14:textId="77777777" w:rsidR="008406E7" w:rsidRPr="00F43F09" w:rsidRDefault="008406E7" w:rsidP="00E1243A">
            <w:pPr>
              <w:spacing w:before="10" w:after="10"/>
              <w:jc w:val="center"/>
              <w:rPr>
                <w:rFonts w:ascii="Arial" w:hAnsi="Arial"/>
              </w:rPr>
            </w:pPr>
            <w:r>
              <w:rPr>
                <w:rFonts w:ascii="Arial" w:hAnsi="Arial"/>
              </w:rPr>
              <w:t>778</w:t>
            </w:r>
          </w:p>
        </w:tc>
        <w:tc>
          <w:tcPr>
            <w:tcW w:w="1574" w:type="dxa"/>
            <w:tcBorders>
              <w:top w:val="nil"/>
              <w:left w:val="single" w:sz="6" w:space="0" w:color="auto"/>
              <w:bottom w:val="nil"/>
              <w:right w:val="nil"/>
            </w:tcBorders>
          </w:tcPr>
          <w:p w14:paraId="01F7BD1C" w14:textId="77777777" w:rsidR="008406E7" w:rsidRPr="00F43F09" w:rsidRDefault="008406E7" w:rsidP="00E1243A">
            <w:pPr>
              <w:spacing w:before="10" w:after="10"/>
              <w:jc w:val="center"/>
              <w:rPr>
                <w:rFonts w:ascii="Arial" w:hAnsi="Arial"/>
              </w:rPr>
            </w:pPr>
            <w:r>
              <w:rPr>
                <w:rFonts w:ascii="Arial" w:hAnsi="Arial"/>
              </w:rPr>
              <w:t>652</w:t>
            </w:r>
          </w:p>
        </w:tc>
        <w:tc>
          <w:tcPr>
            <w:tcW w:w="1580" w:type="dxa"/>
            <w:tcBorders>
              <w:top w:val="nil"/>
              <w:left w:val="single" w:sz="6" w:space="0" w:color="auto"/>
              <w:bottom w:val="nil"/>
              <w:right w:val="nil"/>
            </w:tcBorders>
          </w:tcPr>
          <w:p w14:paraId="181E92EC" w14:textId="77777777" w:rsidR="008406E7" w:rsidRPr="00F43F09" w:rsidRDefault="008406E7" w:rsidP="00E1243A">
            <w:pPr>
              <w:spacing w:before="10" w:after="10"/>
              <w:jc w:val="center"/>
              <w:rPr>
                <w:rFonts w:ascii="Arial" w:hAnsi="Arial"/>
              </w:rPr>
            </w:pPr>
            <w:r>
              <w:rPr>
                <w:rFonts w:ascii="Arial" w:hAnsi="Arial"/>
              </w:rPr>
              <w:t>574</w:t>
            </w:r>
          </w:p>
        </w:tc>
      </w:tr>
      <w:tr w:rsidR="00822A35" w:rsidRPr="00F43F09" w14:paraId="19E624B8" w14:textId="77777777" w:rsidTr="00385771">
        <w:trPr>
          <w:trHeight w:val="250"/>
          <w:jc w:val="center"/>
        </w:trPr>
        <w:tc>
          <w:tcPr>
            <w:tcW w:w="1578" w:type="dxa"/>
            <w:tcBorders>
              <w:top w:val="nil"/>
              <w:left w:val="nil"/>
              <w:bottom w:val="nil"/>
              <w:right w:val="nil"/>
            </w:tcBorders>
          </w:tcPr>
          <w:p w14:paraId="0EAAC5FC" w14:textId="77777777" w:rsidR="008406E7" w:rsidRPr="00F43F09" w:rsidRDefault="008406E7" w:rsidP="00E1243A">
            <w:pPr>
              <w:spacing w:before="10" w:after="10"/>
              <w:ind w:left="180"/>
              <w:rPr>
                <w:rFonts w:ascii="Arial" w:hAnsi="Arial"/>
              </w:rPr>
            </w:pPr>
            <w:r w:rsidRPr="00F43F09">
              <w:rPr>
                <w:rFonts w:ascii="Arial" w:hAnsi="Arial"/>
              </w:rPr>
              <w:t>8300</w:t>
            </w:r>
          </w:p>
        </w:tc>
        <w:tc>
          <w:tcPr>
            <w:tcW w:w="1573" w:type="dxa"/>
            <w:tcBorders>
              <w:top w:val="nil"/>
              <w:left w:val="single" w:sz="6" w:space="0" w:color="auto"/>
              <w:bottom w:val="nil"/>
              <w:right w:val="nil"/>
            </w:tcBorders>
          </w:tcPr>
          <w:p w14:paraId="487A08B2" w14:textId="77777777" w:rsidR="008406E7" w:rsidRPr="00F43F09" w:rsidRDefault="008406E7" w:rsidP="00E1243A">
            <w:pPr>
              <w:spacing w:before="10" w:after="10"/>
              <w:jc w:val="center"/>
              <w:rPr>
                <w:rFonts w:ascii="Arial" w:hAnsi="Arial"/>
              </w:rPr>
            </w:pPr>
            <w:r>
              <w:rPr>
                <w:rFonts w:ascii="Arial" w:hAnsi="Arial"/>
              </w:rPr>
              <w:t>1299</w:t>
            </w:r>
          </w:p>
        </w:tc>
        <w:tc>
          <w:tcPr>
            <w:tcW w:w="1574" w:type="dxa"/>
            <w:tcBorders>
              <w:top w:val="nil"/>
              <w:left w:val="single" w:sz="6" w:space="0" w:color="auto"/>
              <w:bottom w:val="nil"/>
              <w:right w:val="nil"/>
            </w:tcBorders>
          </w:tcPr>
          <w:p w14:paraId="0CAC7EB1" w14:textId="77777777" w:rsidR="008406E7" w:rsidRPr="00F43F09" w:rsidRDefault="008406E7" w:rsidP="00E1243A">
            <w:pPr>
              <w:spacing w:before="10" w:after="10"/>
              <w:jc w:val="center"/>
              <w:rPr>
                <w:rFonts w:ascii="Arial" w:hAnsi="Arial"/>
              </w:rPr>
            </w:pPr>
            <w:r>
              <w:rPr>
                <w:rFonts w:ascii="Arial" w:hAnsi="Arial"/>
              </w:rPr>
              <w:t>981</w:t>
            </w:r>
          </w:p>
        </w:tc>
        <w:tc>
          <w:tcPr>
            <w:tcW w:w="1574" w:type="dxa"/>
            <w:tcBorders>
              <w:top w:val="nil"/>
              <w:left w:val="single" w:sz="6" w:space="0" w:color="auto"/>
              <w:bottom w:val="nil"/>
              <w:right w:val="nil"/>
            </w:tcBorders>
          </w:tcPr>
          <w:p w14:paraId="5085009A" w14:textId="77777777" w:rsidR="008406E7" w:rsidRPr="00F43F09" w:rsidRDefault="008406E7" w:rsidP="00E1243A">
            <w:pPr>
              <w:spacing w:before="10" w:after="10"/>
              <w:jc w:val="center"/>
              <w:rPr>
                <w:rFonts w:ascii="Arial" w:hAnsi="Arial"/>
              </w:rPr>
            </w:pPr>
            <w:r>
              <w:rPr>
                <w:rFonts w:ascii="Arial" w:hAnsi="Arial"/>
              </w:rPr>
              <w:t>783</w:t>
            </w:r>
          </w:p>
        </w:tc>
        <w:tc>
          <w:tcPr>
            <w:tcW w:w="1574" w:type="dxa"/>
            <w:tcBorders>
              <w:top w:val="nil"/>
              <w:left w:val="single" w:sz="6" w:space="0" w:color="auto"/>
              <w:bottom w:val="nil"/>
              <w:right w:val="nil"/>
            </w:tcBorders>
          </w:tcPr>
          <w:p w14:paraId="1974E58B" w14:textId="77777777" w:rsidR="008406E7" w:rsidRPr="00F43F09" w:rsidRDefault="008406E7" w:rsidP="00E1243A">
            <w:pPr>
              <w:spacing w:before="10" w:after="10"/>
              <w:jc w:val="center"/>
              <w:rPr>
                <w:rFonts w:ascii="Arial" w:hAnsi="Arial"/>
              </w:rPr>
            </w:pPr>
            <w:r>
              <w:rPr>
                <w:rFonts w:ascii="Arial" w:hAnsi="Arial"/>
              </w:rPr>
              <w:t>656</w:t>
            </w:r>
          </w:p>
        </w:tc>
        <w:tc>
          <w:tcPr>
            <w:tcW w:w="1580" w:type="dxa"/>
            <w:tcBorders>
              <w:top w:val="nil"/>
              <w:left w:val="single" w:sz="6" w:space="0" w:color="auto"/>
              <w:bottom w:val="nil"/>
              <w:right w:val="nil"/>
            </w:tcBorders>
          </w:tcPr>
          <w:p w14:paraId="3496D7EB" w14:textId="77777777" w:rsidR="008406E7" w:rsidRPr="00F43F09" w:rsidRDefault="008406E7" w:rsidP="00E1243A">
            <w:pPr>
              <w:spacing w:before="10" w:after="10"/>
              <w:jc w:val="center"/>
              <w:rPr>
                <w:rFonts w:ascii="Arial" w:hAnsi="Arial"/>
              </w:rPr>
            </w:pPr>
            <w:r>
              <w:rPr>
                <w:rFonts w:ascii="Arial" w:hAnsi="Arial"/>
              </w:rPr>
              <w:t>577</w:t>
            </w:r>
          </w:p>
        </w:tc>
      </w:tr>
      <w:tr w:rsidR="00822A35" w:rsidRPr="00F43F09" w14:paraId="705CAB44" w14:textId="77777777" w:rsidTr="00385771">
        <w:trPr>
          <w:trHeight w:val="250"/>
          <w:jc w:val="center"/>
        </w:trPr>
        <w:tc>
          <w:tcPr>
            <w:tcW w:w="1578" w:type="dxa"/>
            <w:tcBorders>
              <w:top w:val="nil"/>
              <w:left w:val="nil"/>
              <w:right w:val="nil"/>
            </w:tcBorders>
          </w:tcPr>
          <w:p w14:paraId="2D1B7239" w14:textId="77777777" w:rsidR="008406E7" w:rsidRPr="00F43F09" w:rsidRDefault="008406E7" w:rsidP="00E1243A">
            <w:pPr>
              <w:spacing w:before="10" w:after="10"/>
              <w:ind w:left="180"/>
              <w:rPr>
                <w:rFonts w:ascii="Arial" w:hAnsi="Arial"/>
              </w:rPr>
            </w:pPr>
            <w:r w:rsidRPr="00F43F09">
              <w:rPr>
                <w:rFonts w:ascii="Arial" w:hAnsi="Arial"/>
              </w:rPr>
              <w:t>8400</w:t>
            </w:r>
          </w:p>
        </w:tc>
        <w:tc>
          <w:tcPr>
            <w:tcW w:w="1573" w:type="dxa"/>
            <w:tcBorders>
              <w:top w:val="nil"/>
              <w:left w:val="single" w:sz="6" w:space="0" w:color="auto"/>
              <w:right w:val="nil"/>
            </w:tcBorders>
          </w:tcPr>
          <w:p w14:paraId="10F9C436" w14:textId="77777777" w:rsidR="008406E7" w:rsidRPr="00F43F09" w:rsidRDefault="008406E7" w:rsidP="00E1243A">
            <w:pPr>
              <w:spacing w:before="10" w:after="10"/>
              <w:jc w:val="center"/>
              <w:rPr>
                <w:rFonts w:ascii="Arial" w:hAnsi="Arial"/>
              </w:rPr>
            </w:pPr>
            <w:r>
              <w:rPr>
                <w:rFonts w:ascii="Arial" w:hAnsi="Arial"/>
              </w:rPr>
              <w:t>1308</w:t>
            </w:r>
          </w:p>
        </w:tc>
        <w:tc>
          <w:tcPr>
            <w:tcW w:w="1574" w:type="dxa"/>
            <w:tcBorders>
              <w:top w:val="nil"/>
              <w:left w:val="single" w:sz="6" w:space="0" w:color="auto"/>
              <w:right w:val="nil"/>
            </w:tcBorders>
          </w:tcPr>
          <w:p w14:paraId="58E8F461" w14:textId="77777777" w:rsidR="008406E7" w:rsidRPr="00F43F09" w:rsidRDefault="008406E7" w:rsidP="00E1243A">
            <w:pPr>
              <w:spacing w:before="10" w:after="10"/>
              <w:jc w:val="center"/>
              <w:rPr>
                <w:rFonts w:ascii="Arial" w:hAnsi="Arial"/>
              </w:rPr>
            </w:pPr>
            <w:r>
              <w:rPr>
                <w:rFonts w:ascii="Arial" w:hAnsi="Arial"/>
              </w:rPr>
              <w:t>987</w:t>
            </w:r>
          </w:p>
        </w:tc>
        <w:tc>
          <w:tcPr>
            <w:tcW w:w="1574" w:type="dxa"/>
            <w:tcBorders>
              <w:top w:val="nil"/>
              <w:left w:val="single" w:sz="6" w:space="0" w:color="auto"/>
              <w:right w:val="nil"/>
            </w:tcBorders>
          </w:tcPr>
          <w:p w14:paraId="7BF3FFE1" w14:textId="77777777" w:rsidR="008406E7" w:rsidRPr="00F43F09" w:rsidRDefault="008406E7" w:rsidP="00E1243A">
            <w:pPr>
              <w:spacing w:before="10" w:after="10"/>
              <w:jc w:val="center"/>
              <w:rPr>
                <w:rFonts w:ascii="Arial" w:hAnsi="Arial"/>
              </w:rPr>
            </w:pPr>
            <w:r>
              <w:rPr>
                <w:rFonts w:ascii="Arial" w:hAnsi="Arial"/>
              </w:rPr>
              <w:t>788</w:t>
            </w:r>
          </w:p>
        </w:tc>
        <w:tc>
          <w:tcPr>
            <w:tcW w:w="1574" w:type="dxa"/>
            <w:tcBorders>
              <w:top w:val="nil"/>
              <w:left w:val="single" w:sz="6" w:space="0" w:color="auto"/>
              <w:right w:val="nil"/>
            </w:tcBorders>
          </w:tcPr>
          <w:p w14:paraId="5AAC685A" w14:textId="77777777" w:rsidR="008406E7" w:rsidRPr="00F43F09" w:rsidRDefault="008406E7" w:rsidP="00E1243A">
            <w:pPr>
              <w:spacing w:before="10" w:after="10"/>
              <w:jc w:val="center"/>
              <w:rPr>
                <w:rFonts w:ascii="Arial" w:hAnsi="Arial"/>
              </w:rPr>
            </w:pPr>
            <w:r>
              <w:rPr>
                <w:rFonts w:ascii="Arial" w:hAnsi="Arial"/>
              </w:rPr>
              <w:t>660</w:t>
            </w:r>
          </w:p>
        </w:tc>
        <w:tc>
          <w:tcPr>
            <w:tcW w:w="1580" w:type="dxa"/>
            <w:tcBorders>
              <w:top w:val="nil"/>
              <w:left w:val="single" w:sz="6" w:space="0" w:color="auto"/>
              <w:right w:val="nil"/>
            </w:tcBorders>
          </w:tcPr>
          <w:p w14:paraId="232C2A3A" w14:textId="77777777" w:rsidR="008406E7" w:rsidRPr="00F43F09" w:rsidRDefault="008406E7" w:rsidP="00E1243A">
            <w:pPr>
              <w:spacing w:before="10" w:after="10"/>
              <w:jc w:val="center"/>
              <w:rPr>
                <w:rFonts w:ascii="Arial" w:hAnsi="Arial"/>
              </w:rPr>
            </w:pPr>
            <w:r>
              <w:rPr>
                <w:rFonts w:ascii="Arial" w:hAnsi="Arial"/>
              </w:rPr>
              <w:t>581</w:t>
            </w:r>
          </w:p>
        </w:tc>
      </w:tr>
      <w:tr w:rsidR="00822A35" w:rsidRPr="00F43F09" w14:paraId="1C30DBF5" w14:textId="77777777" w:rsidTr="00385771">
        <w:trPr>
          <w:trHeight w:val="250"/>
          <w:jc w:val="center"/>
        </w:trPr>
        <w:tc>
          <w:tcPr>
            <w:tcW w:w="1578" w:type="dxa"/>
            <w:tcBorders>
              <w:top w:val="nil"/>
              <w:left w:val="nil"/>
              <w:bottom w:val="single" w:sz="4" w:space="0" w:color="auto"/>
              <w:right w:val="nil"/>
            </w:tcBorders>
          </w:tcPr>
          <w:p w14:paraId="2E233263" w14:textId="77777777" w:rsidR="008406E7" w:rsidRPr="00F43F09" w:rsidRDefault="008406E7" w:rsidP="00E1243A">
            <w:pPr>
              <w:spacing w:before="10" w:after="10"/>
              <w:ind w:left="180"/>
              <w:rPr>
                <w:rFonts w:ascii="Arial" w:hAnsi="Arial"/>
              </w:rPr>
            </w:pPr>
            <w:r w:rsidRPr="00F43F09">
              <w:rPr>
                <w:rFonts w:ascii="Arial" w:hAnsi="Arial"/>
              </w:rPr>
              <w:t>8500</w:t>
            </w:r>
          </w:p>
        </w:tc>
        <w:tc>
          <w:tcPr>
            <w:tcW w:w="1573" w:type="dxa"/>
            <w:tcBorders>
              <w:top w:val="nil"/>
              <w:left w:val="single" w:sz="6" w:space="0" w:color="auto"/>
              <w:bottom w:val="single" w:sz="4" w:space="0" w:color="auto"/>
              <w:right w:val="nil"/>
            </w:tcBorders>
          </w:tcPr>
          <w:p w14:paraId="1750BBFC" w14:textId="77777777" w:rsidR="008406E7" w:rsidRPr="00F43F09" w:rsidRDefault="008406E7" w:rsidP="00E1243A">
            <w:pPr>
              <w:spacing w:before="10" w:after="10"/>
              <w:jc w:val="center"/>
              <w:rPr>
                <w:rFonts w:ascii="Arial" w:hAnsi="Arial"/>
              </w:rPr>
            </w:pPr>
            <w:r>
              <w:rPr>
                <w:rFonts w:ascii="Arial" w:hAnsi="Arial"/>
              </w:rPr>
              <w:t>1316</w:t>
            </w:r>
          </w:p>
        </w:tc>
        <w:tc>
          <w:tcPr>
            <w:tcW w:w="1574" w:type="dxa"/>
            <w:tcBorders>
              <w:top w:val="nil"/>
              <w:left w:val="single" w:sz="6" w:space="0" w:color="auto"/>
              <w:bottom w:val="single" w:sz="4" w:space="0" w:color="auto"/>
              <w:right w:val="nil"/>
            </w:tcBorders>
          </w:tcPr>
          <w:p w14:paraId="0F4878FC" w14:textId="77777777" w:rsidR="008406E7" w:rsidRPr="00F43F09" w:rsidRDefault="008406E7" w:rsidP="00E1243A">
            <w:pPr>
              <w:spacing w:before="10" w:after="10"/>
              <w:jc w:val="center"/>
              <w:rPr>
                <w:rFonts w:ascii="Arial" w:hAnsi="Arial"/>
              </w:rPr>
            </w:pPr>
            <w:r>
              <w:rPr>
                <w:rFonts w:ascii="Arial" w:hAnsi="Arial"/>
              </w:rPr>
              <w:t>994</w:t>
            </w:r>
          </w:p>
        </w:tc>
        <w:tc>
          <w:tcPr>
            <w:tcW w:w="1574" w:type="dxa"/>
            <w:tcBorders>
              <w:top w:val="nil"/>
              <w:left w:val="single" w:sz="6" w:space="0" w:color="auto"/>
              <w:bottom w:val="single" w:sz="4" w:space="0" w:color="auto"/>
              <w:right w:val="nil"/>
            </w:tcBorders>
          </w:tcPr>
          <w:p w14:paraId="6A560521" w14:textId="77777777" w:rsidR="008406E7" w:rsidRPr="00F43F09" w:rsidRDefault="008406E7" w:rsidP="00E1243A">
            <w:pPr>
              <w:spacing w:before="10" w:after="10"/>
              <w:jc w:val="center"/>
              <w:rPr>
                <w:rFonts w:ascii="Arial" w:hAnsi="Arial"/>
              </w:rPr>
            </w:pPr>
            <w:r>
              <w:rPr>
                <w:rFonts w:ascii="Arial" w:hAnsi="Arial"/>
              </w:rPr>
              <w:t>793</w:t>
            </w:r>
          </w:p>
        </w:tc>
        <w:tc>
          <w:tcPr>
            <w:tcW w:w="1574" w:type="dxa"/>
            <w:tcBorders>
              <w:top w:val="nil"/>
              <w:left w:val="single" w:sz="6" w:space="0" w:color="auto"/>
              <w:bottom w:val="single" w:sz="4" w:space="0" w:color="auto"/>
              <w:right w:val="nil"/>
            </w:tcBorders>
          </w:tcPr>
          <w:p w14:paraId="010FBBED" w14:textId="77777777" w:rsidR="008406E7" w:rsidRPr="00F43F09" w:rsidRDefault="008406E7" w:rsidP="00E1243A">
            <w:pPr>
              <w:spacing w:before="10" w:after="10"/>
              <w:jc w:val="center"/>
              <w:rPr>
                <w:rFonts w:ascii="Arial" w:hAnsi="Arial"/>
              </w:rPr>
            </w:pPr>
            <w:r>
              <w:rPr>
                <w:rFonts w:ascii="Arial" w:hAnsi="Arial"/>
              </w:rPr>
              <w:t>664</w:t>
            </w:r>
          </w:p>
        </w:tc>
        <w:tc>
          <w:tcPr>
            <w:tcW w:w="1580" w:type="dxa"/>
            <w:tcBorders>
              <w:top w:val="nil"/>
              <w:left w:val="single" w:sz="6" w:space="0" w:color="auto"/>
              <w:bottom w:val="single" w:sz="4" w:space="0" w:color="auto"/>
              <w:right w:val="nil"/>
            </w:tcBorders>
          </w:tcPr>
          <w:p w14:paraId="53A92D04" w14:textId="77777777" w:rsidR="008406E7" w:rsidRPr="00F43F09" w:rsidRDefault="008406E7" w:rsidP="00E1243A">
            <w:pPr>
              <w:spacing w:before="10" w:after="10"/>
              <w:jc w:val="center"/>
              <w:rPr>
                <w:rFonts w:ascii="Arial" w:hAnsi="Arial"/>
              </w:rPr>
            </w:pPr>
            <w:r>
              <w:rPr>
                <w:rFonts w:ascii="Arial" w:hAnsi="Arial"/>
              </w:rPr>
              <w:t>584</w:t>
            </w:r>
          </w:p>
        </w:tc>
      </w:tr>
      <w:tr w:rsidR="00822A35" w:rsidRPr="00F43F09" w14:paraId="42BA31D2" w14:textId="77777777" w:rsidTr="00385771">
        <w:trPr>
          <w:trHeight w:val="250"/>
          <w:jc w:val="center"/>
        </w:trPr>
        <w:tc>
          <w:tcPr>
            <w:tcW w:w="1578" w:type="dxa"/>
            <w:tcBorders>
              <w:top w:val="single" w:sz="4" w:space="0" w:color="auto"/>
              <w:left w:val="nil"/>
              <w:bottom w:val="nil"/>
              <w:right w:val="nil"/>
            </w:tcBorders>
          </w:tcPr>
          <w:p w14:paraId="1972FB5B" w14:textId="77777777" w:rsidR="008406E7" w:rsidRPr="00F43F09" w:rsidRDefault="008406E7" w:rsidP="00E1243A">
            <w:pPr>
              <w:spacing w:before="10" w:after="10"/>
              <w:ind w:left="180"/>
              <w:rPr>
                <w:rFonts w:ascii="Arial" w:hAnsi="Arial"/>
              </w:rPr>
            </w:pPr>
            <w:r w:rsidRPr="00F43F09">
              <w:rPr>
                <w:rFonts w:ascii="Arial" w:hAnsi="Arial"/>
              </w:rPr>
              <w:t>8600</w:t>
            </w:r>
          </w:p>
        </w:tc>
        <w:tc>
          <w:tcPr>
            <w:tcW w:w="1573" w:type="dxa"/>
            <w:tcBorders>
              <w:top w:val="single" w:sz="4" w:space="0" w:color="auto"/>
              <w:left w:val="single" w:sz="6" w:space="0" w:color="auto"/>
              <w:bottom w:val="nil"/>
              <w:right w:val="nil"/>
            </w:tcBorders>
          </w:tcPr>
          <w:p w14:paraId="6B21921F" w14:textId="77777777" w:rsidR="008406E7" w:rsidRPr="00F43F09" w:rsidRDefault="008406E7" w:rsidP="00E1243A">
            <w:pPr>
              <w:spacing w:before="10" w:after="10"/>
              <w:jc w:val="center"/>
              <w:rPr>
                <w:rFonts w:ascii="Arial" w:hAnsi="Arial"/>
              </w:rPr>
            </w:pPr>
            <w:r>
              <w:rPr>
                <w:rFonts w:ascii="Arial" w:hAnsi="Arial"/>
              </w:rPr>
              <w:t>1325</w:t>
            </w:r>
          </w:p>
        </w:tc>
        <w:tc>
          <w:tcPr>
            <w:tcW w:w="1574" w:type="dxa"/>
            <w:tcBorders>
              <w:top w:val="single" w:sz="4" w:space="0" w:color="auto"/>
              <w:left w:val="single" w:sz="6" w:space="0" w:color="auto"/>
              <w:bottom w:val="nil"/>
              <w:right w:val="nil"/>
            </w:tcBorders>
          </w:tcPr>
          <w:p w14:paraId="01EF94B8" w14:textId="77777777" w:rsidR="008406E7" w:rsidRPr="00F43F09" w:rsidRDefault="008406E7" w:rsidP="00E1243A">
            <w:pPr>
              <w:spacing w:before="10" w:after="10"/>
              <w:jc w:val="center"/>
              <w:rPr>
                <w:rFonts w:ascii="Arial" w:hAnsi="Arial"/>
              </w:rPr>
            </w:pPr>
            <w:r>
              <w:rPr>
                <w:rFonts w:ascii="Arial" w:hAnsi="Arial"/>
              </w:rPr>
              <w:t>1000</w:t>
            </w:r>
          </w:p>
        </w:tc>
        <w:tc>
          <w:tcPr>
            <w:tcW w:w="1574" w:type="dxa"/>
            <w:tcBorders>
              <w:top w:val="single" w:sz="4" w:space="0" w:color="auto"/>
              <w:left w:val="single" w:sz="6" w:space="0" w:color="auto"/>
              <w:bottom w:val="nil"/>
              <w:right w:val="nil"/>
            </w:tcBorders>
          </w:tcPr>
          <w:p w14:paraId="5F290838" w14:textId="77777777" w:rsidR="008406E7" w:rsidRPr="00F43F09" w:rsidRDefault="008406E7" w:rsidP="00E1243A">
            <w:pPr>
              <w:spacing w:before="10" w:after="10"/>
              <w:jc w:val="center"/>
              <w:rPr>
                <w:rFonts w:ascii="Arial" w:hAnsi="Arial"/>
              </w:rPr>
            </w:pPr>
            <w:r>
              <w:rPr>
                <w:rFonts w:ascii="Arial" w:hAnsi="Arial"/>
              </w:rPr>
              <w:t>797</w:t>
            </w:r>
          </w:p>
        </w:tc>
        <w:tc>
          <w:tcPr>
            <w:tcW w:w="1574" w:type="dxa"/>
            <w:tcBorders>
              <w:top w:val="single" w:sz="4" w:space="0" w:color="auto"/>
              <w:left w:val="single" w:sz="6" w:space="0" w:color="auto"/>
              <w:bottom w:val="nil"/>
              <w:right w:val="nil"/>
            </w:tcBorders>
          </w:tcPr>
          <w:p w14:paraId="442D4116" w14:textId="77777777" w:rsidR="008406E7" w:rsidRPr="00F43F09" w:rsidRDefault="008406E7" w:rsidP="00E1243A">
            <w:pPr>
              <w:spacing w:before="10" w:after="10"/>
              <w:jc w:val="center"/>
              <w:rPr>
                <w:rFonts w:ascii="Arial" w:hAnsi="Arial"/>
              </w:rPr>
            </w:pPr>
            <w:r>
              <w:rPr>
                <w:rFonts w:ascii="Arial" w:hAnsi="Arial"/>
              </w:rPr>
              <w:t>668</w:t>
            </w:r>
          </w:p>
        </w:tc>
        <w:tc>
          <w:tcPr>
            <w:tcW w:w="1580" w:type="dxa"/>
            <w:tcBorders>
              <w:top w:val="single" w:sz="4" w:space="0" w:color="auto"/>
              <w:left w:val="single" w:sz="6" w:space="0" w:color="auto"/>
              <w:bottom w:val="nil"/>
              <w:right w:val="nil"/>
            </w:tcBorders>
          </w:tcPr>
          <w:p w14:paraId="1726B353" w14:textId="77777777" w:rsidR="008406E7" w:rsidRPr="00F43F09" w:rsidRDefault="008406E7" w:rsidP="00E1243A">
            <w:pPr>
              <w:spacing w:before="10" w:after="10"/>
              <w:jc w:val="center"/>
              <w:rPr>
                <w:rFonts w:ascii="Arial" w:hAnsi="Arial"/>
              </w:rPr>
            </w:pPr>
            <w:r>
              <w:rPr>
                <w:rFonts w:ascii="Arial" w:hAnsi="Arial"/>
              </w:rPr>
              <w:t>588</w:t>
            </w:r>
          </w:p>
        </w:tc>
      </w:tr>
      <w:tr w:rsidR="00822A35" w:rsidRPr="00F43F09" w14:paraId="11632805" w14:textId="77777777" w:rsidTr="00385771">
        <w:trPr>
          <w:trHeight w:val="250"/>
          <w:jc w:val="center"/>
        </w:trPr>
        <w:tc>
          <w:tcPr>
            <w:tcW w:w="1578" w:type="dxa"/>
            <w:tcBorders>
              <w:top w:val="nil"/>
              <w:left w:val="nil"/>
              <w:bottom w:val="nil"/>
              <w:right w:val="nil"/>
            </w:tcBorders>
          </w:tcPr>
          <w:p w14:paraId="7C1627BE" w14:textId="77777777" w:rsidR="008406E7" w:rsidRPr="00F43F09" w:rsidRDefault="008406E7" w:rsidP="00E1243A">
            <w:pPr>
              <w:spacing w:before="10" w:after="10"/>
              <w:ind w:left="180"/>
              <w:rPr>
                <w:rFonts w:ascii="Arial" w:hAnsi="Arial"/>
              </w:rPr>
            </w:pPr>
            <w:r w:rsidRPr="00F43F09">
              <w:rPr>
                <w:rFonts w:ascii="Arial" w:hAnsi="Arial"/>
              </w:rPr>
              <w:t>8700</w:t>
            </w:r>
          </w:p>
        </w:tc>
        <w:tc>
          <w:tcPr>
            <w:tcW w:w="1573" w:type="dxa"/>
            <w:tcBorders>
              <w:top w:val="nil"/>
              <w:left w:val="single" w:sz="6" w:space="0" w:color="auto"/>
              <w:bottom w:val="nil"/>
              <w:right w:val="nil"/>
            </w:tcBorders>
          </w:tcPr>
          <w:p w14:paraId="78FF97C9" w14:textId="77777777" w:rsidR="008406E7" w:rsidRPr="00F43F09" w:rsidRDefault="008406E7" w:rsidP="00E1243A">
            <w:pPr>
              <w:spacing w:before="10" w:after="10"/>
              <w:jc w:val="center"/>
              <w:rPr>
                <w:rFonts w:ascii="Arial" w:hAnsi="Arial"/>
              </w:rPr>
            </w:pPr>
            <w:r>
              <w:rPr>
                <w:rFonts w:ascii="Arial" w:hAnsi="Arial"/>
              </w:rPr>
              <w:t>1334</w:t>
            </w:r>
          </w:p>
        </w:tc>
        <w:tc>
          <w:tcPr>
            <w:tcW w:w="1574" w:type="dxa"/>
            <w:tcBorders>
              <w:top w:val="nil"/>
              <w:left w:val="single" w:sz="6" w:space="0" w:color="auto"/>
              <w:bottom w:val="nil"/>
              <w:right w:val="nil"/>
            </w:tcBorders>
          </w:tcPr>
          <w:p w14:paraId="006EEC4A" w14:textId="77777777" w:rsidR="008406E7" w:rsidRPr="00F43F09" w:rsidRDefault="008406E7" w:rsidP="00E1243A">
            <w:pPr>
              <w:spacing w:before="10" w:after="10"/>
              <w:jc w:val="center"/>
              <w:rPr>
                <w:rFonts w:ascii="Arial" w:hAnsi="Arial"/>
              </w:rPr>
            </w:pPr>
            <w:r>
              <w:rPr>
                <w:rFonts w:ascii="Arial" w:hAnsi="Arial"/>
              </w:rPr>
              <w:t>1007</w:t>
            </w:r>
          </w:p>
        </w:tc>
        <w:tc>
          <w:tcPr>
            <w:tcW w:w="1574" w:type="dxa"/>
            <w:tcBorders>
              <w:top w:val="nil"/>
              <w:left w:val="single" w:sz="6" w:space="0" w:color="auto"/>
              <w:bottom w:val="nil"/>
              <w:right w:val="nil"/>
            </w:tcBorders>
          </w:tcPr>
          <w:p w14:paraId="3A6B8682" w14:textId="77777777" w:rsidR="008406E7" w:rsidRPr="00F43F09" w:rsidRDefault="008406E7" w:rsidP="00E1243A">
            <w:pPr>
              <w:spacing w:before="10" w:after="10"/>
              <w:jc w:val="center"/>
              <w:rPr>
                <w:rFonts w:ascii="Arial" w:hAnsi="Arial"/>
              </w:rPr>
            </w:pPr>
            <w:r>
              <w:rPr>
                <w:rFonts w:ascii="Arial" w:hAnsi="Arial"/>
              </w:rPr>
              <w:t>802</w:t>
            </w:r>
          </w:p>
        </w:tc>
        <w:tc>
          <w:tcPr>
            <w:tcW w:w="1574" w:type="dxa"/>
            <w:tcBorders>
              <w:top w:val="nil"/>
              <w:left w:val="single" w:sz="6" w:space="0" w:color="auto"/>
              <w:bottom w:val="nil"/>
              <w:right w:val="nil"/>
            </w:tcBorders>
          </w:tcPr>
          <w:p w14:paraId="4A1408D6" w14:textId="77777777" w:rsidR="008406E7" w:rsidRPr="00F43F09" w:rsidRDefault="008406E7" w:rsidP="00E1243A">
            <w:pPr>
              <w:spacing w:before="10" w:after="10"/>
              <w:jc w:val="center"/>
              <w:rPr>
                <w:rFonts w:ascii="Arial" w:hAnsi="Arial"/>
              </w:rPr>
            </w:pPr>
            <w:r>
              <w:rPr>
                <w:rFonts w:ascii="Arial" w:hAnsi="Arial"/>
              </w:rPr>
              <w:t>672</w:t>
            </w:r>
          </w:p>
        </w:tc>
        <w:tc>
          <w:tcPr>
            <w:tcW w:w="1580" w:type="dxa"/>
            <w:tcBorders>
              <w:top w:val="nil"/>
              <w:left w:val="single" w:sz="6" w:space="0" w:color="auto"/>
              <w:bottom w:val="nil"/>
              <w:right w:val="nil"/>
            </w:tcBorders>
          </w:tcPr>
          <w:p w14:paraId="7DA3D65A" w14:textId="77777777" w:rsidR="008406E7" w:rsidRPr="00F43F09" w:rsidRDefault="008406E7" w:rsidP="00E1243A">
            <w:pPr>
              <w:spacing w:before="10" w:after="10"/>
              <w:jc w:val="center"/>
              <w:rPr>
                <w:rFonts w:ascii="Arial" w:hAnsi="Arial"/>
              </w:rPr>
            </w:pPr>
            <w:r>
              <w:rPr>
                <w:rFonts w:ascii="Arial" w:hAnsi="Arial"/>
              </w:rPr>
              <w:t>591</w:t>
            </w:r>
          </w:p>
        </w:tc>
      </w:tr>
      <w:tr w:rsidR="00822A35" w:rsidRPr="00F43F09" w14:paraId="46E783CE" w14:textId="77777777" w:rsidTr="00385771">
        <w:trPr>
          <w:trHeight w:val="250"/>
          <w:jc w:val="center"/>
        </w:trPr>
        <w:tc>
          <w:tcPr>
            <w:tcW w:w="1578" w:type="dxa"/>
            <w:tcBorders>
              <w:top w:val="nil"/>
              <w:left w:val="nil"/>
              <w:bottom w:val="nil"/>
              <w:right w:val="nil"/>
            </w:tcBorders>
          </w:tcPr>
          <w:p w14:paraId="2402FBE5" w14:textId="77777777" w:rsidR="008406E7" w:rsidRPr="00F43F09" w:rsidRDefault="008406E7" w:rsidP="00E1243A">
            <w:pPr>
              <w:spacing w:before="10" w:after="10"/>
              <w:ind w:left="180"/>
              <w:rPr>
                <w:rFonts w:ascii="Arial" w:hAnsi="Arial"/>
              </w:rPr>
            </w:pPr>
            <w:r w:rsidRPr="00F43F09">
              <w:rPr>
                <w:rFonts w:ascii="Arial" w:hAnsi="Arial"/>
              </w:rPr>
              <w:t>8800</w:t>
            </w:r>
          </w:p>
        </w:tc>
        <w:tc>
          <w:tcPr>
            <w:tcW w:w="1573" w:type="dxa"/>
            <w:tcBorders>
              <w:top w:val="nil"/>
              <w:left w:val="single" w:sz="6" w:space="0" w:color="auto"/>
              <w:bottom w:val="nil"/>
              <w:right w:val="nil"/>
            </w:tcBorders>
          </w:tcPr>
          <w:p w14:paraId="21863CE3" w14:textId="77777777" w:rsidR="008406E7" w:rsidRPr="00F43F09" w:rsidRDefault="008406E7" w:rsidP="00E1243A">
            <w:pPr>
              <w:spacing w:before="10" w:after="10"/>
              <w:jc w:val="center"/>
              <w:rPr>
                <w:rFonts w:ascii="Arial" w:hAnsi="Arial"/>
              </w:rPr>
            </w:pPr>
            <w:r>
              <w:rPr>
                <w:rFonts w:ascii="Arial" w:hAnsi="Arial"/>
              </w:rPr>
              <w:t>1343</w:t>
            </w:r>
          </w:p>
        </w:tc>
        <w:tc>
          <w:tcPr>
            <w:tcW w:w="1574" w:type="dxa"/>
            <w:tcBorders>
              <w:top w:val="nil"/>
              <w:left w:val="single" w:sz="6" w:space="0" w:color="auto"/>
              <w:bottom w:val="nil"/>
              <w:right w:val="nil"/>
            </w:tcBorders>
          </w:tcPr>
          <w:p w14:paraId="35DA88E3" w14:textId="77777777" w:rsidR="008406E7" w:rsidRPr="00F43F09" w:rsidRDefault="008406E7" w:rsidP="00E1243A">
            <w:pPr>
              <w:spacing w:before="10" w:after="10"/>
              <w:jc w:val="center"/>
              <w:rPr>
                <w:rFonts w:ascii="Arial" w:hAnsi="Arial"/>
              </w:rPr>
            </w:pPr>
            <w:r>
              <w:rPr>
                <w:rFonts w:ascii="Arial" w:hAnsi="Arial"/>
              </w:rPr>
              <w:t>1013</w:t>
            </w:r>
          </w:p>
        </w:tc>
        <w:tc>
          <w:tcPr>
            <w:tcW w:w="1574" w:type="dxa"/>
            <w:tcBorders>
              <w:top w:val="nil"/>
              <w:left w:val="single" w:sz="6" w:space="0" w:color="auto"/>
              <w:bottom w:val="nil"/>
              <w:right w:val="nil"/>
            </w:tcBorders>
          </w:tcPr>
          <w:p w14:paraId="1BC23DB1" w14:textId="77777777" w:rsidR="008406E7" w:rsidRPr="00F43F09" w:rsidRDefault="008406E7" w:rsidP="00E1243A">
            <w:pPr>
              <w:spacing w:before="10" w:after="10"/>
              <w:jc w:val="center"/>
              <w:rPr>
                <w:rFonts w:ascii="Arial" w:hAnsi="Arial"/>
              </w:rPr>
            </w:pPr>
            <w:r>
              <w:rPr>
                <w:rFonts w:ascii="Arial" w:hAnsi="Arial"/>
              </w:rPr>
              <w:t>807</w:t>
            </w:r>
          </w:p>
        </w:tc>
        <w:tc>
          <w:tcPr>
            <w:tcW w:w="1574" w:type="dxa"/>
            <w:tcBorders>
              <w:top w:val="nil"/>
              <w:left w:val="single" w:sz="6" w:space="0" w:color="auto"/>
              <w:bottom w:val="nil"/>
              <w:right w:val="nil"/>
            </w:tcBorders>
          </w:tcPr>
          <w:p w14:paraId="05C55EE2" w14:textId="77777777" w:rsidR="008406E7" w:rsidRPr="00F43F09" w:rsidRDefault="008406E7" w:rsidP="00E1243A">
            <w:pPr>
              <w:spacing w:before="10" w:after="10"/>
              <w:jc w:val="center"/>
              <w:rPr>
                <w:rFonts w:ascii="Arial" w:hAnsi="Arial"/>
              </w:rPr>
            </w:pPr>
            <w:r>
              <w:rPr>
                <w:rFonts w:ascii="Arial" w:hAnsi="Arial"/>
              </w:rPr>
              <w:t>676</w:t>
            </w:r>
          </w:p>
        </w:tc>
        <w:tc>
          <w:tcPr>
            <w:tcW w:w="1580" w:type="dxa"/>
            <w:tcBorders>
              <w:top w:val="nil"/>
              <w:left w:val="single" w:sz="6" w:space="0" w:color="auto"/>
              <w:bottom w:val="nil"/>
              <w:right w:val="nil"/>
            </w:tcBorders>
          </w:tcPr>
          <w:p w14:paraId="7FD5C4B0" w14:textId="77777777" w:rsidR="008406E7" w:rsidRPr="00F43F09" w:rsidRDefault="008406E7" w:rsidP="00E1243A">
            <w:pPr>
              <w:spacing w:before="10" w:after="10"/>
              <w:jc w:val="center"/>
              <w:rPr>
                <w:rFonts w:ascii="Arial" w:hAnsi="Arial"/>
              </w:rPr>
            </w:pPr>
            <w:r>
              <w:rPr>
                <w:rFonts w:ascii="Arial" w:hAnsi="Arial"/>
              </w:rPr>
              <w:t>595</w:t>
            </w:r>
          </w:p>
        </w:tc>
      </w:tr>
      <w:tr w:rsidR="00822A35" w:rsidRPr="00F43F09" w14:paraId="0761EF48" w14:textId="77777777" w:rsidTr="00385771">
        <w:trPr>
          <w:trHeight w:val="250"/>
          <w:jc w:val="center"/>
        </w:trPr>
        <w:tc>
          <w:tcPr>
            <w:tcW w:w="1578" w:type="dxa"/>
            <w:tcBorders>
              <w:top w:val="nil"/>
              <w:left w:val="nil"/>
              <w:right w:val="nil"/>
            </w:tcBorders>
          </w:tcPr>
          <w:p w14:paraId="3AB85705" w14:textId="77777777" w:rsidR="008406E7" w:rsidRPr="00F43F09" w:rsidRDefault="008406E7" w:rsidP="00E1243A">
            <w:pPr>
              <w:spacing w:before="10" w:after="10"/>
              <w:ind w:left="180"/>
              <w:rPr>
                <w:rFonts w:ascii="Arial" w:hAnsi="Arial"/>
              </w:rPr>
            </w:pPr>
            <w:r w:rsidRPr="00F43F09">
              <w:rPr>
                <w:rFonts w:ascii="Arial" w:hAnsi="Arial"/>
              </w:rPr>
              <w:t>8900</w:t>
            </w:r>
          </w:p>
        </w:tc>
        <w:tc>
          <w:tcPr>
            <w:tcW w:w="1573" w:type="dxa"/>
            <w:tcBorders>
              <w:top w:val="nil"/>
              <w:left w:val="single" w:sz="6" w:space="0" w:color="auto"/>
              <w:right w:val="nil"/>
            </w:tcBorders>
          </w:tcPr>
          <w:p w14:paraId="4CEF24D8" w14:textId="77777777" w:rsidR="008406E7" w:rsidRPr="00F43F09" w:rsidRDefault="008406E7" w:rsidP="00E1243A">
            <w:pPr>
              <w:spacing w:before="10" w:after="10"/>
              <w:jc w:val="center"/>
              <w:rPr>
                <w:rFonts w:ascii="Arial" w:hAnsi="Arial"/>
              </w:rPr>
            </w:pPr>
            <w:r>
              <w:rPr>
                <w:rFonts w:ascii="Arial" w:hAnsi="Arial"/>
              </w:rPr>
              <w:t>1352</w:t>
            </w:r>
          </w:p>
        </w:tc>
        <w:tc>
          <w:tcPr>
            <w:tcW w:w="1574" w:type="dxa"/>
            <w:tcBorders>
              <w:top w:val="nil"/>
              <w:left w:val="single" w:sz="6" w:space="0" w:color="auto"/>
              <w:right w:val="nil"/>
            </w:tcBorders>
          </w:tcPr>
          <w:p w14:paraId="0D655DFF" w14:textId="77777777" w:rsidR="008406E7" w:rsidRPr="00F43F09" w:rsidRDefault="008406E7" w:rsidP="00E1243A">
            <w:pPr>
              <w:spacing w:before="10" w:after="10"/>
              <w:jc w:val="center"/>
              <w:rPr>
                <w:rFonts w:ascii="Arial" w:hAnsi="Arial"/>
              </w:rPr>
            </w:pPr>
            <w:r>
              <w:rPr>
                <w:rFonts w:ascii="Arial" w:hAnsi="Arial"/>
              </w:rPr>
              <w:t>1019</w:t>
            </w:r>
          </w:p>
        </w:tc>
        <w:tc>
          <w:tcPr>
            <w:tcW w:w="1574" w:type="dxa"/>
            <w:tcBorders>
              <w:top w:val="nil"/>
              <w:left w:val="single" w:sz="6" w:space="0" w:color="auto"/>
              <w:right w:val="nil"/>
            </w:tcBorders>
          </w:tcPr>
          <w:p w14:paraId="04D3A5DB" w14:textId="77777777" w:rsidR="008406E7" w:rsidRPr="00F43F09" w:rsidRDefault="008406E7" w:rsidP="00E1243A">
            <w:pPr>
              <w:spacing w:before="10" w:after="10"/>
              <w:jc w:val="center"/>
              <w:rPr>
                <w:rFonts w:ascii="Arial" w:hAnsi="Arial"/>
              </w:rPr>
            </w:pPr>
            <w:r>
              <w:rPr>
                <w:rFonts w:ascii="Arial" w:hAnsi="Arial"/>
              </w:rPr>
              <w:t>812</w:t>
            </w:r>
          </w:p>
        </w:tc>
        <w:tc>
          <w:tcPr>
            <w:tcW w:w="1574" w:type="dxa"/>
            <w:tcBorders>
              <w:top w:val="nil"/>
              <w:left w:val="single" w:sz="6" w:space="0" w:color="auto"/>
              <w:right w:val="nil"/>
            </w:tcBorders>
          </w:tcPr>
          <w:p w14:paraId="468E6819" w14:textId="77777777" w:rsidR="008406E7" w:rsidRPr="00F43F09" w:rsidRDefault="008406E7" w:rsidP="00E1243A">
            <w:pPr>
              <w:spacing w:before="10" w:after="10"/>
              <w:jc w:val="center"/>
              <w:rPr>
                <w:rFonts w:ascii="Arial" w:hAnsi="Arial"/>
              </w:rPr>
            </w:pPr>
            <w:r>
              <w:rPr>
                <w:rFonts w:ascii="Arial" w:hAnsi="Arial"/>
              </w:rPr>
              <w:t>680</w:t>
            </w:r>
          </w:p>
        </w:tc>
        <w:tc>
          <w:tcPr>
            <w:tcW w:w="1580" w:type="dxa"/>
            <w:tcBorders>
              <w:top w:val="nil"/>
              <w:left w:val="single" w:sz="6" w:space="0" w:color="auto"/>
              <w:right w:val="nil"/>
            </w:tcBorders>
          </w:tcPr>
          <w:p w14:paraId="603C60FF" w14:textId="77777777" w:rsidR="008406E7" w:rsidRPr="00F43F09" w:rsidRDefault="008406E7" w:rsidP="00E1243A">
            <w:pPr>
              <w:spacing w:before="10" w:after="10"/>
              <w:jc w:val="center"/>
              <w:rPr>
                <w:rFonts w:ascii="Arial" w:hAnsi="Arial"/>
              </w:rPr>
            </w:pPr>
            <w:r>
              <w:rPr>
                <w:rFonts w:ascii="Arial" w:hAnsi="Arial"/>
              </w:rPr>
              <w:t>599</w:t>
            </w:r>
          </w:p>
        </w:tc>
      </w:tr>
      <w:tr w:rsidR="00822A35" w:rsidRPr="00F43F09" w14:paraId="4433BEA5" w14:textId="77777777" w:rsidTr="00385771">
        <w:trPr>
          <w:trHeight w:val="250"/>
          <w:jc w:val="center"/>
        </w:trPr>
        <w:tc>
          <w:tcPr>
            <w:tcW w:w="1578" w:type="dxa"/>
            <w:tcBorders>
              <w:top w:val="nil"/>
              <w:left w:val="nil"/>
              <w:bottom w:val="single" w:sz="4" w:space="0" w:color="auto"/>
              <w:right w:val="single" w:sz="6" w:space="0" w:color="auto"/>
            </w:tcBorders>
          </w:tcPr>
          <w:p w14:paraId="53254C0F" w14:textId="77777777" w:rsidR="008406E7" w:rsidRPr="00F43F09" w:rsidRDefault="008406E7" w:rsidP="00E1243A">
            <w:pPr>
              <w:spacing w:before="10" w:after="10"/>
              <w:ind w:left="180"/>
              <w:rPr>
                <w:rFonts w:ascii="Arial" w:hAnsi="Arial"/>
              </w:rPr>
            </w:pPr>
            <w:r w:rsidRPr="00F43F09">
              <w:rPr>
                <w:rFonts w:ascii="Arial" w:hAnsi="Arial"/>
              </w:rPr>
              <w:t>9000</w:t>
            </w:r>
          </w:p>
        </w:tc>
        <w:tc>
          <w:tcPr>
            <w:tcW w:w="1573" w:type="dxa"/>
            <w:tcBorders>
              <w:top w:val="nil"/>
              <w:left w:val="single" w:sz="6" w:space="0" w:color="auto"/>
              <w:bottom w:val="single" w:sz="6" w:space="0" w:color="auto"/>
              <w:right w:val="single" w:sz="6" w:space="0" w:color="auto"/>
            </w:tcBorders>
          </w:tcPr>
          <w:p w14:paraId="58E3D069" w14:textId="77777777" w:rsidR="008406E7" w:rsidRPr="00F43F09" w:rsidRDefault="008406E7" w:rsidP="00E1243A">
            <w:pPr>
              <w:spacing w:before="10" w:after="10"/>
              <w:jc w:val="center"/>
              <w:rPr>
                <w:rFonts w:ascii="Arial" w:hAnsi="Arial"/>
              </w:rPr>
            </w:pPr>
            <w:r>
              <w:rPr>
                <w:rFonts w:ascii="Arial" w:hAnsi="Arial"/>
              </w:rPr>
              <w:t>1361</w:t>
            </w:r>
          </w:p>
        </w:tc>
        <w:tc>
          <w:tcPr>
            <w:tcW w:w="1574" w:type="dxa"/>
            <w:tcBorders>
              <w:top w:val="nil"/>
              <w:left w:val="single" w:sz="6" w:space="0" w:color="auto"/>
              <w:bottom w:val="single" w:sz="6" w:space="0" w:color="auto"/>
              <w:right w:val="single" w:sz="6" w:space="0" w:color="auto"/>
            </w:tcBorders>
          </w:tcPr>
          <w:p w14:paraId="36BF3ABD" w14:textId="77777777" w:rsidR="008406E7" w:rsidRPr="00F43F09" w:rsidRDefault="008406E7" w:rsidP="00E1243A">
            <w:pPr>
              <w:spacing w:before="10" w:after="10"/>
              <w:jc w:val="center"/>
              <w:rPr>
                <w:rFonts w:ascii="Arial" w:hAnsi="Arial"/>
              </w:rPr>
            </w:pPr>
            <w:r>
              <w:rPr>
                <w:rFonts w:ascii="Arial" w:hAnsi="Arial"/>
              </w:rPr>
              <w:t>1026</w:t>
            </w:r>
          </w:p>
        </w:tc>
        <w:tc>
          <w:tcPr>
            <w:tcW w:w="1574" w:type="dxa"/>
            <w:tcBorders>
              <w:top w:val="nil"/>
              <w:left w:val="single" w:sz="6" w:space="0" w:color="auto"/>
              <w:bottom w:val="single" w:sz="6" w:space="0" w:color="auto"/>
              <w:right w:val="single" w:sz="6" w:space="0" w:color="auto"/>
            </w:tcBorders>
          </w:tcPr>
          <w:p w14:paraId="613D4265" w14:textId="77777777" w:rsidR="008406E7" w:rsidRPr="00F43F09" w:rsidRDefault="008406E7" w:rsidP="00E1243A">
            <w:pPr>
              <w:spacing w:before="10" w:after="10"/>
              <w:jc w:val="center"/>
              <w:rPr>
                <w:rFonts w:ascii="Arial" w:hAnsi="Arial"/>
              </w:rPr>
            </w:pPr>
            <w:r>
              <w:rPr>
                <w:rFonts w:ascii="Arial" w:hAnsi="Arial"/>
              </w:rPr>
              <w:t>817</w:t>
            </w:r>
          </w:p>
        </w:tc>
        <w:tc>
          <w:tcPr>
            <w:tcW w:w="1574" w:type="dxa"/>
            <w:tcBorders>
              <w:top w:val="nil"/>
              <w:left w:val="single" w:sz="6" w:space="0" w:color="auto"/>
              <w:bottom w:val="single" w:sz="6" w:space="0" w:color="auto"/>
              <w:right w:val="single" w:sz="6" w:space="0" w:color="auto"/>
            </w:tcBorders>
          </w:tcPr>
          <w:p w14:paraId="0628FF73" w14:textId="77777777" w:rsidR="008406E7" w:rsidRPr="00F43F09" w:rsidRDefault="008406E7" w:rsidP="00E1243A">
            <w:pPr>
              <w:spacing w:before="10" w:after="10"/>
              <w:jc w:val="center"/>
              <w:rPr>
                <w:rFonts w:ascii="Arial" w:hAnsi="Arial"/>
              </w:rPr>
            </w:pPr>
            <w:r>
              <w:rPr>
                <w:rFonts w:ascii="Arial" w:hAnsi="Arial"/>
              </w:rPr>
              <w:t>684</w:t>
            </w:r>
          </w:p>
        </w:tc>
        <w:tc>
          <w:tcPr>
            <w:tcW w:w="1580" w:type="dxa"/>
            <w:tcBorders>
              <w:top w:val="nil"/>
              <w:left w:val="single" w:sz="6" w:space="0" w:color="auto"/>
              <w:bottom w:val="single" w:sz="6" w:space="0" w:color="auto"/>
            </w:tcBorders>
          </w:tcPr>
          <w:p w14:paraId="6DDCA1B0" w14:textId="77777777" w:rsidR="008406E7" w:rsidRPr="00F43F09" w:rsidRDefault="008406E7" w:rsidP="00E1243A">
            <w:pPr>
              <w:spacing w:before="10" w:after="10"/>
              <w:jc w:val="center"/>
              <w:rPr>
                <w:rFonts w:ascii="Arial" w:hAnsi="Arial"/>
              </w:rPr>
            </w:pPr>
            <w:r>
              <w:rPr>
                <w:rFonts w:ascii="Arial" w:hAnsi="Arial"/>
              </w:rPr>
              <w:t>602</w:t>
            </w:r>
          </w:p>
        </w:tc>
      </w:tr>
      <w:tr w:rsidR="00822A35" w:rsidRPr="00F43F09" w14:paraId="738381CE" w14:textId="77777777" w:rsidTr="00385771">
        <w:trPr>
          <w:trHeight w:val="250"/>
          <w:jc w:val="center"/>
        </w:trPr>
        <w:tc>
          <w:tcPr>
            <w:tcW w:w="1578" w:type="dxa"/>
            <w:tcBorders>
              <w:top w:val="single" w:sz="4" w:space="0" w:color="auto"/>
              <w:left w:val="nil"/>
              <w:bottom w:val="nil"/>
              <w:right w:val="nil"/>
            </w:tcBorders>
          </w:tcPr>
          <w:p w14:paraId="10259464" w14:textId="77777777" w:rsidR="008406E7" w:rsidRPr="00F43F09" w:rsidRDefault="008406E7" w:rsidP="00E1243A">
            <w:pPr>
              <w:spacing w:before="10" w:after="10"/>
              <w:ind w:left="180"/>
              <w:rPr>
                <w:rFonts w:ascii="Arial" w:hAnsi="Arial"/>
              </w:rPr>
            </w:pPr>
            <w:r w:rsidRPr="00F43F09">
              <w:rPr>
                <w:rFonts w:ascii="Arial" w:hAnsi="Arial"/>
              </w:rPr>
              <w:t>9100</w:t>
            </w:r>
          </w:p>
        </w:tc>
        <w:tc>
          <w:tcPr>
            <w:tcW w:w="1573" w:type="dxa"/>
            <w:tcBorders>
              <w:top w:val="single" w:sz="6" w:space="0" w:color="auto"/>
              <w:left w:val="single" w:sz="6" w:space="0" w:color="auto"/>
              <w:bottom w:val="nil"/>
              <w:right w:val="nil"/>
            </w:tcBorders>
          </w:tcPr>
          <w:p w14:paraId="0CBA68A5" w14:textId="77777777" w:rsidR="008406E7" w:rsidRPr="00F43F09" w:rsidRDefault="008406E7" w:rsidP="00E1243A">
            <w:pPr>
              <w:spacing w:before="10" w:after="10"/>
              <w:jc w:val="center"/>
              <w:rPr>
                <w:rFonts w:ascii="Arial" w:hAnsi="Arial"/>
              </w:rPr>
            </w:pPr>
            <w:r>
              <w:rPr>
                <w:rFonts w:ascii="Arial" w:hAnsi="Arial"/>
              </w:rPr>
              <w:t>1370</w:t>
            </w:r>
          </w:p>
        </w:tc>
        <w:tc>
          <w:tcPr>
            <w:tcW w:w="1574" w:type="dxa"/>
            <w:tcBorders>
              <w:top w:val="single" w:sz="6" w:space="0" w:color="auto"/>
              <w:left w:val="single" w:sz="6" w:space="0" w:color="auto"/>
              <w:bottom w:val="nil"/>
              <w:right w:val="nil"/>
            </w:tcBorders>
          </w:tcPr>
          <w:p w14:paraId="664D2AC6" w14:textId="77777777" w:rsidR="008406E7" w:rsidRPr="00F43F09" w:rsidRDefault="008406E7" w:rsidP="00E1243A">
            <w:pPr>
              <w:spacing w:before="10" w:after="10"/>
              <w:jc w:val="center"/>
              <w:rPr>
                <w:rFonts w:ascii="Arial" w:hAnsi="Arial"/>
              </w:rPr>
            </w:pPr>
            <w:r>
              <w:rPr>
                <w:rFonts w:ascii="Arial" w:hAnsi="Arial"/>
              </w:rPr>
              <w:t>1032</w:t>
            </w:r>
          </w:p>
        </w:tc>
        <w:tc>
          <w:tcPr>
            <w:tcW w:w="1574" w:type="dxa"/>
            <w:tcBorders>
              <w:top w:val="single" w:sz="6" w:space="0" w:color="auto"/>
              <w:left w:val="single" w:sz="6" w:space="0" w:color="auto"/>
              <w:bottom w:val="nil"/>
              <w:right w:val="nil"/>
            </w:tcBorders>
          </w:tcPr>
          <w:p w14:paraId="396EEDE8" w14:textId="77777777" w:rsidR="008406E7" w:rsidRPr="00F43F09" w:rsidRDefault="008406E7" w:rsidP="00E1243A">
            <w:pPr>
              <w:spacing w:before="10" w:after="10"/>
              <w:jc w:val="center"/>
              <w:rPr>
                <w:rFonts w:ascii="Arial" w:hAnsi="Arial"/>
              </w:rPr>
            </w:pPr>
            <w:r>
              <w:rPr>
                <w:rFonts w:ascii="Arial" w:hAnsi="Arial"/>
              </w:rPr>
              <w:t>822</w:t>
            </w:r>
          </w:p>
        </w:tc>
        <w:tc>
          <w:tcPr>
            <w:tcW w:w="1574" w:type="dxa"/>
            <w:tcBorders>
              <w:top w:val="single" w:sz="6" w:space="0" w:color="auto"/>
              <w:left w:val="single" w:sz="6" w:space="0" w:color="auto"/>
              <w:bottom w:val="nil"/>
              <w:right w:val="nil"/>
            </w:tcBorders>
          </w:tcPr>
          <w:p w14:paraId="6FA9C069" w14:textId="77777777" w:rsidR="008406E7" w:rsidRPr="00F43F09" w:rsidRDefault="008406E7" w:rsidP="00E1243A">
            <w:pPr>
              <w:spacing w:before="10" w:after="10"/>
              <w:jc w:val="center"/>
              <w:rPr>
                <w:rFonts w:ascii="Arial" w:hAnsi="Arial"/>
              </w:rPr>
            </w:pPr>
            <w:r>
              <w:rPr>
                <w:rFonts w:ascii="Arial" w:hAnsi="Arial"/>
              </w:rPr>
              <w:t>689</w:t>
            </w:r>
          </w:p>
        </w:tc>
        <w:tc>
          <w:tcPr>
            <w:tcW w:w="1580" w:type="dxa"/>
            <w:tcBorders>
              <w:top w:val="single" w:sz="6" w:space="0" w:color="auto"/>
              <w:left w:val="single" w:sz="6" w:space="0" w:color="auto"/>
              <w:bottom w:val="nil"/>
              <w:right w:val="nil"/>
            </w:tcBorders>
          </w:tcPr>
          <w:p w14:paraId="5E4761E5" w14:textId="77777777" w:rsidR="008406E7" w:rsidRPr="00F43F09" w:rsidRDefault="008406E7" w:rsidP="00E1243A">
            <w:pPr>
              <w:spacing w:before="10" w:after="10"/>
              <w:jc w:val="center"/>
              <w:rPr>
                <w:rFonts w:ascii="Arial" w:hAnsi="Arial"/>
              </w:rPr>
            </w:pPr>
            <w:r>
              <w:rPr>
                <w:rFonts w:ascii="Arial" w:hAnsi="Arial"/>
              </w:rPr>
              <w:t>606</w:t>
            </w:r>
          </w:p>
        </w:tc>
      </w:tr>
      <w:tr w:rsidR="00822A35" w:rsidRPr="00F43F09" w14:paraId="4F7E7C6E" w14:textId="77777777" w:rsidTr="00385771">
        <w:trPr>
          <w:trHeight w:val="250"/>
          <w:jc w:val="center"/>
        </w:trPr>
        <w:tc>
          <w:tcPr>
            <w:tcW w:w="1578" w:type="dxa"/>
            <w:tcBorders>
              <w:top w:val="nil"/>
              <w:left w:val="nil"/>
              <w:bottom w:val="nil"/>
              <w:right w:val="nil"/>
            </w:tcBorders>
          </w:tcPr>
          <w:p w14:paraId="1717A018" w14:textId="77777777" w:rsidR="008406E7" w:rsidRPr="00F43F09" w:rsidRDefault="008406E7" w:rsidP="00E1243A">
            <w:pPr>
              <w:spacing w:before="10" w:after="10"/>
              <w:ind w:left="180"/>
              <w:rPr>
                <w:rFonts w:ascii="Arial" w:hAnsi="Arial"/>
              </w:rPr>
            </w:pPr>
            <w:r w:rsidRPr="00F43F09">
              <w:rPr>
                <w:rFonts w:ascii="Arial" w:hAnsi="Arial"/>
              </w:rPr>
              <w:t>9200</w:t>
            </w:r>
          </w:p>
        </w:tc>
        <w:tc>
          <w:tcPr>
            <w:tcW w:w="1573" w:type="dxa"/>
            <w:tcBorders>
              <w:top w:val="nil"/>
              <w:left w:val="single" w:sz="6" w:space="0" w:color="auto"/>
              <w:bottom w:val="nil"/>
              <w:right w:val="nil"/>
            </w:tcBorders>
          </w:tcPr>
          <w:p w14:paraId="00656DB2" w14:textId="77777777" w:rsidR="008406E7" w:rsidRPr="00F43F09" w:rsidRDefault="008406E7" w:rsidP="00E1243A">
            <w:pPr>
              <w:spacing w:before="10" w:after="10"/>
              <w:jc w:val="center"/>
              <w:rPr>
                <w:rFonts w:ascii="Arial" w:hAnsi="Arial"/>
              </w:rPr>
            </w:pPr>
            <w:r>
              <w:rPr>
                <w:rFonts w:ascii="Arial" w:hAnsi="Arial"/>
              </w:rPr>
              <w:t>1379</w:t>
            </w:r>
          </w:p>
        </w:tc>
        <w:tc>
          <w:tcPr>
            <w:tcW w:w="1574" w:type="dxa"/>
            <w:tcBorders>
              <w:top w:val="nil"/>
              <w:left w:val="single" w:sz="6" w:space="0" w:color="auto"/>
              <w:bottom w:val="nil"/>
              <w:right w:val="nil"/>
            </w:tcBorders>
          </w:tcPr>
          <w:p w14:paraId="4E2E0940" w14:textId="77777777" w:rsidR="008406E7" w:rsidRPr="00F43F09" w:rsidRDefault="008406E7" w:rsidP="00E1243A">
            <w:pPr>
              <w:spacing w:before="10" w:after="10"/>
              <w:jc w:val="center"/>
              <w:rPr>
                <w:rFonts w:ascii="Arial" w:hAnsi="Arial"/>
              </w:rPr>
            </w:pPr>
            <w:r>
              <w:rPr>
                <w:rFonts w:ascii="Arial" w:hAnsi="Arial"/>
              </w:rPr>
              <w:t>1040</w:t>
            </w:r>
          </w:p>
        </w:tc>
        <w:tc>
          <w:tcPr>
            <w:tcW w:w="1574" w:type="dxa"/>
            <w:tcBorders>
              <w:top w:val="nil"/>
              <w:left w:val="single" w:sz="6" w:space="0" w:color="auto"/>
              <w:bottom w:val="nil"/>
              <w:right w:val="nil"/>
            </w:tcBorders>
          </w:tcPr>
          <w:p w14:paraId="5725AFF2" w14:textId="77777777" w:rsidR="008406E7" w:rsidRPr="00F43F09" w:rsidRDefault="008406E7" w:rsidP="00E1243A">
            <w:pPr>
              <w:spacing w:before="10" w:after="10"/>
              <w:jc w:val="center"/>
              <w:rPr>
                <w:rFonts w:ascii="Arial" w:hAnsi="Arial"/>
              </w:rPr>
            </w:pPr>
            <w:r>
              <w:rPr>
                <w:rFonts w:ascii="Arial" w:hAnsi="Arial"/>
              </w:rPr>
              <w:t>828</w:t>
            </w:r>
          </w:p>
        </w:tc>
        <w:tc>
          <w:tcPr>
            <w:tcW w:w="1574" w:type="dxa"/>
            <w:tcBorders>
              <w:top w:val="nil"/>
              <w:left w:val="single" w:sz="6" w:space="0" w:color="auto"/>
              <w:bottom w:val="nil"/>
              <w:right w:val="nil"/>
            </w:tcBorders>
          </w:tcPr>
          <w:p w14:paraId="5BDBBB04" w14:textId="77777777" w:rsidR="008406E7" w:rsidRPr="00F43F09" w:rsidRDefault="008406E7" w:rsidP="00E1243A">
            <w:pPr>
              <w:spacing w:before="10" w:after="10"/>
              <w:jc w:val="center"/>
              <w:rPr>
                <w:rFonts w:ascii="Arial" w:hAnsi="Arial"/>
              </w:rPr>
            </w:pPr>
            <w:r>
              <w:rPr>
                <w:rFonts w:ascii="Arial" w:hAnsi="Arial"/>
              </w:rPr>
              <w:t>694</w:t>
            </w:r>
          </w:p>
        </w:tc>
        <w:tc>
          <w:tcPr>
            <w:tcW w:w="1580" w:type="dxa"/>
            <w:tcBorders>
              <w:top w:val="nil"/>
              <w:left w:val="single" w:sz="6" w:space="0" w:color="auto"/>
              <w:bottom w:val="nil"/>
              <w:right w:val="nil"/>
            </w:tcBorders>
          </w:tcPr>
          <w:p w14:paraId="17A27C12" w14:textId="77777777" w:rsidR="008406E7" w:rsidRPr="00F43F09" w:rsidRDefault="008406E7" w:rsidP="00E1243A">
            <w:pPr>
              <w:spacing w:before="10" w:after="10"/>
              <w:jc w:val="center"/>
              <w:rPr>
                <w:rFonts w:ascii="Arial" w:hAnsi="Arial"/>
              </w:rPr>
            </w:pPr>
            <w:r>
              <w:rPr>
                <w:rFonts w:ascii="Arial" w:hAnsi="Arial"/>
              </w:rPr>
              <w:t>611</w:t>
            </w:r>
          </w:p>
        </w:tc>
      </w:tr>
      <w:tr w:rsidR="00822A35" w:rsidRPr="00F43F09" w14:paraId="4C01A80B" w14:textId="77777777" w:rsidTr="00385771">
        <w:trPr>
          <w:trHeight w:val="250"/>
          <w:jc w:val="center"/>
        </w:trPr>
        <w:tc>
          <w:tcPr>
            <w:tcW w:w="1578" w:type="dxa"/>
            <w:tcBorders>
              <w:top w:val="nil"/>
              <w:left w:val="nil"/>
              <w:bottom w:val="nil"/>
              <w:right w:val="nil"/>
            </w:tcBorders>
          </w:tcPr>
          <w:p w14:paraId="42786326" w14:textId="77777777" w:rsidR="008406E7" w:rsidRPr="00F43F09" w:rsidRDefault="008406E7" w:rsidP="00E1243A">
            <w:pPr>
              <w:spacing w:before="10" w:after="10"/>
              <w:ind w:left="180"/>
              <w:rPr>
                <w:rFonts w:ascii="Arial" w:hAnsi="Arial"/>
              </w:rPr>
            </w:pPr>
            <w:r w:rsidRPr="00F43F09">
              <w:rPr>
                <w:rFonts w:ascii="Arial" w:hAnsi="Arial"/>
              </w:rPr>
              <w:t>9300</w:t>
            </w:r>
          </w:p>
        </w:tc>
        <w:tc>
          <w:tcPr>
            <w:tcW w:w="1573" w:type="dxa"/>
            <w:tcBorders>
              <w:top w:val="nil"/>
              <w:left w:val="single" w:sz="6" w:space="0" w:color="auto"/>
              <w:bottom w:val="nil"/>
              <w:right w:val="nil"/>
            </w:tcBorders>
          </w:tcPr>
          <w:p w14:paraId="1F8084D2" w14:textId="77777777" w:rsidR="008406E7" w:rsidRPr="00F43F09" w:rsidRDefault="008406E7" w:rsidP="00E1243A">
            <w:pPr>
              <w:spacing w:before="10" w:after="10"/>
              <w:jc w:val="center"/>
              <w:rPr>
                <w:rFonts w:ascii="Arial" w:hAnsi="Arial"/>
              </w:rPr>
            </w:pPr>
            <w:r>
              <w:rPr>
                <w:rFonts w:ascii="Arial" w:hAnsi="Arial"/>
              </w:rPr>
              <w:t>1387</w:t>
            </w:r>
          </w:p>
        </w:tc>
        <w:tc>
          <w:tcPr>
            <w:tcW w:w="1574" w:type="dxa"/>
            <w:tcBorders>
              <w:top w:val="nil"/>
              <w:left w:val="single" w:sz="6" w:space="0" w:color="auto"/>
              <w:bottom w:val="nil"/>
              <w:right w:val="nil"/>
            </w:tcBorders>
          </w:tcPr>
          <w:p w14:paraId="207421DD" w14:textId="77777777" w:rsidR="008406E7" w:rsidRPr="00F43F09" w:rsidRDefault="008406E7" w:rsidP="00E1243A">
            <w:pPr>
              <w:spacing w:before="10" w:after="10"/>
              <w:jc w:val="center"/>
              <w:rPr>
                <w:rFonts w:ascii="Arial" w:hAnsi="Arial"/>
              </w:rPr>
            </w:pPr>
            <w:r>
              <w:rPr>
                <w:rFonts w:ascii="Arial" w:hAnsi="Arial"/>
              </w:rPr>
              <w:t>1047</w:t>
            </w:r>
          </w:p>
        </w:tc>
        <w:tc>
          <w:tcPr>
            <w:tcW w:w="1574" w:type="dxa"/>
            <w:tcBorders>
              <w:top w:val="nil"/>
              <w:left w:val="single" w:sz="6" w:space="0" w:color="auto"/>
              <w:bottom w:val="nil"/>
              <w:right w:val="nil"/>
            </w:tcBorders>
          </w:tcPr>
          <w:p w14:paraId="2243F042" w14:textId="77777777" w:rsidR="008406E7" w:rsidRPr="00F43F09" w:rsidRDefault="008406E7" w:rsidP="00E1243A">
            <w:pPr>
              <w:spacing w:before="10" w:after="10"/>
              <w:jc w:val="center"/>
              <w:rPr>
                <w:rFonts w:ascii="Arial" w:hAnsi="Arial"/>
              </w:rPr>
            </w:pPr>
            <w:r>
              <w:rPr>
                <w:rFonts w:ascii="Arial" w:hAnsi="Arial"/>
              </w:rPr>
              <w:t>835</w:t>
            </w:r>
          </w:p>
        </w:tc>
        <w:tc>
          <w:tcPr>
            <w:tcW w:w="1574" w:type="dxa"/>
            <w:tcBorders>
              <w:top w:val="nil"/>
              <w:left w:val="single" w:sz="6" w:space="0" w:color="auto"/>
              <w:bottom w:val="nil"/>
              <w:right w:val="nil"/>
            </w:tcBorders>
          </w:tcPr>
          <w:p w14:paraId="2364C6B5" w14:textId="77777777" w:rsidR="008406E7" w:rsidRPr="00F43F09" w:rsidRDefault="008406E7" w:rsidP="00E1243A">
            <w:pPr>
              <w:spacing w:before="10" w:after="10"/>
              <w:jc w:val="center"/>
              <w:rPr>
                <w:rFonts w:ascii="Arial" w:hAnsi="Arial"/>
              </w:rPr>
            </w:pPr>
            <w:r>
              <w:rPr>
                <w:rFonts w:ascii="Arial" w:hAnsi="Arial"/>
              </w:rPr>
              <w:t>699</w:t>
            </w:r>
          </w:p>
        </w:tc>
        <w:tc>
          <w:tcPr>
            <w:tcW w:w="1580" w:type="dxa"/>
            <w:tcBorders>
              <w:top w:val="nil"/>
              <w:left w:val="single" w:sz="6" w:space="0" w:color="auto"/>
              <w:bottom w:val="nil"/>
              <w:right w:val="nil"/>
            </w:tcBorders>
          </w:tcPr>
          <w:p w14:paraId="6C27C01A" w14:textId="77777777" w:rsidR="008406E7" w:rsidRPr="00F43F09" w:rsidRDefault="008406E7" w:rsidP="00E1243A">
            <w:pPr>
              <w:spacing w:before="10" w:after="10"/>
              <w:jc w:val="center"/>
              <w:rPr>
                <w:rFonts w:ascii="Arial" w:hAnsi="Arial"/>
              </w:rPr>
            </w:pPr>
            <w:r>
              <w:rPr>
                <w:rFonts w:ascii="Arial" w:hAnsi="Arial"/>
              </w:rPr>
              <w:t>616</w:t>
            </w:r>
          </w:p>
        </w:tc>
      </w:tr>
      <w:tr w:rsidR="00822A35" w:rsidRPr="00F43F09" w14:paraId="6B7D0A74" w14:textId="77777777" w:rsidTr="00385771">
        <w:trPr>
          <w:trHeight w:val="250"/>
          <w:jc w:val="center"/>
        </w:trPr>
        <w:tc>
          <w:tcPr>
            <w:tcW w:w="1578" w:type="dxa"/>
            <w:tcBorders>
              <w:top w:val="nil"/>
              <w:left w:val="nil"/>
              <w:right w:val="nil"/>
            </w:tcBorders>
          </w:tcPr>
          <w:p w14:paraId="76989EE9" w14:textId="77777777" w:rsidR="008406E7" w:rsidRPr="00F43F09" w:rsidRDefault="008406E7" w:rsidP="00E1243A">
            <w:pPr>
              <w:spacing w:before="10" w:after="10"/>
              <w:ind w:left="180"/>
              <w:rPr>
                <w:rFonts w:ascii="Arial" w:hAnsi="Arial"/>
              </w:rPr>
            </w:pPr>
            <w:r w:rsidRPr="00F43F09">
              <w:rPr>
                <w:rFonts w:ascii="Arial" w:hAnsi="Arial"/>
              </w:rPr>
              <w:t>9400</w:t>
            </w:r>
          </w:p>
        </w:tc>
        <w:tc>
          <w:tcPr>
            <w:tcW w:w="1573" w:type="dxa"/>
            <w:tcBorders>
              <w:top w:val="nil"/>
              <w:left w:val="single" w:sz="6" w:space="0" w:color="auto"/>
              <w:right w:val="nil"/>
            </w:tcBorders>
          </w:tcPr>
          <w:p w14:paraId="58154695" w14:textId="77777777" w:rsidR="008406E7" w:rsidRPr="00F43F09" w:rsidRDefault="008406E7" w:rsidP="00E1243A">
            <w:pPr>
              <w:spacing w:before="10" w:after="10"/>
              <w:jc w:val="center"/>
              <w:rPr>
                <w:rFonts w:ascii="Arial" w:hAnsi="Arial"/>
              </w:rPr>
            </w:pPr>
            <w:r>
              <w:rPr>
                <w:rFonts w:ascii="Arial" w:hAnsi="Arial"/>
              </w:rPr>
              <w:t>1396</w:t>
            </w:r>
          </w:p>
        </w:tc>
        <w:tc>
          <w:tcPr>
            <w:tcW w:w="1574" w:type="dxa"/>
            <w:tcBorders>
              <w:top w:val="nil"/>
              <w:left w:val="single" w:sz="6" w:space="0" w:color="auto"/>
              <w:right w:val="nil"/>
            </w:tcBorders>
          </w:tcPr>
          <w:p w14:paraId="4341985F" w14:textId="77777777" w:rsidR="008406E7" w:rsidRPr="00F43F09" w:rsidRDefault="008406E7" w:rsidP="00E1243A">
            <w:pPr>
              <w:spacing w:before="10" w:after="10"/>
              <w:jc w:val="center"/>
              <w:rPr>
                <w:rFonts w:ascii="Arial" w:hAnsi="Arial"/>
              </w:rPr>
            </w:pPr>
            <w:r>
              <w:rPr>
                <w:rFonts w:ascii="Arial" w:hAnsi="Arial"/>
              </w:rPr>
              <w:t>1055</w:t>
            </w:r>
          </w:p>
        </w:tc>
        <w:tc>
          <w:tcPr>
            <w:tcW w:w="1574" w:type="dxa"/>
            <w:tcBorders>
              <w:top w:val="nil"/>
              <w:left w:val="single" w:sz="6" w:space="0" w:color="auto"/>
              <w:right w:val="nil"/>
            </w:tcBorders>
          </w:tcPr>
          <w:p w14:paraId="467F50F9" w14:textId="77777777" w:rsidR="008406E7" w:rsidRPr="00F43F09" w:rsidRDefault="008406E7" w:rsidP="00E1243A">
            <w:pPr>
              <w:spacing w:before="10" w:after="10"/>
              <w:jc w:val="center"/>
              <w:rPr>
                <w:rFonts w:ascii="Arial" w:hAnsi="Arial"/>
              </w:rPr>
            </w:pPr>
            <w:r>
              <w:rPr>
                <w:rFonts w:ascii="Arial" w:hAnsi="Arial"/>
              </w:rPr>
              <w:t>841</w:t>
            </w:r>
          </w:p>
        </w:tc>
        <w:tc>
          <w:tcPr>
            <w:tcW w:w="1574" w:type="dxa"/>
            <w:tcBorders>
              <w:top w:val="nil"/>
              <w:left w:val="single" w:sz="6" w:space="0" w:color="auto"/>
              <w:right w:val="nil"/>
            </w:tcBorders>
          </w:tcPr>
          <w:p w14:paraId="1D523FD8" w14:textId="77777777" w:rsidR="008406E7" w:rsidRPr="00F43F09" w:rsidRDefault="008406E7" w:rsidP="00E1243A">
            <w:pPr>
              <w:spacing w:before="10" w:after="10"/>
              <w:jc w:val="center"/>
              <w:rPr>
                <w:rFonts w:ascii="Arial" w:hAnsi="Arial"/>
              </w:rPr>
            </w:pPr>
            <w:r>
              <w:rPr>
                <w:rFonts w:ascii="Arial" w:hAnsi="Arial"/>
              </w:rPr>
              <w:t>705</w:t>
            </w:r>
          </w:p>
        </w:tc>
        <w:tc>
          <w:tcPr>
            <w:tcW w:w="1580" w:type="dxa"/>
            <w:tcBorders>
              <w:top w:val="nil"/>
              <w:left w:val="single" w:sz="6" w:space="0" w:color="auto"/>
              <w:right w:val="nil"/>
            </w:tcBorders>
          </w:tcPr>
          <w:p w14:paraId="7767FDB5" w14:textId="77777777" w:rsidR="008406E7" w:rsidRPr="00F43F09" w:rsidRDefault="008406E7" w:rsidP="00E1243A">
            <w:pPr>
              <w:spacing w:before="10" w:after="10"/>
              <w:jc w:val="center"/>
              <w:rPr>
                <w:rFonts w:ascii="Arial" w:hAnsi="Arial"/>
              </w:rPr>
            </w:pPr>
            <w:r>
              <w:rPr>
                <w:rFonts w:ascii="Arial" w:hAnsi="Arial"/>
              </w:rPr>
              <w:t>620</w:t>
            </w:r>
          </w:p>
        </w:tc>
      </w:tr>
      <w:tr w:rsidR="00822A35" w:rsidRPr="00F43F09" w14:paraId="192A0A07" w14:textId="77777777" w:rsidTr="00385771">
        <w:trPr>
          <w:trHeight w:val="250"/>
          <w:jc w:val="center"/>
        </w:trPr>
        <w:tc>
          <w:tcPr>
            <w:tcW w:w="1578" w:type="dxa"/>
            <w:tcBorders>
              <w:top w:val="nil"/>
              <w:left w:val="nil"/>
              <w:bottom w:val="single" w:sz="4" w:space="0" w:color="auto"/>
              <w:right w:val="nil"/>
            </w:tcBorders>
          </w:tcPr>
          <w:p w14:paraId="3706EE2A" w14:textId="77777777" w:rsidR="008406E7" w:rsidRPr="00F43F09" w:rsidRDefault="008406E7" w:rsidP="00E1243A">
            <w:pPr>
              <w:spacing w:before="10" w:after="10"/>
              <w:ind w:left="180"/>
              <w:rPr>
                <w:rFonts w:ascii="Arial" w:hAnsi="Arial"/>
              </w:rPr>
            </w:pPr>
            <w:r w:rsidRPr="00F43F09">
              <w:rPr>
                <w:rFonts w:ascii="Arial" w:hAnsi="Arial"/>
              </w:rPr>
              <w:t>9500</w:t>
            </w:r>
          </w:p>
        </w:tc>
        <w:tc>
          <w:tcPr>
            <w:tcW w:w="1573" w:type="dxa"/>
            <w:tcBorders>
              <w:top w:val="nil"/>
              <w:left w:val="single" w:sz="6" w:space="0" w:color="auto"/>
              <w:bottom w:val="single" w:sz="4" w:space="0" w:color="auto"/>
              <w:right w:val="nil"/>
            </w:tcBorders>
          </w:tcPr>
          <w:p w14:paraId="1FEB9C00" w14:textId="77777777" w:rsidR="008406E7" w:rsidRPr="00F43F09" w:rsidRDefault="008406E7" w:rsidP="00E1243A">
            <w:pPr>
              <w:spacing w:before="10" w:after="10"/>
              <w:jc w:val="center"/>
              <w:rPr>
                <w:rFonts w:ascii="Arial" w:hAnsi="Arial"/>
              </w:rPr>
            </w:pPr>
            <w:r>
              <w:rPr>
                <w:rFonts w:ascii="Arial" w:hAnsi="Arial"/>
              </w:rPr>
              <w:t>1405</w:t>
            </w:r>
          </w:p>
        </w:tc>
        <w:tc>
          <w:tcPr>
            <w:tcW w:w="1574" w:type="dxa"/>
            <w:tcBorders>
              <w:top w:val="nil"/>
              <w:left w:val="single" w:sz="6" w:space="0" w:color="auto"/>
              <w:bottom w:val="single" w:sz="4" w:space="0" w:color="auto"/>
              <w:right w:val="nil"/>
            </w:tcBorders>
          </w:tcPr>
          <w:p w14:paraId="2CCC5E34" w14:textId="77777777" w:rsidR="008406E7" w:rsidRPr="00F43F09" w:rsidRDefault="008406E7" w:rsidP="00E1243A">
            <w:pPr>
              <w:spacing w:before="10" w:after="10"/>
              <w:jc w:val="center"/>
              <w:rPr>
                <w:rFonts w:ascii="Arial" w:hAnsi="Arial"/>
              </w:rPr>
            </w:pPr>
            <w:r>
              <w:rPr>
                <w:rFonts w:ascii="Arial" w:hAnsi="Arial"/>
              </w:rPr>
              <w:t>1062</w:t>
            </w:r>
          </w:p>
        </w:tc>
        <w:tc>
          <w:tcPr>
            <w:tcW w:w="1574" w:type="dxa"/>
            <w:tcBorders>
              <w:top w:val="nil"/>
              <w:left w:val="single" w:sz="6" w:space="0" w:color="auto"/>
              <w:bottom w:val="single" w:sz="4" w:space="0" w:color="auto"/>
              <w:right w:val="nil"/>
            </w:tcBorders>
          </w:tcPr>
          <w:p w14:paraId="3746BF31" w14:textId="77777777" w:rsidR="008406E7" w:rsidRPr="00F43F09" w:rsidRDefault="008406E7" w:rsidP="00E1243A">
            <w:pPr>
              <w:spacing w:before="10" w:after="10"/>
              <w:jc w:val="center"/>
              <w:rPr>
                <w:rFonts w:ascii="Arial" w:hAnsi="Arial"/>
              </w:rPr>
            </w:pPr>
            <w:r>
              <w:rPr>
                <w:rFonts w:ascii="Arial" w:hAnsi="Arial"/>
              </w:rPr>
              <w:t>848</w:t>
            </w:r>
          </w:p>
        </w:tc>
        <w:tc>
          <w:tcPr>
            <w:tcW w:w="1574" w:type="dxa"/>
            <w:tcBorders>
              <w:top w:val="nil"/>
              <w:left w:val="single" w:sz="6" w:space="0" w:color="auto"/>
              <w:bottom w:val="single" w:sz="4" w:space="0" w:color="auto"/>
              <w:right w:val="nil"/>
            </w:tcBorders>
          </w:tcPr>
          <w:p w14:paraId="30218D86" w14:textId="77777777" w:rsidR="008406E7" w:rsidRPr="00F43F09" w:rsidRDefault="008406E7" w:rsidP="00E1243A">
            <w:pPr>
              <w:spacing w:before="10" w:after="10"/>
              <w:jc w:val="center"/>
              <w:rPr>
                <w:rFonts w:ascii="Arial" w:hAnsi="Arial"/>
              </w:rPr>
            </w:pPr>
            <w:r>
              <w:rPr>
                <w:rFonts w:ascii="Arial" w:hAnsi="Arial"/>
              </w:rPr>
              <w:t>710</w:t>
            </w:r>
          </w:p>
        </w:tc>
        <w:tc>
          <w:tcPr>
            <w:tcW w:w="1580" w:type="dxa"/>
            <w:tcBorders>
              <w:top w:val="nil"/>
              <w:left w:val="single" w:sz="6" w:space="0" w:color="auto"/>
              <w:bottom w:val="single" w:sz="4" w:space="0" w:color="auto"/>
              <w:right w:val="nil"/>
            </w:tcBorders>
          </w:tcPr>
          <w:p w14:paraId="123F158A" w14:textId="77777777" w:rsidR="008406E7" w:rsidRPr="00F43F09" w:rsidRDefault="008406E7" w:rsidP="00E1243A">
            <w:pPr>
              <w:spacing w:before="10" w:after="10"/>
              <w:jc w:val="center"/>
              <w:rPr>
                <w:rFonts w:ascii="Arial" w:hAnsi="Arial"/>
              </w:rPr>
            </w:pPr>
            <w:r>
              <w:rPr>
                <w:rFonts w:ascii="Arial" w:hAnsi="Arial"/>
              </w:rPr>
              <w:t>625</w:t>
            </w:r>
          </w:p>
        </w:tc>
      </w:tr>
      <w:tr w:rsidR="00822A35" w:rsidRPr="00F43F09" w14:paraId="32406797" w14:textId="77777777" w:rsidTr="00385771">
        <w:trPr>
          <w:trHeight w:val="250"/>
          <w:jc w:val="center"/>
        </w:trPr>
        <w:tc>
          <w:tcPr>
            <w:tcW w:w="1578" w:type="dxa"/>
            <w:tcBorders>
              <w:top w:val="single" w:sz="4" w:space="0" w:color="auto"/>
              <w:left w:val="nil"/>
              <w:bottom w:val="nil"/>
              <w:right w:val="nil"/>
            </w:tcBorders>
          </w:tcPr>
          <w:p w14:paraId="7CCF7F89" w14:textId="77777777" w:rsidR="008406E7" w:rsidRPr="00F43F09" w:rsidRDefault="008406E7" w:rsidP="00E1243A">
            <w:pPr>
              <w:spacing w:before="10" w:after="10"/>
              <w:ind w:left="180"/>
              <w:rPr>
                <w:rFonts w:ascii="Arial" w:hAnsi="Arial"/>
              </w:rPr>
            </w:pPr>
            <w:r w:rsidRPr="00F43F09">
              <w:rPr>
                <w:rFonts w:ascii="Arial" w:hAnsi="Arial"/>
              </w:rPr>
              <w:t>9600</w:t>
            </w:r>
          </w:p>
        </w:tc>
        <w:tc>
          <w:tcPr>
            <w:tcW w:w="1573" w:type="dxa"/>
            <w:tcBorders>
              <w:top w:val="single" w:sz="4" w:space="0" w:color="auto"/>
              <w:left w:val="single" w:sz="6" w:space="0" w:color="auto"/>
              <w:bottom w:val="nil"/>
              <w:right w:val="nil"/>
            </w:tcBorders>
          </w:tcPr>
          <w:p w14:paraId="3F5CB889" w14:textId="77777777" w:rsidR="008406E7" w:rsidRPr="00F43F09" w:rsidRDefault="008406E7" w:rsidP="00E1243A">
            <w:pPr>
              <w:spacing w:before="10" w:after="10"/>
              <w:jc w:val="center"/>
              <w:rPr>
                <w:rFonts w:ascii="Arial" w:hAnsi="Arial"/>
              </w:rPr>
            </w:pPr>
            <w:r>
              <w:rPr>
                <w:rFonts w:ascii="Arial" w:hAnsi="Arial"/>
              </w:rPr>
              <w:t>1414</w:t>
            </w:r>
          </w:p>
        </w:tc>
        <w:tc>
          <w:tcPr>
            <w:tcW w:w="1574" w:type="dxa"/>
            <w:tcBorders>
              <w:top w:val="single" w:sz="4" w:space="0" w:color="auto"/>
              <w:left w:val="single" w:sz="6" w:space="0" w:color="auto"/>
              <w:bottom w:val="nil"/>
              <w:right w:val="nil"/>
            </w:tcBorders>
          </w:tcPr>
          <w:p w14:paraId="63202CB8" w14:textId="77777777" w:rsidR="008406E7" w:rsidRPr="00F43F09" w:rsidRDefault="008406E7" w:rsidP="00E1243A">
            <w:pPr>
              <w:spacing w:before="10" w:after="10"/>
              <w:jc w:val="center"/>
              <w:rPr>
                <w:rFonts w:ascii="Arial" w:hAnsi="Arial"/>
              </w:rPr>
            </w:pPr>
            <w:r>
              <w:rPr>
                <w:rFonts w:ascii="Arial" w:hAnsi="Arial"/>
              </w:rPr>
              <w:t>1069</w:t>
            </w:r>
          </w:p>
        </w:tc>
        <w:tc>
          <w:tcPr>
            <w:tcW w:w="1574" w:type="dxa"/>
            <w:tcBorders>
              <w:top w:val="single" w:sz="4" w:space="0" w:color="auto"/>
              <w:left w:val="single" w:sz="6" w:space="0" w:color="auto"/>
              <w:bottom w:val="nil"/>
              <w:right w:val="nil"/>
            </w:tcBorders>
          </w:tcPr>
          <w:p w14:paraId="64607D96" w14:textId="77777777" w:rsidR="008406E7" w:rsidRPr="00F43F09" w:rsidRDefault="008406E7" w:rsidP="00E1243A">
            <w:pPr>
              <w:spacing w:before="10" w:after="10"/>
              <w:jc w:val="center"/>
              <w:rPr>
                <w:rFonts w:ascii="Arial" w:hAnsi="Arial"/>
              </w:rPr>
            </w:pPr>
            <w:r>
              <w:rPr>
                <w:rFonts w:ascii="Arial" w:hAnsi="Arial"/>
              </w:rPr>
              <w:t>854</w:t>
            </w:r>
          </w:p>
        </w:tc>
        <w:tc>
          <w:tcPr>
            <w:tcW w:w="1574" w:type="dxa"/>
            <w:tcBorders>
              <w:top w:val="single" w:sz="4" w:space="0" w:color="auto"/>
              <w:left w:val="single" w:sz="6" w:space="0" w:color="auto"/>
              <w:bottom w:val="nil"/>
              <w:right w:val="nil"/>
            </w:tcBorders>
          </w:tcPr>
          <w:p w14:paraId="64BECF2A" w14:textId="77777777" w:rsidR="008406E7" w:rsidRPr="00F43F09" w:rsidRDefault="008406E7" w:rsidP="00E1243A">
            <w:pPr>
              <w:spacing w:before="10" w:after="10"/>
              <w:jc w:val="center"/>
              <w:rPr>
                <w:rFonts w:ascii="Arial" w:hAnsi="Arial"/>
              </w:rPr>
            </w:pPr>
            <w:r>
              <w:rPr>
                <w:rFonts w:ascii="Arial" w:hAnsi="Arial"/>
              </w:rPr>
              <w:t>716</w:t>
            </w:r>
          </w:p>
        </w:tc>
        <w:tc>
          <w:tcPr>
            <w:tcW w:w="1580" w:type="dxa"/>
            <w:tcBorders>
              <w:top w:val="single" w:sz="4" w:space="0" w:color="auto"/>
              <w:left w:val="single" w:sz="6" w:space="0" w:color="auto"/>
              <w:bottom w:val="nil"/>
              <w:right w:val="nil"/>
            </w:tcBorders>
          </w:tcPr>
          <w:p w14:paraId="071E58C6" w14:textId="77777777" w:rsidR="008406E7" w:rsidRPr="00F43F09" w:rsidRDefault="008406E7" w:rsidP="00E1243A">
            <w:pPr>
              <w:spacing w:before="10" w:after="10"/>
              <w:jc w:val="center"/>
              <w:rPr>
                <w:rFonts w:ascii="Arial" w:hAnsi="Arial"/>
              </w:rPr>
            </w:pPr>
            <w:r>
              <w:rPr>
                <w:rFonts w:ascii="Arial" w:hAnsi="Arial"/>
              </w:rPr>
              <w:t>630</w:t>
            </w:r>
          </w:p>
        </w:tc>
      </w:tr>
      <w:tr w:rsidR="00822A35" w:rsidRPr="00F43F09" w14:paraId="0C0B46C7" w14:textId="77777777" w:rsidTr="00385771">
        <w:trPr>
          <w:trHeight w:val="250"/>
          <w:jc w:val="center"/>
        </w:trPr>
        <w:tc>
          <w:tcPr>
            <w:tcW w:w="1578" w:type="dxa"/>
            <w:tcBorders>
              <w:top w:val="nil"/>
              <w:left w:val="nil"/>
              <w:bottom w:val="nil"/>
              <w:right w:val="nil"/>
            </w:tcBorders>
          </w:tcPr>
          <w:p w14:paraId="6BD2E684" w14:textId="77777777" w:rsidR="008406E7" w:rsidRPr="00F43F09" w:rsidRDefault="008406E7" w:rsidP="00E1243A">
            <w:pPr>
              <w:spacing w:before="10" w:after="10"/>
              <w:ind w:left="180"/>
              <w:rPr>
                <w:rFonts w:ascii="Arial" w:hAnsi="Arial"/>
              </w:rPr>
            </w:pPr>
            <w:r w:rsidRPr="00F43F09">
              <w:rPr>
                <w:rFonts w:ascii="Arial" w:hAnsi="Arial"/>
              </w:rPr>
              <w:t>9700</w:t>
            </w:r>
          </w:p>
        </w:tc>
        <w:tc>
          <w:tcPr>
            <w:tcW w:w="1573" w:type="dxa"/>
            <w:tcBorders>
              <w:top w:val="nil"/>
              <w:left w:val="single" w:sz="6" w:space="0" w:color="auto"/>
              <w:bottom w:val="nil"/>
              <w:right w:val="nil"/>
            </w:tcBorders>
          </w:tcPr>
          <w:p w14:paraId="14E24DEB" w14:textId="77777777" w:rsidR="008406E7" w:rsidRPr="00F43F09" w:rsidRDefault="008406E7" w:rsidP="00E1243A">
            <w:pPr>
              <w:spacing w:before="10" w:after="10"/>
              <w:jc w:val="center"/>
              <w:rPr>
                <w:rFonts w:ascii="Arial" w:hAnsi="Arial"/>
              </w:rPr>
            </w:pPr>
            <w:r>
              <w:rPr>
                <w:rFonts w:ascii="Arial" w:hAnsi="Arial"/>
              </w:rPr>
              <w:t>1423</w:t>
            </w:r>
          </w:p>
        </w:tc>
        <w:tc>
          <w:tcPr>
            <w:tcW w:w="1574" w:type="dxa"/>
            <w:tcBorders>
              <w:top w:val="nil"/>
              <w:left w:val="single" w:sz="6" w:space="0" w:color="auto"/>
              <w:bottom w:val="nil"/>
              <w:right w:val="nil"/>
            </w:tcBorders>
          </w:tcPr>
          <w:p w14:paraId="48D3DC81" w14:textId="77777777" w:rsidR="008406E7" w:rsidRPr="00F43F09" w:rsidRDefault="008406E7" w:rsidP="00E1243A">
            <w:pPr>
              <w:spacing w:before="10" w:after="10"/>
              <w:jc w:val="center"/>
              <w:rPr>
                <w:rFonts w:ascii="Arial" w:hAnsi="Arial"/>
              </w:rPr>
            </w:pPr>
            <w:r>
              <w:rPr>
                <w:rFonts w:ascii="Arial" w:hAnsi="Arial"/>
              </w:rPr>
              <w:t>1077</w:t>
            </w:r>
          </w:p>
        </w:tc>
        <w:tc>
          <w:tcPr>
            <w:tcW w:w="1574" w:type="dxa"/>
            <w:tcBorders>
              <w:top w:val="nil"/>
              <w:left w:val="single" w:sz="6" w:space="0" w:color="auto"/>
              <w:bottom w:val="nil"/>
              <w:right w:val="nil"/>
            </w:tcBorders>
          </w:tcPr>
          <w:p w14:paraId="02BF1A2F" w14:textId="77777777" w:rsidR="008406E7" w:rsidRPr="00F43F09" w:rsidRDefault="008406E7" w:rsidP="00E1243A">
            <w:pPr>
              <w:spacing w:before="10" w:after="10"/>
              <w:jc w:val="center"/>
              <w:rPr>
                <w:rFonts w:ascii="Arial" w:hAnsi="Arial"/>
              </w:rPr>
            </w:pPr>
            <w:r>
              <w:rPr>
                <w:rFonts w:ascii="Arial" w:hAnsi="Arial"/>
              </w:rPr>
              <w:t>861</w:t>
            </w:r>
          </w:p>
        </w:tc>
        <w:tc>
          <w:tcPr>
            <w:tcW w:w="1574" w:type="dxa"/>
            <w:tcBorders>
              <w:top w:val="nil"/>
              <w:left w:val="single" w:sz="6" w:space="0" w:color="auto"/>
              <w:bottom w:val="nil"/>
              <w:right w:val="nil"/>
            </w:tcBorders>
          </w:tcPr>
          <w:p w14:paraId="785C1DF7" w14:textId="77777777" w:rsidR="008406E7" w:rsidRPr="00F43F09" w:rsidRDefault="008406E7" w:rsidP="00E1243A">
            <w:pPr>
              <w:spacing w:before="10" w:after="10"/>
              <w:jc w:val="center"/>
              <w:rPr>
                <w:rFonts w:ascii="Arial" w:hAnsi="Arial"/>
              </w:rPr>
            </w:pPr>
            <w:r>
              <w:rPr>
                <w:rFonts w:ascii="Arial" w:hAnsi="Arial"/>
              </w:rPr>
              <w:t>721</w:t>
            </w:r>
          </w:p>
        </w:tc>
        <w:tc>
          <w:tcPr>
            <w:tcW w:w="1580" w:type="dxa"/>
            <w:tcBorders>
              <w:top w:val="nil"/>
              <w:left w:val="single" w:sz="6" w:space="0" w:color="auto"/>
              <w:bottom w:val="nil"/>
              <w:right w:val="nil"/>
            </w:tcBorders>
          </w:tcPr>
          <w:p w14:paraId="00F682F9" w14:textId="77777777" w:rsidR="008406E7" w:rsidRPr="00F43F09" w:rsidRDefault="008406E7" w:rsidP="00E1243A">
            <w:pPr>
              <w:spacing w:before="10" w:after="10"/>
              <w:jc w:val="center"/>
              <w:rPr>
                <w:rFonts w:ascii="Arial" w:hAnsi="Arial"/>
              </w:rPr>
            </w:pPr>
            <w:r>
              <w:rPr>
                <w:rFonts w:ascii="Arial" w:hAnsi="Arial"/>
              </w:rPr>
              <w:t>635</w:t>
            </w:r>
          </w:p>
        </w:tc>
      </w:tr>
      <w:tr w:rsidR="00822A35" w:rsidRPr="00F43F09" w14:paraId="4E5DADF9" w14:textId="77777777" w:rsidTr="00385771">
        <w:trPr>
          <w:trHeight w:val="250"/>
          <w:jc w:val="center"/>
        </w:trPr>
        <w:tc>
          <w:tcPr>
            <w:tcW w:w="1578" w:type="dxa"/>
            <w:tcBorders>
              <w:top w:val="nil"/>
              <w:left w:val="nil"/>
              <w:bottom w:val="nil"/>
              <w:right w:val="nil"/>
            </w:tcBorders>
          </w:tcPr>
          <w:p w14:paraId="27A6FC3D" w14:textId="77777777" w:rsidR="008406E7" w:rsidRPr="00F43F09" w:rsidRDefault="008406E7" w:rsidP="00E1243A">
            <w:pPr>
              <w:spacing w:before="10" w:after="10"/>
              <w:ind w:left="180"/>
              <w:rPr>
                <w:rFonts w:ascii="Arial" w:hAnsi="Arial"/>
              </w:rPr>
            </w:pPr>
            <w:r w:rsidRPr="00F43F09">
              <w:rPr>
                <w:rFonts w:ascii="Arial" w:hAnsi="Arial"/>
              </w:rPr>
              <w:t>9800</w:t>
            </w:r>
          </w:p>
        </w:tc>
        <w:tc>
          <w:tcPr>
            <w:tcW w:w="1573" w:type="dxa"/>
            <w:tcBorders>
              <w:top w:val="nil"/>
              <w:left w:val="single" w:sz="6" w:space="0" w:color="auto"/>
              <w:bottom w:val="nil"/>
              <w:right w:val="nil"/>
            </w:tcBorders>
          </w:tcPr>
          <w:p w14:paraId="4C277B20" w14:textId="77777777" w:rsidR="008406E7" w:rsidRPr="00F43F09" w:rsidRDefault="008406E7" w:rsidP="00E1243A">
            <w:pPr>
              <w:spacing w:before="10" w:after="10"/>
              <w:jc w:val="center"/>
              <w:rPr>
                <w:rFonts w:ascii="Arial" w:hAnsi="Arial"/>
              </w:rPr>
            </w:pPr>
            <w:r>
              <w:rPr>
                <w:rFonts w:ascii="Arial" w:hAnsi="Arial"/>
              </w:rPr>
              <w:t>1432</w:t>
            </w:r>
          </w:p>
        </w:tc>
        <w:tc>
          <w:tcPr>
            <w:tcW w:w="1574" w:type="dxa"/>
            <w:tcBorders>
              <w:top w:val="nil"/>
              <w:left w:val="single" w:sz="6" w:space="0" w:color="auto"/>
              <w:bottom w:val="nil"/>
              <w:right w:val="nil"/>
            </w:tcBorders>
          </w:tcPr>
          <w:p w14:paraId="21AB5D58" w14:textId="77777777" w:rsidR="008406E7" w:rsidRPr="00F43F09" w:rsidRDefault="008406E7" w:rsidP="00E1243A">
            <w:pPr>
              <w:spacing w:before="10" w:after="10"/>
              <w:jc w:val="center"/>
              <w:rPr>
                <w:rFonts w:ascii="Arial" w:hAnsi="Arial"/>
              </w:rPr>
            </w:pPr>
            <w:r>
              <w:rPr>
                <w:rFonts w:ascii="Arial" w:hAnsi="Arial"/>
              </w:rPr>
              <w:t>1084</w:t>
            </w:r>
          </w:p>
        </w:tc>
        <w:tc>
          <w:tcPr>
            <w:tcW w:w="1574" w:type="dxa"/>
            <w:tcBorders>
              <w:top w:val="nil"/>
              <w:left w:val="single" w:sz="6" w:space="0" w:color="auto"/>
              <w:bottom w:val="nil"/>
              <w:right w:val="nil"/>
            </w:tcBorders>
          </w:tcPr>
          <w:p w14:paraId="4628CB8A" w14:textId="77777777" w:rsidR="008406E7" w:rsidRPr="00F43F09" w:rsidRDefault="008406E7" w:rsidP="00E1243A">
            <w:pPr>
              <w:spacing w:before="10" w:after="10"/>
              <w:jc w:val="center"/>
              <w:rPr>
                <w:rFonts w:ascii="Arial" w:hAnsi="Arial"/>
              </w:rPr>
            </w:pPr>
            <w:r>
              <w:rPr>
                <w:rFonts w:ascii="Arial" w:hAnsi="Arial"/>
              </w:rPr>
              <w:t>867</w:t>
            </w:r>
          </w:p>
        </w:tc>
        <w:tc>
          <w:tcPr>
            <w:tcW w:w="1574" w:type="dxa"/>
            <w:tcBorders>
              <w:top w:val="nil"/>
              <w:left w:val="single" w:sz="6" w:space="0" w:color="auto"/>
              <w:bottom w:val="nil"/>
              <w:right w:val="nil"/>
            </w:tcBorders>
          </w:tcPr>
          <w:p w14:paraId="26154D6B" w14:textId="77777777" w:rsidR="008406E7" w:rsidRPr="00F43F09" w:rsidRDefault="008406E7" w:rsidP="00E1243A">
            <w:pPr>
              <w:spacing w:before="10" w:after="10"/>
              <w:jc w:val="center"/>
              <w:rPr>
                <w:rFonts w:ascii="Arial" w:hAnsi="Arial"/>
              </w:rPr>
            </w:pPr>
            <w:r>
              <w:rPr>
                <w:rFonts w:ascii="Arial" w:hAnsi="Arial"/>
              </w:rPr>
              <w:t>727</w:t>
            </w:r>
          </w:p>
        </w:tc>
        <w:tc>
          <w:tcPr>
            <w:tcW w:w="1580" w:type="dxa"/>
            <w:tcBorders>
              <w:top w:val="nil"/>
              <w:left w:val="single" w:sz="6" w:space="0" w:color="auto"/>
              <w:bottom w:val="nil"/>
              <w:right w:val="nil"/>
            </w:tcBorders>
          </w:tcPr>
          <w:p w14:paraId="1A47C502" w14:textId="77777777" w:rsidR="008406E7" w:rsidRPr="00F43F09" w:rsidRDefault="008406E7" w:rsidP="00E1243A">
            <w:pPr>
              <w:spacing w:before="10" w:after="10"/>
              <w:jc w:val="center"/>
              <w:rPr>
                <w:rFonts w:ascii="Arial" w:hAnsi="Arial"/>
              </w:rPr>
            </w:pPr>
            <w:r>
              <w:rPr>
                <w:rFonts w:ascii="Arial" w:hAnsi="Arial"/>
              </w:rPr>
              <w:t>639</w:t>
            </w:r>
          </w:p>
        </w:tc>
      </w:tr>
      <w:tr w:rsidR="00822A35" w:rsidRPr="00F43F09" w14:paraId="33905C83" w14:textId="77777777" w:rsidTr="00385771">
        <w:trPr>
          <w:trHeight w:val="250"/>
          <w:jc w:val="center"/>
        </w:trPr>
        <w:tc>
          <w:tcPr>
            <w:tcW w:w="1578" w:type="dxa"/>
            <w:tcBorders>
              <w:top w:val="nil"/>
              <w:left w:val="nil"/>
              <w:right w:val="nil"/>
            </w:tcBorders>
          </w:tcPr>
          <w:p w14:paraId="7AE817E6" w14:textId="77777777" w:rsidR="008406E7" w:rsidRPr="00F43F09" w:rsidRDefault="008406E7" w:rsidP="00E1243A">
            <w:pPr>
              <w:spacing w:before="10" w:after="10"/>
              <w:ind w:left="180"/>
              <w:rPr>
                <w:rFonts w:ascii="Arial" w:hAnsi="Arial"/>
              </w:rPr>
            </w:pPr>
            <w:r w:rsidRPr="00F43F09">
              <w:rPr>
                <w:rFonts w:ascii="Arial" w:hAnsi="Arial"/>
              </w:rPr>
              <w:t>9900</w:t>
            </w:r>
          </w:p>
        </w:tc>
        <w:tc>
          <w:tcPr>
            <w:tcW w:w="1573" w:type="dxa"/>
            <w:tcBorders>
              <w:top w:val="nil"/>
              <w:left w:val="single" w:sz="6" w:space="0" w:color="auto"/>
              <w:right w:val="nil"/>
            </w:tcBorders>
          </w:tcPr>
          <w:p w14:paraId="34E9C8B8" w14:textId="77777777" w:rsidR="008406E7" w:rsidRPr="00F43F09" w:rsidRDefault="008406E7" w:rsidP="00E1243A">
            <w:pPr>
              <w:spacing w:before="10" w:after="10"/>
              <w:jc w:val="center"/>
              <w:rPr>
                <w:rFonts w:ascii="Arial" w:hAnsi="Arial"/>
              </w:rPr>
            </w:pPr>
            <w:r>
              <w:rPr>
                <w:rFonts w:ascii="Arial" w:hAnsi="Arial"/>
              </w:rPr>
              <w:t>1441</w:t>
            </w:r>
          </w:p>
        </w:tc>
        <w:tc>
          <w:tcPr>
            <w:tcW w:w="1574" w:type="dxa"/>
            <w:tcBorders>
              <w:top w:val="nil"/>
              <w:left w:val="single" w:sz="6" w:space="0" w:color="auto"/>
              <w:right w:val="nil"/>
            </w:tcBorders>
          </w:tcPr>
          <w:p w14:paraId="07C5FF8F" w14:textId="77777777" w:rsidR="008406E7" w:rsidRPr="00F43F09" w:rsidRDefault="008406E7" w:rsidP="00E1243A">
            <w:pPr>
              <w:spacing w:before="10" w:after="10"/>
              <w:jc w:val="center"/>
              <w:rPr>
                <w:rFonts w:ascii="Arial" w:hAnsi="Arial"/>
              </w:rPr>
            </w:pPr>
            <w:r>
              <w:rPr>
                <w:rFonts w:ascii="Arial" w:hAnsi="Arial"/>
              </w:rPr>
              <w:t>1092</w:t>
            </w:r>
          </w:p>
        </w:tc>
        <w:tc>
          <w:tcPr>
            <w:tcW w:w="1574" w:type="dxa"/>
            <w:tcBorders>
              <w:top w:val="nil"/>
              <w:left w:val="single" w:sz="6" w:space="0" w:color="auto"/>
              <w:right w:val="nil"/>
            </w:tcBorders>
          </w:tcPr>
          <w:p w14:paraId="51E9B3B7" w14:textId="77777777" w:rsidR="008406E7" w:rsidRPr="00F43F09" w:rsidRDefault="008406E7" w:rsidP="00E1243A">
            <w:pPr>
              <w:spacing w:before="10" w:after="10"/>
              <w:jc w:val="center"/>
              <w:rPr>
                <w:rFonts w:ascii="Arial" w:hAnsi="Arial"/>
              </w:rPr>
            </w:pPr>
            <w:r>
              <w:rPr>
                <w:rFonts w:ascii="Arial" w:hAnsi="Arial"/>
              </w:rPr>
              <w:t>874</w:t>
            </w:r>
          </w:p>
        </w:tc>
        <w:tc>
          <w:tcPr>
            <w:tcW w:w="1574" w:type="dxa"/>
            <w:tcBorders>
              <w:top w:val="nil"/>
              <w:left w:val="single" w:sz="6" w:space="0" w:color="auto"/>
              <w:right w:val="nil"/>
            </w:tcBorders>
          </w:tcPr>
          <w:p w14:paraId="0DA0581D" w14:textId="77777777" w:rsidR="008406E7" w:rsidRPr="00F43F09" w:rsidRDefault="008406E7" w:rsidP="00E1243A">
            <w:pPr>
              <w:spacing w:before="10" w:after="10"/>
              <w:jc w:val="center"/>
              <w:rPr>
                <w:rFonts w:ascii="Arial" w:hAnsi="Arial"/>
              </w:rPr>
            </w:pPr>
            <w:r>
              <w:rPr>
                <w:rFonts w:ascii="Arial" w:hAnsi="Arial"/>
              </w:rPr>
              <w:t>732</w:t>
            </w:r>
          </w:p>
        </w:tc>
        <w:tc>
          <w:tcPr>
            <w:tcW w:w="1580" w:type="dxa"/>
            <w:tcBorders>
              <w:top w:val="nil"/>
              <w:left w:val="single" w:sz="6" w:space="0" w:color="auto"/>
              <w:right w:val="nil"/>
            </w:tcBorders>
          </w:tcPr>
          <w:p w14:paraId="5B6101D6" w14:textId="77777777" w:rsidR="008406E7" w:rsidRPr="00F43F09" w:rsidRDefault="008406E7" w:rsidP="00E1243A">
            <w:pPr>
              <w:spacing w:before="10" w:after="10"/>
              <w:jc w:val="center"/>
              <w:rPr>
                <w:rFonts w:ascii="Arial" w:hAnsi="Arial"/>
              </w:rPr>
            </w:pPr>
            <w:r>
              <w:rPr>
                <w:rFonts w:ascii="Arial" w:hAnsi="Arial"/>
              </w:rPr>
              <w:t>644</w:t>
            </w:r>
          </w:p>
        </w:tc>
      </w:tr>
      <w:tr w:rsidR="00822A35" w:rsidRPr="00F43F09" w14:paraId="47942A65" w14:textId="77777777" w:rsidTr="00F6584B">
        <w:trPr>
          <w:trHeight w:val="250"/>
          <w:jc w:val="center"/>
        </w:trPr>
        <w:tc>
          <w:tcPr>
            <w:tcW w:w="1578" w:type="dxa"/>
            <w:tcBorders>
              <w:top w:val="nil"/>
              <w:left w:val="nil"/>
              <w:bottom w:val="single" w:sz="4" w:space="0" w:color="auto"/>
              <w:right w:val="single" w:sz="6" w:space="0" w:color="auto"/>
            </w:tcBorders>
          </w:tcPr>
          <w:p w14:paraId="4439EB66" w14:textId="77777777" w:rsidR="008406E7" w:rsidRPr="00F43F09" w:rsidRDefault="008406E7" w:rsidP="00E1243A">
            <w:pPr>
              <w:spacing w:before="10" w:after="10"/>
              <w:ind w:left="180"/>
              <w:rPr>
                <w:rFonts w:ascii="Arial" w:hAnsi="Arial"/>
              </w:rPr>
            </w:pPr>
            <w:r w:rsidRPr="00F43F09">
              <w:rPr>
                <w:rFonts w:ascii="Arial" w:hAnsi="Arial"/>
              </w:rPr>
              <w:t>10000</w:t>
            </w:r>
          </w:p>
        </w:tc>
        <w:tc>
          <w:tcPr>
            <w:tcW w:w="1573" w:type="dxa"/>
            <w:tcBorders>
              <w:top w:val="nil"/>
              <w:left w:val="single" w:sz="6" w:space="0" w:color="auto"/>
              <w:bottom w:val="single" w:sz="4" w:space="0" w:color="auto"/>
              <w:right w:val="single" w:sz="6" w:space="0" w:color="auto"/>
            </w:tcBorders>
          </w:tcPr>
          <w:p w14:paraId="7D0891C6" w14:textId="77777777" w:rsidR="008406E7" w:rsidRPr="00F43F09" w:rsidRDefault="008406E7" w:rsidP="00E1243A">
            <w:pPr>
              <w:spacing w:before="10" w:after="10"/>
              <w:jc w:val="center"/>
              <w:rPr>
                <w:rFonts w:ascii="Arial" w:hAnsi="Arial"/>
              </w:rPr>
            </w:pPr>
            <w:r>
              <w:rPr>
                <w:rFonts w:ascii="Arial" w:hAnsi="Arial"/>
              </w:rPr>
              <w:t>1451</w:t>
            </w:r>
          </w:p>
        </w:tc>
        <w:tc>
          <w:tcPr>
            <w:tcW w:w="1574" w:type="dxa"/>
            <w:tcBorders>
              <w:top w:val="nil"/>
              <w:left w:val="single" w:sz="6" w:space="0" w:color="auto"/>
              <w:bottom w:val="single" w:sz="4" w:space="0" w:color="auto"/>
              <w:right w:val="single" w:sz="6" w:space="0" w:color="auto"/>
            </w:tcBorders>
          </w:tcPr>
          <w:p w14:paraId="4CCD6472" w14:textId="77777777" w:rsidR="008406E7" w:rsidRPr="00ED2541" w:rsidRDefault="008406E7" w:rsidP="00025EA2">
            <w:pPr>
              <w:spacing w:before="10" w:after="10"/>
              <w:jc w:val="center"/>
              <w:rPr>
                <w:rFonts w:ascii="Arial" w:hAnsi="Arial"/>
              </w:rPr>
            </w:pPr>
            <w:r>
              <w:rPr>
                <w:rFonts w:ascii="Arial" w:hAnsi="Arial"/>
              </w:rPr>
              <w:t>1099</w:t>
            </w:r>
          </w:p>
        </w:tc>
        <w:tc>
          <w:tcPr>
            <w:tcW w:w="1574" w:type="dxa"/>
            <w:tcBorders>
              <w:top w:val="nil"/>
              <w:left w:val="single" w:sz="6" w:space="0" w:color="auto"/>
              <w:bottom w:val="single" w:sz="4" w:space="0" w:color="auto"/>
              <w:right w:val="single" w:sz="6" w:space="0" w:color="auto"/>
            </w:tcBorders>
          </w:tcPr>
          <w:p w14:paraId="7E934BA4" w14:textId="77777777" w:rsidR="008406E7" w:rsidRPr="00F43F09" w:rsidRDefault="008406E7" w:rsidP="00E1243A">
            <w:pPr>
              <w:spacing w:before="10" w:after="10"/>
              <w:jc w:val="center"/>
              <w:rPr>
                <w:rFonts w:ascii="Arial" w:hAnsi="Arial"/>
              </w:rPr>
            </w:pPr>
            <w:r>
              <w:rPr>
                <w:rFonts w:ascii="Arial" w:hAnsi="Arial"/>
              </w:rPr>
              <w:t>879</w:t>
            </w:r>
          </w:p>
        </w:tc>
        <w:tc>
          <w:tcPr>
            <w:tcW w:w="1574" w:type="dxa"/>
            <w:tcBorders>
              <w:top w:val="nil"/>
              <w:left w:val="single" w:sz="6" w:space="0" w:color="auto"/>
              <w:bottom w:val="single" w:sz="4" w:space="0" w:color="auto"/>
              <w:right w:val="single" w:sz="6" w:space="0" w:color="auto"/>
            </w:tcBorders>
          </w:tcPr>
          <w:p w14:paraId="73C9D7CC" w14:textId="77777777" w:rsidR="008406E7" w:rsidRPr="00F43F09" w:rsidRDefault="008406E7" w:rsidP="00E1243A">
            <w:pPr>
              <w:spacing w:before="10" w:after="10"/>
              <w:jc w:val="center"/>
              <w:rPr>
                <w:rFonts w:ascii="Arial" w:hAnsi="Arial"/>
              </w:rPr>
            </w:pPr>
            <w:r>
              <w:rPr>
                <w:rFonts w:ascii="Arial" w:hAnsi="Arial"/>
              </w:rPr>
              <w:t>737</w:t>
            </w:r>
          </w:p>
        </w:tc>
        <w:tc>
          <w:tcPr>
            <w:tcW w:w="1580" w:type="dxa"/>
            <w:tcBorders>
              <w:top w:val="nil"/>
              <w:left w:val="single" w:sz="6" w:space="0" w:color="auto"/>
              <w:bottom w:val="single" w:sz="4" w:space="0" w:color="auto"/>
            </w:tcBorders>
          </w:tcPr>
          <w:p w14:paraId="2168ABD1" w14:textId="77777777" w:rsidR="008406E7" w:rsidRPr="00F43F09" w:rsidRDefault="008406E7" w:rsidP="00E1243A">
            <w:pPr>
              <w:spacing w:before="10" w:after="10"/>
              <w:jc w:val="center"/>
              <w:rPr>
                <w:rFonts w:ascii="Arial" w:hAnsi="Arial"/>
              </w:rPr>
            </w:pPr>
            <w:r>
              <w:rPr>
                <w:rFonts w:ascii="Arial" w:hAnsi="Arial"/>
              </w:rPr>
              <w:t>648</w:t>
            </w:r>
          </w:p>
        </w:tc>
      </w:tr>
      <w:tr w:rsidR="00385771" w:rsidRPr="00F43F09" w14:paraId="17B8FCC8" w14:textId="77777777" w:rsidTr="00F6584B">
        <w:trPr>
          <w:trHeight w:val="250"/>
          <w:jc w:val="center"/>
        </w:trPr>
        <w:tc>
          <w:tcPr>
            <w:tcW w:w="1578" w:type="dxa"/>
            <w:tcBorders>
              <w:top w:val="single" w:sz="4" w:space="0" w:color="auto"/>
              <w:left w:val="nil"/>
              <w:right w:val="single" w:sz="6" w:space="0" w:color="auto"/>
            </w:tcBorders>
          </w:tcPr>
          <w:p w14:paraId="1A2B4ABF" w14:textId="77777777" w:rsidR="00385771" w:rsidRPr="00F43F09" w:rsidRDefault="00385771" w:rsidP="00E1243A">
            <w:pPr>
              <w:spacing w:before="10" w:after="10"/>
              <w:ind w:left="180"/>
              <w:rPr>
                <w:rFonts w:ascii="Arial" w:hAnsi="Arial"/>
              </w:rPr>
            </w:pPr>
            <w:r>
              <w:rPr>
                <w:rFonts w:ascii="Arial" w:hAnsi="Arial"/>
              </w:rPr>
              <w:t>10100</w:t>
            </w:r>
          </w:p>
        </w:tc>
        <w:tc>
          <w:tcPr>
            <w:tcW w:w="1573" w:type="dxa"/>
            <w:tcBorders>
              <w:top w:val="single" w:sz="4" w:space="0" w:color="auto"/>
              <w:left w:val="single" w:sz="6" w:space="0" w:color="auto"/>
              <w:right w:val="single" w:sz="6" w:space="0" w:color="auto"/>
            </w:tcBorders>
          </w:tcPr>
          <w:p w14:paraId="09DF4400" w14:textId="77777777" w:rsidR="00385771" w:rsidRDefault="00385771" w:rsidP="00E1243A">
            <w:pPr>
              <w:spacing w:before="10" w:after="10"/>
              <w:jc w:val="center"/>
              <w:rPr>
                <w:rFonts w:ascii="Arial" w:hAnsi="Arial"/>
              </w:rPr>
            </w:pPr>
            <w:r>
              <w:rPr>
                <w:rFonts w:ascii="Arial" w:hAnsi="Arial"/>
              </w:rPr>
              <w:t>1462</w:t>
            </w:r>
          </w:p>
        </w:tc>
        <w:tc>
          <w:tcPr>
            <w:tcW w:w="1574" w:type="dxa"/>
            <w:tcBorders>
              <w:top w:val="single" w:sz="4" w:space="0" w:color="auto"/>
              <w:left w:val="single" w:sz="6" w:space="0" w:color="auto"/>
              <w:right w:val="single" w:sz="6" w:space="0" w:color="auto"/>
            </w:tcBorders>
          </w:tcPr>
          <w:p w14:paraId="554079D5" w14:textId="77777777" w:rsidR="00385771" w:rsidRDefault="00385771" w:rsidP="00025EA2">
            <w:pPr>
              <w:spacing w:before="10" w:after="10"/>
              <w:jc w:val="center"/>
              <w:rPr>
                <w:rFonts w:ascii="Arial" w:hAnsi="Arial"/>
              </w:rPr>
            </w:pPr>
            <w:r>
              <w:rPr>
                <w:rFonts w:ascii="Arial" w:hAnsi="Arial"/>
              </w:rPr>
              <w:t>1107</w:t>
            </w:r>
          </w:p>
        </w:tc>
        <w:tc>
          <w:tcPr>
            <w:tcW w:w="1574" w:type="dxa"/>
            <w:tcBorders>
              <w:top w:val="single" w:sz="4" w:space="0" w:color="auto"/>
              <w:left w:val="single" w:sz="6" w:space="0" w:color="auto"/>
              <w:right w:val="single" w:sz="6" w:space="0" w:color="auto"/>
            </w:tcBorders>
          </w:tcPr>
          <w:p w14:paraId="258EC54F" w14:textId="77777777" w:rsidR="00385771" w:rsidRDefault="00385771" w:rsidP="00E1243A">
            <w:pPr>
              <w:spacing w:before="10" w:after="10"/>
              <w:jc w:val="center"/>
              <w:rPr>
                <w:rFonts w:ascii="Arial" w:hAnsi="Arial"/>
              </w:rPr>
            </w:pPr>
            <w:r>
              <w:rPr>
                <w:rFonts w:ascii="Arial" w:hAnsi="Arial"/>
              </w:rPr>
              <w:t>885</w:t>
            </w:r>
          </w:p>
        </w:tc>
        <w:tc>
          <w:tcPr>
            <w:tcW w:w="1574" w:type="dxa"/>
            <w:tcBorders>
              <w:top w:val="single" w:sz="4" w:space="0" w:color="auto"/>
              <w:left w:val="single" w:sz="6" w:space="0" w:color="auto"/>
              <w:right w:val="single" w:sz="6" w:space="0" w:color="auto"/>
            </w:tcBorders>
          </w:tcPr>
          <w:p w14:paraId="713434DF" w14:textId="77777777" w:rsidR="00385771" w:rsidRDefault="00385771" w:rsidP="00E1243A">
            <w:pPr>
              <w:spacing w:before="10" w:after="10"/>
              <w:jc w:val="center"/>
              <w:rPr>
                <w:rFonts w:ascii="Arial" w:hAnsi="Arial"/>
              </w:rPr>
            </w:pPr>
            <w:r>
              <w:rPr>
                <w:rFonts w:ascii="Arial" w:hAnsi="Arial"/>
              </w:rPr>
              <w:t>741</w:t>
            </w:r>
          </w:p>
        </w:tc>
        <w:tc>
          <w:tcPr>
            <w:tcW w:w="1580" w:type="dxa"/>
            <w:tcBorders>
              <w:top w:val="single" w:sz="4" w:space="0" w:color="auto"/>
              <w:left w:val="single" w:sz="6" w:space="0" w:color="auto"/>
            </w:tcBorders>
          </w:tcPr>
          <w:p w14:paraId="7ADD52A8" w14:textId="77777777" w:rsidR="00385771" w:rsidRDefault="00385771" w:rsidP="00E1243A">
            <w:pPr>
              <w:spacing w:before="10" w:after="10"/>
              <w:jc w:val="center"/>
              <w:rPr>
                <w:rFonts w:ascii="Arial" w:hAnsi="Arial"/>
              </w:rPr>
            </w:pPr>
            <w:r>
              <w:rPr>
                <w:rFonts w:ascii="Arial" w:hAnsi="Arial"/>
              </w:rPr>
              <w:t>652</w:t>
            </w:r>
          </w:p>
        </w:tc>
      </w:tr>
    </w:tbl>
    <w:p w14:paraId="2EC640FA" w14:textId="77777777" w:rsidR="00827DE3" w:rsidRDefault="00827DE3"/>
    <w:p w14:paraId="06B772C4" w14:textId="77777777" w:rsidR="00827DE3" w:rsidRDefault="00827DE3"/>
    <w:p w14:paraId="46BA88AB" w14:textId="77777777" w:rsidR="00827DE3" w:rsidRDefault="00827DE3"/>
    <w:p w14:paraId="7D19DC30" w14:textId="77777777" w:rsidR="00827DE3" w:rsidRDefault="00827DE3"/>
    <w:p w14:paraId="642115FF" w14:textId="77777777" w:rsidR="00827DE3" w:rsidRDefault="00827DE3"/>
    <w:p w14:paraId="6455BB84" w14:textId="77777777" w:rsidR="00025EA2" w:rsidRDefault="00025EA2" w:rsidP="00E1243A">
      <w:pPr>
        <w:spacing w:before="10" w:after="10"/>
        <w:ind w:left="180"/>
        <w:rPr>
          <w:rFonts w:ascii="Arial" w:hAnsi="Arial"/>
        </w:rPr>
        <w:sectPr w:rsidR="00025EA2" w:rsidSect="000B2E5E">
          <w:footerReference w:type="default" r:id="rId18"/>
          <w:pgSz w:w="12240" w:h="15840" w:code="1"/>
          <w:pgMar w:top="1008" w:right="1008" w:bottom="1008" w:left="1008" w:header="0" w:footer="432" w:gutter="0"/>
          <w:pgNumType w:start="1"/>
          <w:cols w:space="720"/>
          <w:docGrid w:linePitch="272"/>
        </w:sectPr>
      </w:pPr>
    </w:p>
    <w:tbl>
      <w:tblPr>
        <w:tblW w:w="9485" w:type="dxa"/>
        <w:jc w:val="center"/>
        <w:tblLayout w:type="fixed"/>
        <w:tblCellMar>
          <w:left w:w="216" w:type="dxa"/>
          <w:right w:w="216" w:type="dxa"/>
        </w:tblCellMar>
        <w:tblLook w:val="0000" w:firstRow="0" w:lastRow="0" w:firstColumn="0" w:lastColumn="0" w:noHBand="0" w:noVBand="0"/>
      </w:tblPr>
      <w:tblGrid>
        <w:gridCol w:w="1580"/>
        <w:gridCol w:w="1581"/>
        <w:gridCol w:w="1581"/>
        <w:gridCol w:w="1581"/>
        <w:gridCol w:w="1581"/>
        <w:gridCol w:w="1581"/>
      </w:tblGrid>
      <w:tr w:rsidR="00822A35" w:rsidRPr="00F43F09" w14:paraId="06375001" w14:textId="77777777" w:rsidTr="00827DE3">
        <w:trPr>
          <w:trHeight w:val="250"/>
          <w:jc w:val="center"/>
        </w:trPr>
        <w:tc>
          <w:tcPr>
            <w:tcW w:w="1580" w:type="dxa"/>
            <w:tcBorders>
              <w:top w:val="nil"/>
              <w:left w:val="nil"/>
              <w:bottom w:val="nil"/>
              <w:right w:val="nil"/>
            </w:tcBorders>
          </w:tcPr>
          <w:p w14:paraId="480795AA" w14:textId="77777777" w:rsidR="008406E7" w:rsidRPr="00F43F09" w:rsidRDefault="008406E7" w:rsidP="00E1243A">
            <w:pPr>
              <w:spacing w:before="10" w:after="10"/>
              <w:ind w:left="180"/>
              <w:rPr>
                <w:rFonts w:ascii="Arial" w:hAnsi="Arial"/>
              </w:rPr>
            </w:pPr>
            <w:r w:rsidRPr="00F43F09">
              <w:rPr>
                <w:rFonts w:ascii="Arial" w:hAnsi="Arial"/>
              </w:rPr>
              <w:t>10200</w:t>
            </w:r>
          </w:p>
        </w:tc>
        <w:tc>
          <w:tcPr>
            <w:tcW w:w="1581" w:type="dxa"/>
            <w:tcBorders>
              <w:top w:val="nil"/>
              <w:left w:val="single" w:sz="6" w:space="0" w:color="auto"/>
              <w:bottom w:val="nil"/>
              <w:right w:val="nil"/>
            </w:tcBorders>
          </w:tcPr>
          <w:p w14:paraId="66056502" w14:textId="77777777" w:rsidR="008406E7" w:rsidRPr="00F43F09" w:rsidRDefault="008406E7" w:rsidP="00E1243A">
            <w:pPr>
              <w:spacing w:before="10" w:after="10"/>
              <w:jc w:val="center"/>
              <w:rPr>
                <w:rFonts w:ascii="Arial" w:hAnsi="Arial"/>
              </w:rPr>
            </w:pPr>
            <w:r>
              <w:rPr>
                <w:rFonts w:ascii="Arial" w:hAnsi="Arial"/>
              </w:rPr>
              <w:t>1473</w:t>
            </w:r>
          </w:p>
        </w:tc>
        <w:tc>
          <w:tcPr>
            <w:tcW w:w="1581" w:type="dxa"/>
            <w:tcBorders>
              <w:top w:val="nil"/>
              <w:left w:val="single" w:sz="6" w:space="0" w:color="auto"/>
              <w:bottom w:val="nil"/>
              <w:right w:val="nil"/>
            </w:tcBorders>
          </w:tcPr>
          <w:p w14:paraId="7800FE27" w14:textId="77777777" w:rsidR="008406E7" w:rsidRPr="00F43F09" w:rsidRDefault="008406E7" w:rsidP="00E1243A">
            <w:pPr>
              <w:spacing w:before="10" w:after="10"/>
              <w:jc w:val="center"/>
              <w:rPr>
                <w:rFonts w:ascii="Arial" w:hAnsi="Arial"/>
              </w:rPr>
            </w:pPr>
            <w:r>
              <w:rPr>
                <w:rFonts w:ascii="Arial" w:hAnsi="Arial"/>
              </w:rPr>
              <w:t>1114</w:t>
            </w:r>
          </w:p>
        </w:tc>
        <w:tc>
          <w:tcPr>
            <w:tcW w:w="1581" w:type="dxa"/>
            <w:tcBorders>
              <w:top w:val="nil"/>
              <w:left w:val="single" w:sz="6" w:space="0" w:color="auto"/>
              <w:bottom w:val="nil"/>
              <w:right w:val="nil"/>
            </w:tcBorders>
          </w:tcPr>
          <w:p w14:paraId="592304BE" w14:textId="77777777" w:rsidR="008406E7" w:rsidRPr="00F43F09" w:rsidRDefault="008406E7" w:rsidP="00E1243A">
            <w:pPr>
              <w:spacing w:before="10" w:after="10"/>
              <w:jc w:val="center"/>
              <w:rPr>
                <w:rFonts w:ascii="Arial" w:hAnsi="Arial"/>
              </w:rPr>
            </w:pPr>
            <w:r>
              <w:rPr>
                <w:rFonts w:ascii="Arial" w:hAnsi="Arial"/>
              </w:rPr>
              <w:t>890</w:t>
            </w:r>
          </w:p>
        </w:tc>
        <w:tc>
          <w:tcPr>
            <w:tcW w:w="1581" w:type="dxa"/>
            <w:tcBorders>
              <w:top w:val="nil"/>
              <w:left w:val="single" w:sz="6" w:space="0" w:color="auto"/>
              <w:bottom w:val="nil"/>
              <w:right w:val="nil"/>
            </w:tcBorders>
          </w:tcPr>
          <w:p w14:paraId="2F79E07D" w14:textId="77777777" w:rsidR="008406E7" w:rsidRPr="00F43F09" w:rsidRDefault="008406E7" w:rsidP="00E1243A">
            <w:pPr>
              <w:spacing w:before="10" w:after="10"/>
              <w:jc w:val="center"/>
              <w:rPr>
                <w:rFonts w:ascii="Arial" w:hAnsi="Arial"/>
              </w:rPr>
            </w:pPr>
            <w:r>
              <w:rPr>
                <w:rFonts w:ascii="Arial" w:hAnsi="Arial"/>
              </w:rPr>
              <w:t>745</w:t>
            </w:r>
          </w:p>
        </w:tc>
        <w:tc>
          <w:tcPr>
            <w:tcW w:w="1581" w:type="dxa"/>
            <w:tcBorders>
              <w:top w:val="nil"/>
              <w:left w:val="single" w:sz="6" w:space="0" w:color="auto"/>
              <w:bottom w:val="nil"/>
              <w:right w:val="nil"/>
            </w:tcBorders>
          </w:tcPr>
          <w:p w14:paraId="71A5F1BA" w14:textId="77777777" w:rsidR="008406E7" w:rsidRPr="00F43F09" w:rsidRDefault="008406E7" w:rsidP="00E1243A">
            <w:pPr>
              <w:spacing w:before="10" w:after="10"/>
              <w:jc w:val="center"/>
              <w:rPr>
                <w:rFonts w:ascii="Arial" w:hAnsi="Arial"/>
              </w:rPr>
            </w:pPr>
            <w:r>
              <w:rPr>
                <w:rFonts w:ascii="Arial" w:hAnsi="Arial"/>
              </w:rPr>
              <w:t>656</w:t>
            </w:r>
          </w:p>
        </w:tc>
      </w:tr>
      <w:tr w:rsidR="00822A35" w:rsidRPr="00F43F09" w14:paraId="739E917A" w14:textId="77777777" w:rsidTr="00827DE3">
        <w:trPr>
          <w:trHeight w:val="250"/>
          <w:jc w:val="center"/>
        </w:trPr>
        <w:tc>
          <w:tcPr>
            <w:tcW w:w="1580" w:type="dxa"/>
            <w:tcBorders>
              <w:top w:val="nil"/>
              <w:left w:val="nil"/>
              <w:bottom w:val="nil"/>
              <w:right w:val="nil"/>
            </w:tcBorders>
          </w:tcPr>
          <w:p w14:paraId="1304EB57" w14:textId="77777777" w:rsidR="008406E7" w:rsidRPr="00F43F09" w:rsidRDefault="008406E7" w:rsidP="00E1243A">
            <w:pPr>
              <w:spacing w:before="10" w:after="10"/>
              <w:ind w:left="180"/>
              <w:rPr>
                <w:rFonts w:ascii="Arial" w:hAnsi="Arial"/>
              </w:rPr>
            </w:pPr>
            <w:r w:rsidRPr="00F43F09">
              <w:rPr>
                <w:rFonts w:ascii="Arial" w:hAnsi="Arial"/>
              </w:rPr>
              <w:t>10300</w:t>
            </w:r>
          </w:p>
        </w:tc>
        <w:tc>
          <w:tcPr>
            <w:tcW w:w="1581" w:type="dxa"/>
            <w:tcBorders>
              <w:top w:val="nil"/>
              <w:left w:val="single" w:sz="6" w:space="0" w:color="auto"/>
              <w:bottom w:val="nil"/>
              <w:right w:val="nil"/>
            </w:tcBorders>
          </w:tcPr>
          <w:p w14:paraId="3EC52C31" w14:textId="77777777" w:rsidR="008406E7" w:rsidRPr="00F43F09" w:rsidRDefault="008406E7" w:rsidP="00E1243A">
            <w:pPr>
              <w:spacing w:before="10" w:after="10"/>
              <w:jc w:val="center"/>
              <w:rPr>
                <w:rFonts w:ascii="Arial" w:hAnsi="Arial"/>
              </w:rPr>
            </w:pPr>
            <w:r>
              <w:rPr>
                <w:rFonts w:ascii="Arial" w:hAnsi="Arial"/>
              </w:rPr>
              <w:t>1484</w:t>
            </w:r>
          </w:p>
        </w:tc>
        <w:tc>
          <w:tcPr>
            <w:tcW w:w="1581" w:type="dxa"/>
            <w:tcBorders>
              <w:top w:val="nil"/>
              <w:left w:val="single" w:sz="6" w:space="0" w:color="auto"/>
              <w:bottom w:val="nil"/>
              <w:right w:val="nil"/>
            </w:tcBorders>
          </w:tcPr>
          <w:p w14:paraId="2D3D277F" w14:textId="77777777" w:rsidR="008406E7" w:rsidRPr="00F43F09" w:rsidRDefault="008406E7" w:rsidP="00E1243A">
            <w:pPr>
              <w:spacing w:before="10" w:after="10"/>
              <w:jc w:val="center"/>
              <w:rPr>
                <w:rFonts w:ascii="Arial" w:hAnsi="Arial"/>
              </w:rPr>
            </w:pPr>
            <w:r>
              <w:rPr>
                <w:rFonts w:ascii="Arial" w:hAnsi="Arial"/>
              </w:rPr>
              <w:t>1122</w:t>
            </w:r>
          </w:p>
        </w:tc>
        <w:tc>
          <w:tcPr>
            <w:tcW w:w="1581" w:type="dxa"/>
            <w:tcBorders>
              <w:top w:val="nil"/>
              <w:left w:val="single" w:sz="6" w:space="0" w:color="auto"/>
              <w:bottom w:val="nil"/>
              <w:right w:val="nil"/>
            </w:tcBorders>
          </w:tcPr>
          <w:p w14:paraId="1E2108DB" w14:textId="77777777" w:rsidR="008406E7" w:rsidRPr="00F43F09" w:rsidRDefault="008406E7" w:rsidP="00E1243A">
            <w:pPr>
              <w:spacing w:before="10" w:after="10"/>
              <w:jc w:val="center"/>
              <w:rPr>
                <w:rFonts w:ascii="Arial" w:hAnsi="Arial"/>
              </w:rPr>
            </w:pPr>
            <w:r>
              <w:rPr>
                <w:rFonts w:ascii="Arial" w:hAnsi="Arial"/>
              </w:rPr>
              <w:t>895</w:t>
            </w:r>
          </w:p>
        </w:tc>
        <w:tc>
          <w:tcPr>
            <w:tcW w:w="1581" w:type="dxa"/>
            <w:tcBorders>
              <w:top w:val="nil"/>
              <w:left w:val="single" w:sz="6" w:space="0" w:color="auto"/>
              <w:bottom w:val="nil"/>
              <w:right w:val="nil"/>
            </w:tcBorders>
          </w:tcPr>
          <w:p w14:paraId="745D8B9A" w14:textId="77777777" w:rsidR="008406E7" w:rsidRPr="00F43F09" w:rsidRDefault="008406E7" w:rsidP="00E1243A">
            <w:pPr>
              <w:spacing w:before="10" w:after="10"/>
              <w:jc w:val="center"/>
              <w:rPr>
                <w:rFonts w:ascii="Arial" w:hAnsi="Arial"/>
              </w:rPr>
            </w:pPr>
            <w:r>
              <w:rPr>
                <w:rFonts w:ascii="Arial" w:hAnsi="Arial"/>
              </w:rPr>
              <w:t>750</w:t>
            </w:r>
          </w:p>
        </w:tc>
        <w:tc>
          <w:tcPr>
            <w:tcW w:w="1581" w:type="dxa"/>
            <w:tcBorders>
              <w:top w:val="nil"/>
              <w:left w:val="single" w:sz="6" w:space="0" w:color="auto"/>
              <w:bottom w:val="nil"/>
              <w:right w:val="nil"/>
            </w:tcBorders>
          </w:tcPr>
          <w:p w14:paraId="43C18F2D" w14:textId="77777777" w:rsidR="008406E7" w:rsidRPr="00F43F09" w:rsidRDefault="008406E7" w:rsidP="00E1243A">
            <w:pPr>
              <w:spacing w:before="10" w:after="10"/>
              <w:jc w:val="center"/>
              <w:rPr>
                <w:rFonts w:ascii="Arial" w:hAnsi="Arial"/>
              </w:rPr>
            </w:pPr>
            <w:r>
              <w:rPr>
                <w:rFonts w:ascii="Arial" w:hAnsi="Arial"/>
              </w:rPr>
              <w:t>660</w:t>
            </w:r>
          </w:p>
        </w:tc>
      </w:tr>
      <w:tr w:rsidR="00822A35" w:rsidRPr="00F43F09" w14:paraId="404923FF" w14:textId="77777777" w:rsidTr="00827DE3">
        <w:trPr>
          <w:trHeight w:val="250"/>
          <w:jc w:val="center"/>
        </w:trPr>
        <w:tc>
          <w:tcPr>
            <w:tcW w:w="1580" w:type="dxa"/>
            <w:tcBorders>
              <w:top w:val="nil"/>
              <w:left w:val="nil"/>
              <w:right w:val="nil"/>
            </w:tcBorders>
          </w:tcPr>
          <w:p w14:paraId="253FF73F" w14:textId="77777777" w:rsidR="008406E7" w:rsidRPr="00F43F09" w:rsidRDefault="008406E7" w:rsidP="00E1243A">
            <w:pPr>
              <w:spacing w:before="10" w:after="10"/>
              <w:ind w:left="180"/>
              <w:rPr>
                <w:rFonts w:ascii="Arial" w:hAnsi="Arial"/>
              </w:rPr>
            </w:pPr>
            <w:r w:rsidRPr="00F43F09">
              <w:rPr>
                <w:rFonts w:ascii="Arial" w:hAnsi="Arial"/>
              </w:rPr>
              <w:t>10400</w:t>
            </w:r>
          </w:p>
        </w:tc>
        <w:tc>
          <w:tcPr>
            <w:tcW w:w="1581" w:type="dxa"/>
            <w:tcBorders>
              <w:top w:val="nil"/>
              <w:left w:val="single" w:sz="6" w:space="0" w:color="auto"/>
              <w:right w:val="nil"/>
            </w:tcBorders>
          </w:tcPr>
          <w:p w14:paraId="21FD0487" w14:textId="77777777" w:rsidR="008406E7" w:rsidRPr="00F43F09" w:rsidRDefault="008406E7" w:rsidP="00E1243A">
            <w:pPr>
              <w:spacing w:before="10" w:after="10"/>
              <w:jc w:val="center"/>
              <w:rPr>
                <w:rFonts w:ascii="Arial" w:hAnsi="Arial"/>
              </w:rPr>
            </w:pPr>
            <w:r>
              <w:rPr>
                <w:rFonts w:ascii="Arial" w:hAnsi="Arial"/>
              </w:rPr>
              <w:t>1495</w:t>
            </w:r>
          </w:p>
        </w:tc>
        <w:tc>
          <w:tcPr>
            <w:tcW w:w="1581" w:type="dxa"/>
            <w:tcBorders>
              <w:top w:val="nil"/>
              <w:left w:val="single" w:sz="6" w:space="0" w:color="auto"/>
              <w:right w:val="nil"/>
            </w:tcBorders>
          </w:tcPr>
          <w:p w14:paraId="02A38451" w14:textId="77777777" w:rsidR="008406E7" w:rsidRPr="00F43F09" w:rsidRDefault="008406E7" w:rsidP="00E1243A">
            <w:pPr>
              <w:spacing w:before="10" w:after="10"/>
              <w:jc w:val="center"/>
              <w:rPr>
                <w:rFonts w:ascii="Arial" w:hAnsi="Arial"/>
              </w:rPr>
            </w:pPr>
            <w:r>
              <w:rPr>
                <w:rFonts w:ascii="Arial" w:hAnsi="Arial"/>
              </w:rPr>
              <w:t>1129</w:t>
            </w:r>
          </w:p>
        </w:tc>
        <w:tc>
          <w:tcPr>
            <w:tcW w:w="1581" w:type="dxa"/>
            <w:tcBorders>
              <w:top w:val="nil"/>
              <w:left w:val="single" w:sz="6" w:space="0" w:color="auto"/>
              <w:right w:val="nil"/>
            </w:tcBorders>
          </w:tcPr>
          <w:p w14:paraId="5617BFA9" w14:textId="77777777" w:rsidR="008406E7" w:rsidRPr="00F43F09" w:rsidRDefault="008406E7" w:rsidP="00E1243A">
            <w:pPr>
              <w:spacing w:before="10" w:after="10"/>
              <w:jc w:val="center"/>
              <w:rPr>
                <w:rFonts w:ascii="Arial" w:hAnsi="Arial"/>
              </w:rPr>
            </w:pPr>
            <w:r>
              <w:rPr>
                <w:rFonts w:ascii="Arial" w:hAnsi="Arial"/>
              </w:rPr>
              <w:t>900</w:t>
            </w:r>
          </w:p>
        </w:tc>
        <w:tc>
          <w:tcPr>
            <w:tcW w:w="1581" w:type="dxa"/>
            <w:tcBorders>
              <w:top w:val="nil"/>
              <w:left w:val="single" w:sz="6" w:space="0" w:color="auto"/>
              <w:right w:val="nil"/>
            </w:tcBorders>
          </w:tcPr>
          <w:p w14:paraId="6820A4FD" w14:textId="77777777" w:rsidR="008406E7" w:rsidRPr="00F43F09" w:rsidRDefault="008406E7" w:rsidP="00E1243A">
            <w:pPr>
              <w:spacing w:before="10" w:after="10"/>
              <w:jc w:val="center"/>
              <w:rPr>
                <w:rFonts w:ascii="Arial" w:hAnsi="Arial"/>
              </w:rPr>
            </w:pPr>
            <w:r>
              <w:rPr>
                <w:rFonts w:ascii="Arial" w:hAnsi="Arial"/>
              </w:rPr>
              <w:t>754</w:t>
            </w:r>
          </w:p>
        </w:tc>
        <w:tc>
          <w:tcPr>
            <w:tcW w:w="1581" w:type="dxa"/>
            <w:tcBorders>
              <w:top w:val="nil"/>
              <w:left w:val="single" w:sz="6" w:space="0" w:color="auto"/>
              <w:right w:val="nil"/>
            </w:tcBorders>
          </w:tcPr>
          <w:p w14:paraId="476672A6" w14:textId="77777777" w:rsidR="008406E7" w:rsidRPr="00F43F09" w:rsidRDefault="008406E7" w:rsidP="00E1243A">
            <w:pPr>
              <w:spacing w:before="10" w:after="10"/>
              <w:jc w:val="center"/>
              <w:rPr>
                <w:rFonts w:ascii="Arial" w:hAnsi="Arial"/>
              </w:rPr>
            </w:pPr>
            <w:r>
              <w:rPr>
                <w:rFonts w:ascii="Arial" w:hAnsi="Arial"/>
              </w:rPr>
              <w:t>664</w:t>
            </w:r>
          </w:p>
        </w:tc>
      </w:tr>
      <w:tr w:rsidR="00822A35" w:rsidRPr="00F43F09" w14:paraId="1B7835AC" w14:textId="77777777" w:rsidTr="00827DE3">
        <w:trPr>
          <w:trHeight w:val="250"/>
          <w:jc w:val="center"/>
        </w:trPr>
        <w:tc>
          <w:tcPr>
            <w:tcW w:w="1580" w:type="dxa"/>
            <w:tcBorders>
              <w:top w:val="nil"/>
              <w:left w:val="nil"/>
              <w:bottom w:val="single" w:sz="4" w:space="0" w:color="auto"/>
              <w:right w:val="nil"/>
            </w:tcBorders>
          </w:tcPr>
          <w:p w14:paraId="50F6B15F" w14:textId="77777777" w:rsidR="008406E7" w:rsidRPr="00F43F09" w:rsidRDefault="008406E7" w:rsidP="00E1243A">
            <w:pPr>
              <w:spacing w:before="10" w:after="10"/>
              <w:ind w:left="180"/>
              <w:rPr>
                <w:rFonts w:ascii="Arial" w:hAnsi="Arial"/>
              </w:rPr>
            </w:pPr>
            <w:r w:rsidRPr="00F43F09">
              <w:rPr>
                <w:rFonts w:ascii="Arial" w:hAnsi="Arial"/>
              </w:rPr>
              <w:t>10500</w:t>
            </w:r>
          </w:p>
        </w:tc>
        <w:tc>
          <w:tcPr>
            <w:tcW w:w="1581" w:type="dxa"/>
            <w:tcBorders>
              <w:top w:val="nil"/>
              <w:left w:val="single" w:sz="6" w:space="0" w:color="auto"/>
              <w:bottom w:val="single" w:sz="4" w:space="0" w:color="auto"/>
              <w:right w:val="nil"/>
            </w:tcBorders>
          </w:tcPr>
          <w:p w14:paraId="22FF6B25" w14:textId="77777777" w:rsidR="008406E7" w:rsidRPr="00F43F09" w:rsidRDefault="008406E7" w:rsidP="00E1243A">
            <w:pPr>
              <w:spacing w:before="10" w:after="10"/>
              <w:jc w:val="center"/>
              <w:rPr>
                <w:rFonts w:ascii="Arial" w:hAnsi="Arial"/>
              </w:rPr>
            </w:pPr>
            <w:r>
              <w:rPr>
                <w:rFonts w:ascii="Arial" w:hAnsi="Arial"/>
              </w:rPr>
              <w:t>1507</w:t>
            </w:r>
          </w:p>
        </w:tc>
        <w:tc>
          <w:tcPr>
            <w:tcW w:w="1581" w:type="dxa"/>
            <w:tcBorders>
              <w:top w:val="nil"/>
              <w:left w:val="single" w:sz="6" w:space="0" w:color="auto"/>
              <w:bottom w:val="single" w:sz="4" w:space="0" w:color="auto"/>
              <w:right w:val="nil"/>
            </w:tcBorders>
          </w:tcPr>
          <w:p w14:paraId="3BBE37EB" w14:textId="77777777" w:rsidR="008406E7" w:rsidRPr="00F43F09" w:rsidRDefault="008406E7" w:rsidP="00E1243A">
            <w:pPr>
              <w:spacing w:before="10" w:after="10"/>
              <w:jc w:val="center"/>
              <w:rPr>
                <w:rFonts w:ascii="Arial" w:hAnsi="Arial"/>
              </w:rPr>
            </w:pPr>
            <w:r>
              <w:rPr>
                <w:rFonts w:ascii="Arial" w:hAnsi="Arial"/>
              </w:rPr>
              <w:t>1136</w:t>
            </w:r>
          </w:p>
        </w:tc>
        <w:tc>
          <w:tcPr>
            <w:tcW w:w="1581" w:type="dxa"/>
            <w:tcBorders>
              <w:top w:val="nil"/>
              <w:left w:val="single" w:sz="6" w:space="0" w:color="auto"/>
              <w:bottom w:val="single" w:sz="4" w:space="0" w:color="auto"/>
              <w:right w:val="nil"/>
            </w:tcBorders>
          </w:tcPr>
          <w:p w14:paraId="0B74052C" w14:textId="77777777" w:rsidR="008406E7" w:rsidRPr="00F43F09" w:rsidRDefault="008406E7" w:rsidP="00E1243A">
            <w:pPr>
              <w:spacing w:before="10" w:after="10"/>
              <w:jc w:val="center"/>
              <w:rPr>
                <w:rFonts w:ascii="Arial" w:hAnsi="Arial"/>
              </w:rPr>
            </w:pPr>
            <w:r>
              <w:rPr>
                <w:rFonts w:ascii="Arial" w:hAnsi="Arial"/>
              </w:rPr>
              <w:t>906</w:t>
            </w:r>
          </w:p>
        </w:tc>
        <w:tc>
          <w:tcPr>
            <w:tcW w:w="1581" w:type="dxa"/>
            <w:tcBorders>
              <w:top w:val="nil"/>
              <w:left w:val="single" w:sz="6" w:space="0" w:color="auto"/>
              <w:bottom w:val="single" w:sz="4" w:space="0" w:color="auto"/>
              <w:right w:val="nil"/>
            </w:tcBorders>
          </w:tcPr>
          <w:p w14:paraId="7CF71171" w14:textId="77777777" w:rsidR="008406E7" w:rsidRPr="00F43F09" w:rsidRDefault="008406E7" w:rsidP="00E1243A">
            <w:pPr>
              <w:spacing w:before="10" w:after="10"/>
              <w:jc w:val="center"/>
              <w:rPr>
                <w:rFonts w:ascii="Arial" w:hAnsi="Arial"/>
              </w:rPr>
            </w:pPr>
            <w:r>
              <w:rPr>
                <w:rFonts w:ascii="Arial" w:hAnsi="Arial"/>
              </w:rPr>
              <w:t>759</w:t>
            </w:r>
          </w:p>
        </w:tc>
        <w:tc>
          <w:tcPr>
            <w:tcW w:w="1581" w:type="dxa"/>
            <w:tcBorders>
              <w:top w:val="nil"/>
              <w:left w:val="single" w:sz="6" w:space="0" w:color="auto"/>
              <w:bottom w:val="single" w:sz="4" w:space="0" w:color="auto"/>
              <w:right w:val="nil"/>
            </w:tcBorders>
          </w:tcPr>
          <w:p w14:paraId="2D651F8D" w14:textId="77777777" w:rsidR="008406E7" w:rsidRPr="00F43F09" w:rsidRDefault="008406E7" w:rsidP="00E1243A">
            <w:pPr>
              <w:spacing w:before="10" w:after="10"/>
              <w:jc w:val="center"/>
              <w:rPr>
                <w:rFonts w:ascii="Arial" w:hAnsi="Arial"/>
              </w:rPr>
            </w:pPr>
            <w:r>
              <w:rPr>
                <w:rFonts w:ascii="Arial" w:hAnsi="Arial"/>
              </w:rPr>
              <w:t>668</w:t>
            </w:r>
          </w:p>
        </w:tc>
      </w:tr>
      <w:tr w:rsidR="00822A35" w:rsidRPr="00F43F09" w14:paraId="7DB964B2" w14:textId="77777777" w:rsidTr="00827DE3">
        <w:trPr>
          <w:trHeight w:val="250"/>
          <w:jc w:val="center"/>
        </w:trPr>
        <w:tc>
          <w:tcPr>
            <w:tcW w:w="1580" w:type="dxa"/>
            <w:tcBorders>
              <w:top w:val="single" w:sz="4" w:space="0" w:color="auto"/>
              <w:left w:val="nil"/>
              <w:bottom w:val="nil"/>
              <w:right w:val="nil"/>
            </w:tcBorders>
          </w:tcPr>
          <w:p w14:paraId="6DAFCBF7" w14:textId="77777777" w:rsidR="008406E7" w:rsidRPr="00F43F09" w:rsidRDefault="008406E7" w:rsidP="00E1243A">
            <w:pPr>
              <w:spacing w:before="10" w:after="10"/>
              <w:ind w:left="180"/>
              <w:rPr>
                <w:rFonts w:ascii="Arial" w:hAnsi="Arial"/>
              </w:rPr>
            </w:pPr>
            <w:r w:rsidRPr="00F43F09">
              <w:rPr>
                <w:rFonts w:ascii="Arial" w:hAnsi="Arial"/>
              </w:rPr>
              <w:t>10600</w:t>
            </w:r>
          </w:p>
        </w:tc>
        <w:tc>
          <w:tcPr>
            <w:tcW w:w="1581" w:type="dxa"/>
            <w:tcBorders>
              <w:top w:val="single" w:sz="4" w:space="0" w:color="auto"/>
              <w:left w:val="single" w:sz="6" w:space="0" w:color="auto"/>
              <w:bottom w:val="nil"/>
              <w:right w:val="nil"/>
            </w:tcBorders>
          </w:tcPr>
          <w:p w14:paraId="0C30C3B0" w14:textId="77777777" w:rsidR="008406E7" w:rsidRPr="00F43F09" w:rsidRDefault="008406E7" w:rsidP="00E1243A">
            <w:pPr>
              <w:spacing w:before="10" w:after="10"/>
              <w:jc w:val="center"/>
              <w:rPr>
                <w:rFonts w:ascii="Arial" w:hAnsi="Arial"/>
              </w:rPr>
            </w:pPr>
            <w:r>
              <w:rPr>
                <w:rFonts w:ascii="Arial" w:hAnsi="Arial"/>
              </w:rPr>
              <w:t>1518</w:t>
            </w:r>
          </w:p>
        </w:tc>
        <w:tc>
          <w:tcPr>
            <w:tcW w:w="1581" w:type="dxa"/>
            <w:tcBorders>
              <w:top w:val="single" w:sz="4" w:space="0" w:color="auto"/>
              <w:left w:val="single" w:sz="6" w:space="0" w:color="auto"/>
              <w:bottom w:val="nil"/>
              <w:right w:val="nil"/>
            </w:tcBorders>
          </w:tcPr>
          <w:p w14:paraId="45CFDB47" w14:textId="77777777" w:rsidR="008406E7" w:rsidRPr="00F43F09" w:rsidRDefault="008406E7" w:rsidP="00E1243A">
            <w:pPr>
              <w:spacing w:before="10" w:after="10"/>
              <w:jc w:val="center"/>
              <w:rPr>
                <w:rFonts w:ascii="Arial" w:hAnsi="Arial"/>
              </w:rPr>
            </w:pPr>
            <w:r>
              <w:rPr>
                <w:rFonts w:ascii="Arial" w:hAnsi="Arial"/>
              </w:rPr>
              <w:t>1144</w:t>
            </w:r>
          </w:p>
        </w:tc>
        <w:tc>
          <w:tcPr>
            <w:tcW w:w="1581" w:type="dxa"/>
            <w:tcBorders>
              <w:top w:val="single" w:sz="4" w:space="0" w:color="auto"/>
              <w:left w:val="single" w:sz="6" w:space="0" w:color="auto"/>
              <w:bottom w:val="nil"/>
              <w:right w:val="nil"/>
            </w:tcBorders>
          </w:tcPr>
          <w:p w14:paraId="521C104D" w14:textId="77777777" w:rsidR="008406E7" w:rsidRPr="00F43F09" w:rsidRDefault="008406E7" w:rsidP="00E1243A">
            <w:pPr>
              <w:spacing w:before="10" w:after="10"/>
              <w:jc w:val="center"/>
              <w:rPr>
                <w:rFonts w:ascii="Arial" w:hAnsi="Arial"/>
              </w:rPr>
            </w:pPr>
            <w:r>
              <w:rPr>
                <w:rFonts w:ascii="Arial" w:hAnsi="Arial"/>
              </w:rPr>
              <w:t>911</w:t>
            </w:r>
          </w:p>
        </w:tc>
        <w:tc>
          <w:tcPr>
            <w:tcW w:w="1581" w:type="dxa"/>
            <w:tcBorders>
              <w:top w:val="single" w:sz="4" w:space="0" w:color="auto"/>
              <w:left w:val="single" w:sz="6" w:space="0" w:color="auto"/>
              <w:bottom w:val="nil"/>
              <w:right w:val="nil"/>
            </w:tcBorders>
          </w:tcPr>
          <w:p w14:paraId="19AA4E30" w14:textId="77777777" w:rsidR="008406E7" w:rsidRPr="00F43F09" w:rsidRDefault="008406E7" w:rsidP="00E1243A">
            <w:pPr>
              <w:spacing w:before="10" w:after="10"/>
              <w:jc w:val="center"/>
              <w:rPr>
                <w:rFonts w:ascii="Arial" w:hAnsi="Arial"/>
              </w:rPr>
            </w:pPr>
            <w:r>
              <w:rPr>
                <w:rFonts w:ascii="Arial" w:hAnsi="Arial"/>
              </w:rPr>
              <w:t>763</w:t>
            </w:r>
          </w:p>
        </w:tc>
        <w:tc>
          <w:tcPr>
            <w:tcW w:w="1581" w:type="dxa"/>
            <w:tcBorders>
              <w:top w:val="single" w:sz="4" w:space="0" w:color="auto"/>
              <w:left w:val="single" w:sz="6" w:space="0" w:color="auto"/>
              <w:bottom w:val="nil"/>
              <w:right w:val="nil"/>
            </w:tcBorders>
          </w:tcPr>
          <w:p w14:paraId="358656B6" w14:textId="77777777" w:rsidR="008406E7" w:rsidRPr="00F43F09" w:rsidRDefault="008406E7" w:rsidP="00E1243A">
            <w:pPr>
              <w:spacing w:before="10" w:after="10"/>
              <w:jc w:val="center"/>
              <w:rPr>
                <w:rFonts w:ascii="Arial" w:hAnsi="Arial"/>
              </w:rPr>
            </w:pPr>
            <w:r>
              <w:rPr>
                <w:rFonts w:ascii="Arial" w:hAnsi="Arial"/>
              </w:rPr>
              <w:t>672</w:t>
            </w:r>
          </w:p>
        </w:tc>
      </w:tr>
      <w:tr w:rsidR="00822A35" w:rsidRPr="00F43F09" w14:paraId="79264894" w14:textId="77777777" w:rsidTr="00827DE3">
        <w:trPr>
          <w:trHeight w:val="250"/>
          <w:jc w:val="center"/>
        </w:trPr>
        <w:tc>
          <w:tcPr>
            <w:tcW w:w="1580" w:type="dxa"/>
            <w:tcBorders>
              <w:top w:val="nil"/>
              <w:left w:val="nil"/>
              <w:bottom w:val="nil"/>
              <w:right w:val="nil"/>
            </w:tcBorders>
          </w:tcPr>
          <w:p w14:paraId="4C590609" w14:textId="77777777" w:rsidR="008406E7" w:rsidRPr="00F43F09" w:rsidRDefault="008406E7" w:rsidP="00E1243A">
            <w:pPr>
              <w:spacing w:before="10" w:after="10"/>
              <w:ind w:left="180"/>
              <w:rPr>
                <w:rFonts w:ascii="Arial" w:hAnsi="Arial"/>
              </w:rPr>
            </w:pPr>
            <w:r w:rsidRPr="00F43F09">
              <w:rPr>
                <w:rFonts w:ascii="Arial" w:hAnsi="Arial"/>
              </w:rPr>
              <w:t>10700</w:t>
            </w:r>
          </w:p>
        </w:tc>
        <w:tc>
          <w:tcPr>
            <w:tcW w:w="1581" w:type="dxa"/>
            <w:tcBorders>
              <w:top w:val="nil"/>
              <w:left w:val="single" w:sz="6" w:space="0" w:color="auto"/>
              <w:bottom w:val="nil"/>
              <w:right w:val="nil"/>
            </w:tcBorders>
          </w:tcPr>
          <w:p w14:paraId="0E496D66" w14:textId="77777777" w:rsidR="008406E7" w:rsidRPr="00F43F09" w:rsidRDefault="008406E7" w:rsidP="00E1243A">
            <w:pPr>
              <w:spacing w:before="10" w:after="10"/>
              <w:jc w:val="center"/>
              <w:rPr>
                <w:rFonts w:ascii="Arial" w:hAnsi="Arial"/>
              </w:rPr>
            </w:pPr>
            <w:r>
              <w:rPr>
                <w:rFonts w:ascii="Arial" w:hAnsi="Arial"/>
              </w:rPr>
              <w:t>1529</w:t>
            </w:r>
          </w:p>
        </w:tc>
        <w:tc>
          <w:tcPr>
            <w:tcW w:w="1581" w:type="dxa"/>
            <w:tcBorders>
              <w:top w:val="nil"/>
              <w:left w:val="single" w:sz="6" w:space="0" w:color="auto"/>
              <w:bottom w:val="nil"/>
              <w:right w:val="nil"/>
            </w:tcBorders>
          </w:tcPr>
          <w:p w14:paraId="31F6ABA3" w14:textId="77777777" w:rsidR="008406E7" w:rsidRPr="00F43F09" w:rsidRDefault="008406E7" w:rsidP="00E1243A">
            <w:pPr>
              <w:spacing w:before="10" w:after="10"/>
              <w:jc w:val="center"/>
              <w:rPr>
                <w:rFonts w:ascii="Arial" w:hAnsi="Arial"/>
              </w:rPr>
            </w:pPr>
            <w:r>
              <w:rPr>
                <w:rFonts w:ascii="Arial" w:hAnsi="Arial"/>
              </w:rPr>
              <w:t>1151</w:t>
            </w:r>
          </w:p>
        </w:tc>
        <w:tc>
          <w:tcPr>
            <w:tcW w:w="1581" w:type="dxa"/>
            <w:tcBorders>
              <w:top w:val="nil"/>
              <w:left w:val="single" w:sz="6" w:space="0" w:color="auto"/>
              <w:bottom w:val="nil"/>
              <w:right w:val="nil"/>
            </w:tcBorders>
          </w:tcPr>
          <w:p w14:paraId="5F234DED" w14:textId="77777777" w:rsidR="008406E7" w:rsidRPr="00F43F09" w:rsidRDefault="008406E7" w:rsidP="00E1243A">
            <w:pPr>
              <w:spacing w:before="10" w:after="10"/>
              <w:jc w:val="center"/>
              <w:rPr>
                <w:rFonts w:ascii="Arial" w:hAnsi="Arial"/>
              </w:rPr>
            </w:pPr>
            <w:r>
              <w:rPr>
                <w:rFonts w:ascii="Arial" w:hAnsi="Arial"/>
              </w:rPr>
              <w:t>916</w:t>
            </w:r>
          </w:p>
        </w:tc>
        <w:tc>
          <w:tcPr>
            <w:tcW w:w="1581" w:type="dxa"/>
            <w:tcBorders>
              <w:top w:val="nil"/>
              <w:left w:val="single" w:sz="6" w:space="0" w:color="auto"/>
              <w:bottom w:val="nil"/>
              <w:right w:val="nil"/>
            </w:tcBorders>
          </w:tcPr>
          <w:p w14:paraId="68716266" w14:textId="77777777" w:rsidR="008406E7" w:rsidRPr="00F43F09" w:rsidRDefault="008406E7" w:rsidP="00E1243A">
            <w:pPr>
              <w:spacing w:before="10" w:after="10"/>
              <w:jc w:val="center"/>
              <w:rPr>
                <w:rFonts w:ascii="Arial" w:hAnsi="Arial"/>
              </w:rPr>
            </w:pPr>
            <w:r>
              <w:rPr>
                <w:rFonts w:ascii="Arial" w:hAnsi="Arial"/>
              </w:rPr>
              <w:t>767</w:t>
            </w:r>
          </w:p>
        </w:tc>
        <w:tc>
          <w:tcPr>
            <w:tcW w:w="1581" w:type="dxa"/>
            <w:tcBorders>
              <w:top w:val="nil"/>
              <w:left w:val="single" w:sz="6" w:space="0" w:color="auto"/>
              <w:bottom w:val="nil"/>
              <w:right w:val="nil"/>
            </w:tcBorders>
          </w:tcPr>
          <w:p w14:paraId="60D8D312" w14:textId="77777777" w:rsidR="008406E7" w:rsidRPr="00F43F09" w:rsidRDefault="008406E7" w:rsidP="00E1243A">
            <w:pPr>
              <w:spacing w:before="10" w:after="10"/>
              <w:jc w:val="center"/>
              <w:rPr>
                <w:rFonts w:ascii="Arial" w:hAnsi="Arial"/>
              </w:rPr>
            </w:pPr>
            <w:r>
              <w:rPr>
                <w:rFonts w:ascii="Arial" w:hAnsi="Arial"/>
              </w:rPr>
              <w:t>675</w:t>
            </w:r>
          </w:p>
        </w:tc>
      </w:tr>
      <w:tr w:rsidR="00822A35" w:rsidRPr="00F43F09" w14:paraId="1027BF83" w14:textId="77777777" w:rsidTr="00827DE3">
        <w:trPr>
          <w:trHeight w:val="250"/>
          <w:jc w:val="center"/>
        </w:trPr>
        <w:tc>
          <w:tcPr>
            <w:tcW w:w="1580" w:type="dxa"/>
            <w:tcBorders>
              <w:top w:val="nil"/>
              <w:left w:val="nil"/>
              <w:bottom w:val="nil"/>
              <w:right w:val="nil"/>
            </w:tcBorders>
          </w:tcPr>
          <w:p w14:paraId="4CBB5D4F" w14:textId="77777777" w:rsidR="008406E7" w:rsidRPr="00F43F09" w:rsidRDefault="008406E7" w:rsidP="00E1243A">
            <w:pPr>
              <w:spacing w:before="10" w:after="10"/>
              <w:ind w:left="180"/>
              <w:rPr>
                <w:rFonts w:ascii="Arial" w:hAnsi="Arial"/>
              </w:rPr>
            </w:pPr>
            <w:r w:rsidRPr="00F43F09">
              <w:rPr>
                <w:rFonts w:ascii="Arial" w:hAnsi="Arial"/>
              </w:rPr>
              <w:t>10800</w:t>
            </w:r>
          </w:p>
        </w:tc>
        <w:tc>
          <w:tcPr>
            <w:tcW w:w="1581" w:type="dxa"/>
            <w:tcBorders>
              <w:top w:val="nil"/>
              <w:left w:val="single" w:sz="6" w:space="0" w:color="auto"/>
              <w:bottom w:val="nil"/>
              <w:right w:val="nil"/>
            </w:tcBorders>
          </w:tcPr>
          <w:p w14:paraId="4AF7902B" w14:textId="77777777" w:rsidR="008406E7" w:rsidRPr="00F43F09" w:rsidRDefault="008406E7" w:rsidP="00E1243A">
            <w:pPr>
              <w:spacing w:before="10" w:after="10"/>
              <w:jc w:val="center"/>
              <w:rPr>
                <w:rFonts w:ascii="Arial" w:hAnsi="Arial"/>
              </w:rPr>
            </w:pPr>
            <w:r>
              <w:rPr>
                <w:rFonts w:ascii="Arial" w:hAnsi="Arial"/>
              </w:rPr>
              <w:t>1539</w:t>
            </w:r>
          </w:p>
        </w:tc>
        <w:tc>
          <w:tcPr>
            <w:tcW w:w="1581" w:type="dxa"/>
            <w:tcBorders>
              <w:top w:val="nil"/>
              <w:left w:val="single" w:sz="6" w:space="0" w:color="auto"/>
              <w:bottom w:val="nil"/>
              <w:right w:val="nil"/>
            </w:tcBorders>
          </w:tcPr>
          <w:p w14:paraId="16628DC0" w14:textId="77777777" w:rsidR="008406E7" w:rsidRPr="00F43F09" w:rsidRDefault="008406E7" w:rsidP="00E1243A">
            <w:pPr>
              <w:spacing w:before="10" w:after="10"/>
              <w:jc w:val="center"/>
              <w:rPr>
                <w:rFonts w:ascii="Arial" w:hAnsi="Arial"/>
              </w:rPr>
            </w:pPr>
            <w:r>
              <w:rPr>
                <w:rFonts w:ascii="Arial" w:hAnsi="Arial"/>
              </w:rPr>
              <w:t>1159</w:t>
            </w:r>
          </w:p>
        </w:tc>
        <w:tc>
          <w:tcPr>
            <w:tcW w:w="1581" w:type="dxa"/>
            <w:tcBorders>
              <w:top w:val="nil"/>
              <w:left w:val="single" w:sz="6" w:space="0" w:color="auto"/>
              <w:bottom w:val="nil"/>
              <w:right w:val="nil"/>
            </w:tcBorders>
          </w:tcPr>
          <w:p w14:paraId="5DE4C734" w14:textId="77777777" w:rsidR="008406E7" w:rsidRPr="00F43F09" w:rsidRDefault="008406E7" w:rsidP="00E1243A">
            <w:pPr>
              <w:spacing w:before="10" w:after="10"/>
              <w:jc w:val="center"/>
              <w:rPr>
                <w:rFonts w:ascii="Arial" w:hAnsi="Arial"/>
              </w:rPr>
            </w:pPr>
            <w:r>
              <w:rPr>
                <w:rFonts w:ascii="Arial" w:hAnsi="Arial"/>
              </w:rPr>
              <w:t>921</w:t>
            </w:r>
          </w:p>
        </w:tc>
        <w:tc>
          <w:tcPr>
            <w:tcW w:w="1581" w:type="dxa"/>
            <w:tcBorders>
              <w:top w:val="nil"/>
              <w:left w:val="single" w:sz="6" w:space="0" w:color="auto"/>
              <w:bottom w:val="nil"/>
              <w:right w:val="nil"/>
            </w:tcBorders>
          </w:tcPr>
          <w:p w14:paraId="2CBB0888" w14:textId="77777777" w:rsidR="008406E7" w:rsidRPr="00F43F09" w:rsidRDefault="008406E7" w:rsidP="00E1243A">
            <w:pPr>
              <w:spacing w:before="10" w:after="10"/>
              <w:jc w:val="center"/>
              <w:rPr>
                <w:rFonts w:ascii="Arial" w:hAnsi="Arial"/>
              </w:rPr>
            </w:pPr>
            <w:r>
              <w:rPr>
                <w:rFonts w:ascii="Arial" w:hAnsi="Arial"/>
              </w:rPr>
              <w:t>772</w:t>
            </w:r>
          </w:p>
        </w:tc>
        <w:tc>
          <w:tcPr>
            <w:tcW w:w="1581" w:type="dxa"/>
            <w:tcBorders>
              <w:top w:val="nil"/>
              <w:left w:val="single" w:sz="6" w:space="0" w:color="auto"/>
              <w:bottom w:val="nil"/>
              <w:right w:val="nil"/>
            </w:tcBorders>
          </w:tcPr>
          <w:p w14:paraId="1E431FCD" w14:textId="77777777" w:rsidR="008406E7" w:rsidRPr="00F43F09" w:rsidRDefault="008406E7" w:rsidP="00E1243A">
            <w:pPr>
              <w:spacing w:before="10" w:after="10"/>
              <w:jc w:val="center"/>
              <w:rPr>
                <w:rFonts w:ascii="Arial" w:hAnsi="Arial"/>
              </w:rPr>
            </w:pPr>
            <w:r>
              <w:rPr>
                <w:rFonts w:ascii="Arial" w:hAnsi="Arial"/>
              </w:rPr>
              <w:t>679</w:t>
            </w:r>
          </w:p>
        </w:tc>
      </w:tr>
      <w:tr w:rsidR="00822A35" w:rsidRPr="00F43F09" w14:paraId="1D36CC59" w14:textId="77777777" w:rsidTr="00827DE3">
        <w:trPr>
          <w:trHeight w:val="250"/>
          <w:jc w:val="center"/>
        </w:trPr>
        <w:tc>
          <w:tcPr>
            <w:tcW w:w="1580" w:type="dxa"/>
            <w:tcBorders>
              <w:top w:val="nil"/>
              <w:left w:val="nil"/>
              <w:right w:val="nil"/>
            </w:tcBorders>
          </w:tcPr>
          <w:p w14:paraId="5FEAB55E" w14:textId="77777777" w:rsidR="008406E7" w:rsidRPr="00F43F09" w:rsidRDefault="008406E7" w:rsidP="00E1243A">
            <w:pPr>
              <w:spacing w:before="10" w:after="10"/>
              <w:ind w:left="180"/>
              <w:rPr>
                <w:rFonts w:ascii="Arial" w:hAnsi="Arial"/>
              </w:rPr>
            </w:pPr>
            <w:r w:rsidRPr="00F43F09">
              <w:rPr>
                <w:rFonts w:ascii="Arial" w:hAnsi="Arial"/>
              </w:rPr>
              <w:t>10900</w:t>
            </w:r>
          </w:p>
        </w:tc>
        <w:tc>
          <w:tcPr>
            <w:tcW w:w="1581" w:type="dxa"/>
            <w:tcBorders>
              <w:top w:val="nil"/>
              <w:left w:val="single" w:sz="6" w:space="0" w:color="auto"/>
              <w:right w:val="nil"/>
            </w:tcBorders>
          </w:tcPr>
          <w:p w14:paraId="4A3CBA81" w14:textId="77777777" w:rsidR="008406E7" w:rsidRPr="00F43F09" w:rsidRDefault="008406E7" w:rsidP="00E1243A">
            <w:pPr>
              <w:spacing w:before="10" w:after="10"/>
              <w:jc w:val="center"/>
              <w:rPr>
                <w:rFonts w:ascii="Arial" w:hAnsi="Arial"/>
              </w:rPr>
            </w:pPr>
            <w:r>
              <w:rPr>
                <w:rFonts w:ascii="Arial" w:hAnsi="Arial"/>
              </w:rPr>
              <w:t>1542</w:t>
            </w:r>
          </w:p>
        </w:tc>
        <w:tc>
          <w:tcPr>
            <w:tcW w:w="1581" w:type="dxa"/>
            <w:tcBorders>
              <w:top w:val="nil"/>
              <w:left w:val="single" w:sz="6" w:space="0" w:color="auto"/>
              <w:right w:val="nil"/>
            </w:tcBorders>
          </w:tcPr>
          <w:p w14:paraId="16CBBB29" w14:textId="77777777" w:rsidR="008406E7" w:rsidRPr="00F43F09" w:rsidRDefault="008406E7" w:rsidP="00E1243A">
            <w:pPr>
              <w:spacing w:before="10" w:after="10"/>
              <w:jc w:val="center"/>
              <w:rPr>
                <w:rFonts w:ascii="Arial" w:hAnsi="Arial"/>
              </w:rPr>
            </w:pPr>
            <w:r>
              <w:rPr>
                <w:rFonts w:ascii="Arial" w:hAnsi="Arial"/>
              </w:rPr>
              <w:t>1161</w:t>
            </w:r>
          </w:p>
        </w:tc>
        <w:tc>
          <w:tcPr>
            <w:tcW w:w="1581" w:type="dxa"/>
            <w:tcBorders>
              <w:top w:val="nil"/>
              <w:left w:val="single" w:sz="6" w:space="0" w:color="auto"/>
              <w:right w:val="nil"/>
            </w:tcBorders>
          </w:tcPr>
          <w:p w14:paraId="20D7D4A3" w14:textId="77777777" w:rsidR="008406E7" w:rsidRPr="00F43F09" w:rsidRDefault="008406E7" w:rsidP="00E1243A">
            <w:pPr>
              <w:spacing w:before="10" w:after="10"/>
              <w:jc w:val="center"/>
              <w:rPr>
                <w:rFonts w:ascii="Arial" w:hAnsi="Arial"/>
              </w:rPr>
            </w:pPr>
            <w:r>
              <w:rPr>
                <w:rFonts w:ascii="Arial" w:hAnsi="Arial"/>
              </w:rPr>
              <w:t>924</w:t>
            </w:r>
          </w:p>
        </w:tc>
        <w:tc>
          <w:tcPr>
            <w:tcW w:w="1581" w:type="dxa"/>
            <w:tcBorders>
              <w:top w:val="nil"/>
              <w:left w:val="single" w:sz="6" w:space="0" w:color="auto"/>
              <w:right w:val="nil"/>
            </w:tcBorders>
          </w:tcPr>
          <w:p w14:paraId="1305224C" w14:textId="77777777" w:rsidR="008406E7" w:rsidRPr="00F43F09" w:rsidRDefault="008406E7" w:rsidP="00E1243A">
            <w:pPr>
              <w:spacing w:before="10" w:after="10"/>
              <w:jc w:val="center"/>
              <w:rPr>
                <w:rFonts w:ascii="Arial" w:hAnsi="Arial"/>
              </w:rPr>
            </w:pPr>
            <w:r>
              <w:rPr>
                <w:rFonts w:ascii="Arial" w:hAnsi="Arial"/>
              </w:rPr>
              <w:t>774</w:t>
            </w:r>
          </w:p>
        </w:tc>
        <w:tc>
          <w:tcPr>
            <w:tcW w:w="1581" w:type="dxa"/>
            <w:tcBorders>
              <w:top w:val="nil"/>
              <w:left w:val="single" w:sz="6" w:space="0" w:color="auto"/>
              <w:right w:val="nil"/>
            </w:tcBorders>
          </w:tcPr>
          <w:p w14:paraId="4701701C" w14:textId="77777777" w:rsidR="008406E7" w:rsidRPr="00F43F09" w:rsidRDefault="008406E7" w:rsidP="00E1243A">
            <w:pPr>
              <w:spacing w:before="10" w:after="10"/>
              <w:jc w:val="center"/>
              <w:rPr>
                <w:rFonts w:ascii="Arial" w:hAnsi="Arial"/>
              </w:rPr>
            </w:pPr>
            <w:r>
              <w:rPr>
                <w:rFonts w:ascii="Arial" w:hAnsi="Arial"/>
              </w:rPr>
              <w:t>681</w:t>
            </w:r>
          </w:p>
        </w:tc>
      </w:tr>
      <w:tr w:rsidR="00822A35" w:rsidRPr="00F43F09" w14:paraId="11EA280A" w14:textId="77777777" w:rsidTr="00827DE3">
        <w:trPr>
          <w:trHeight w:val="250"/>
          <w:jc w:val="center"/>
        </w:trPr>
        <w:tc>
          <w:tcPr>
            <w:tcW w:w="1580" w:type="dxa"/>
            <w:tcBorders>
              <w:top w:val="nil"/>
              <w:left w:val="nil"/>
              <w:bottom w:val="single" w:sz="4" w:space="0" w:color="auto"/>
              <w:right w:val="single" w:sz="6" w:space="0" w:color="auto"/>
            </w:tcBorders>
          </w:tcPr>
          <w:p w14:paraId="5A4A3491" w14:textId="77777777" w:rsidR="008406E7" w:rsidRPr="00F43F09" w:rsidRDefault="008406E7" w:rsidP="00E1243A">
            <w:pPr>
              <w:spacing w:before="10" w:after="10"/>
              <w:ind w:left="180"/>
              <w:rPr>
                <w:rFonts w:ascii="Arial" w:hAnsi="Arial"/>
              </w:rPr>
            </w:pPr>
            <w:r w:rsidRPr="00F43F09">
              <w:rPr>
                <w:rFonts w:ascii="Arial" w:hAnsi="Arial"/>
              </w:rPr>
              <w:t>11000</w:t>
            </w:r>
          </w:p>
        </w:tc>
        <w:tc>
          <w:tcPr>
            <w:tcW w:w="1581" w:type="dxa"/>
            <w:tcBorders>
              <w:top w:val="nil"/>
              <w:left w:val="single" w:sz="6" w:space="0" w:color="auto"/>
              <w:bottom w:val="single" w:sz="6" w:space="0" w:color="auto"/>
              <w:right w:val="single" w:sz="6" w:space="0" w:color="auto"/>
            </w:tcBorders>
          </w:tcPr>
          <w:p w14:paraId="6BCF8E64" w14:textId="77777777" w:rsidR="008406E7" w:rsidRPr="00F43F09" w:rsidRDefault="008406E7" w:rsidP="00E1243A">
            <w:pPr>
              <w:spacing w:before="10" w:after="10"/>
              <w:jc w:val="center"/>
              <w:rPr>
                <w:rFonts w:ascii="Arial" w:hAnsi="Arial"/>
              </w:rPr>
            </w:pPr>
            <w:r>
              <w:rPr>
                <w:rFonts w:ascii="Arial" w:hAnsi="Arial"/>
              </w:rPr>
              <w:t>1545</w:t>
            </w:r>
          </w:p>
        </w:tc>
        <w:tc>
          <w:tcPr>
            <w:tcW w:w="1581" w:type="dxa"/>
            <w:tcBorders>
              <w:top w:val="nil"/>
              <w:left w:val="single" w:sz="6" w:space="0" w:color="auto"/>
              <w:bottom w:val="single" w:sz="6" w:space="0" w:color="auto"/>
              <w:right w:val="single" w:sz="6" w:space="0" w:color="auto"/>
            </w:tcBorders>
          </w:tcPr>
          <w:p w14:paraId="14968BDD" w14:textId="77777777" w:rsidR="008406E7" w:rsidRPr="00F43F09" w:rsidRDefault="008406E7" w:rsidP="00E1243A">
            <w:pPr>
              <w:spacing w:before="10" w:after="10"/>
              <w:jc w:val="center"/>
              <w:rPr>
                <w:rFonts w:ascii="Arial" w:hAnsi="Arial"/>
              </w:rPr>
            </w:pPr>
            <w:r>
              <w:rPr>
                <w:rFonts w:ascii="Arial" w:hAnsi="Arial"/>
              </w:rPr>
              <w:t>1164</w:t>
            </w:r>
          </w:p>
        </w:tc>
        <w:tc>
          <w:tcPr>
            <w:tcW w:w="1581" w:type="dxa"/>
            <w:tcBorders>
              <w:top w:val="nil"/>
              <w:left w:val="single" w:sz="6" w:space="0" w:color="auto"/>
              <w:bottom w:val="single" w:sz="6" w:space="0" w:color="auto"/>
              <w:right w:val="single" w:sz="6" w:space="0" w:color="auto"/>
            </w:tcBorders>
          </w:tcPr>
          <w:p w14:paraId="6E8068BC" w14:textId="77777777" w:rsidR="008406E7" w:rsidRPr="00F43F09" w:rsidRDefault="008406E7" w:rsidP="00E1243A">
            <w:pPr>
              <w:spacing w:before="10" w:after="10"/>
              <w:jc w:val="center"/>
              <w:rPr>
                <w:rFonts w:ascii="Arial" w:hAnsi="Arial"/>
              </w:rPr>
            </w:pPr>
            <w:r>
              <w:rPr>
                <w:rFonts w:ascii="Arial" w:hAnsi="Arial"/>
              </w:rPr>
              <w:t>926</w:t>
            </w:r>
          </w:p>
        </w:tc>
        <w:tc>
          <w:tcPr>
            <w:tcW w:w="1581" w:type="dxa"/>
            <w:tcBorders>
              <w:top w:val="nil"/>
              <w:left w:val="single" w:sz="6" w:space="0" w:color="auto"/>
              <w:bottom w:val="single" w:sz="6" w:space="0" w:color="auto"/>
              <w:right w:val="single" w:sz="6" w:space="0" w:color="auto"/>
            </w:tcBorders>
          </w:tcPr>
          <w:p w14:paraId="4F3EF120" w14:textId="77777777" w:rsidR="008406E7" w:rsidRPr="00F43F09" w:rsidRDefault="008406E7" w:rsidP="00E1243A">
            <w:pPr>
              <w:spacing w:before="10" w:after="10"/>
              <w:jc w:val="center"/>
              <w:rPr>
                <w:rFonts w:ascii="Arial" w:hAnsi="Arial"/>
              </w:rPr>
            </w:pPr>
            <w:r>
              <w:rPr>
                <w:rFonts w:ascii="Arial" w:hAnsi="Arial"/>
              </w:rPr>
              <w:t>776</w:t>
            </w:r>
          </w:p>
        </w:tc>
        <w:tc>
          <w:tcPr>
            <w:tcW w:w="1581" w:type="dxa"/>
            <w:tcBorders>
              <w:top w:val="nil"/>
              <w:left w:val="single" w:sz="6" w:space="0" w:color="auto"/>
              <w:bottom w:val="single" w:sz="6" w:space="0" w:color="auto"/>
            </w:tcBorders>
          </w:tcPr>
          <w:p w14:paraId="3CB54A24" w14:textId="77777777" w:rsidR="008406E7" w:rsidRPr="00F43F09" w:rsidRDefault="008406E7" w:rsidP="00E1243A">
            <w:pPr>
              <w:spacing w:before="10" w:after="10"/>
              <w:jc w:val="center"/>
              <w:rPr>
                <w:rFonts w:ascii="Arial" w:hAnsi="Arial"/>
              </w:rPr>
            </w:pPr>
            <w:r>
              <w:rPr>
                <w:rFonts w:ascii="Arial" w:hAnsi="Arial"/>
              </w:rPr>
              <w:t>683</w:t>
            </w:r>
          </w:p>
        </w:tc>
      </w:tr>
      <w:tr w:rsidR="00822A35" w:rsidRPr="00F43F09" w14:paraId="622B6528" w14:textId="77777777" w:rsidTr="00827DE3">
        <w:trPr>
          <w:trHeight w:val="250"/>
          <w:jc w:val="center"/>
        </w:trPr>
        <w:tc>
          <w:tcPr>
            <w:tcW w:w="1580" w:type="dxa"/>
            <w:tcBorders>
              <w:top w:val="single" w:sz="4" w:space="0" w:color="auto"/>
              <w:left w:val="nil"/>
              <w:bottom w:val="nil"/>
              <w:right w:val="nil"/>
            </w:tcBorders>
          </w:tcPr>
          <w:p w14:paraId="5F0EBCC1" w14:textId="77777777" w:rsidR="008406E7" w:rsidRPr="00F43F09" w:rsidRDefault="008406E7" w:rsidP="00E1243A">
            <w:pPr>
              <w:spacing w:before="10" w:after="10"/>
              <w:ind w:left="180"/>
              <w:rPr>
                <w:rFonts w:ascii="Arial" w:hAnsi="Arial"/>
              </w:rPr>
            </w:pPr>
            <w:r w:rsidRPr="00F43F09">
              <w:rPr>
                <w:rFonts w:ascii="Arial" w:hAnsi="Arial"/>
              </w:rPr>
              <w:t>11100</w:t>
            </w:r>
          </w:p>
        </w:tc>
        <w:tc>
          <w:tcPr>
            <w:tcW w:w="1581" w:type="dxa"/>
            <w:tcBorders>
              <w:top w:val="single" w:sz="6" w:space="0" w:color="auto"/>
              <w:left w:val="single" w:sz="6" w:space="0" w:color="auto"/>
              <w:bottom w:val="nil"/>
              <w:right w:val="nil"/>
            </w:tcBorders>
          </w:tcPr>
          <w:p w14:paraId="536C2FFF" w14:textId="77777777" w:rsidR="008406E7" w:rsidRPr="00F43F09" w:rsidRDefault="008406E7" w:rsidP="00E1243A">
            <w:pPr>
              <w:spacing w:before="10" w:after="10"/>
              <w:jc w:val="center"/>
              <w:rPr>
                <w:rFonts w:ascii="Arial" w:hAnsi="Arial"/>
              </w:rPr>
            </w:pPr>
            <w:r>
              <w:rPr>
                <w:rFonts w:ascii="Arial" w:hAnsi="Arial"/>
              </w:rPr>
              <w:t>1548</w:t>
            </w:r>
          </w:p>
        </w:tc>
        <w:tc>
          <w:tcPr>
            <w:tcW w:w="1581" w:type="dxa"/>
            <w:tcBorders>
              <w:top w:val="single" w:sz="6" w:space="0" w:color="auto"/>
              <w:left w:val="single" w:sz="6" w:space="0" w:color="auto"/>
              <w:bottom w:val="nil"/>
              <w:right w:val="nil"/>
            </w:tcBorders>
          </w:tcPr>
          <w:p w14:paraId="787A3B73" w14:textId="77777777" w:rsidR="008406E7" w:rsidRPr="00F43F09" w:rsidRDefault="008406E7" w:rsidP="00E1243A">
            <w:pPr>
              <w:spacing w:before="10" w:after="10"/>
              <w:jc w:val="center"/>
              <w:rPr>
                <w:rFonts w:ascii="Arial" w:hAnsi="Arial"/>
              </w:rPr>
            </w:pPr>
            <w:r>
              <w:rPr>
                <w:rFonts w:ascii="Arial" w:hAnsi="Arial"/>
              </w:rPr>
              <w:t>1166</w:t>
            </w:r>
          </w:p>
        </w:tc>
        <w:tc>
          <w:tcPr>
            <w:tcW w:w="1581" w:type="dxa"/>
            <w:tcBorders>
              <w:top w:val="single" w:sz="6" w:space="0" w:color="auto"/>
              <w:left w:val="single" w:sz="6" w:space="0" w:color="auto"/>
              <w:bottom w:val="nil"/>
              <w:right w:val="nil"/>
            </w:tcBorders>
          </w:tcPr>
          <w:p w14:paraId="0447A79D" w14:textId="77777777" w:rsidR="008406E7" w:rsidRPr="00F43F09" w:rsidRDefault="008406E7" w:rsidP="00E1243A">
            <w:pPr>
              <w:spacing w:before="10" w:after="10"/>
              <w:jc w:val="center"/>
              <w:rPr>
                <w:rFonts w:ascii="Arial" w:hAnsi="Arial"/>
              </w:rPr>
            </w:pPr>
            <w:r>
              <w:rPr>
                <w:rFonts w:ascii="Arial" w:hAnsi="Arial"/>
              </w:rPr>
              <w:t>928</w:t>
            </w:r>
          </w:p>
        </w:tc>
        <w:tc>
          <w:tcPr>
            <w:tcW w:w="1581" w:type="dxa"/>
            <w:tcBorders>
              <w:top w:val="single" w:sz="6" w:space="0" w:color="auto"/>
              <w:left w:val="single" w:sz="6" w:space="0" w:color="auto"/>
              <w:bottom w:val="nil"/>
              <w:right w:val="nil"/>
            </w:tcBorders>
          </w:tcPr>
          <w:p w14:paraId="4BF5D6D3" w14:textId="77777777" w:rsidR="008406E7" w:rsidRPr="00F43F09" w:rsidRDefault="008406E7" w:rsidP="00E1243A">
            <w:pPr>
              <w:spacing w:before="10" w:after="10"/>
              <w:jc w:val="center"/>
              <w:rPr>
                <w:rFonts w:ascii="Arial" w:hAnsi="Arial"/>
              </w:rPr>
            </w:pPr>
            <w:r>
              <w:rPr>
                <w:rFonts w:ascii="Arial" w:hAnsi="Arial"/>
              </w:rPr>
              <w:t>778</w:t>
            </w:r>
          </w:p>
        </w:tc>
        <w:tc>
          <w:tcPr>
            <w:tcW w:w="1581" w:type="dxa"/>
            <w:tcBorders>
              <w:top w:val="single" w:sz="6" w:space="0" w:color="auto"/>
              <w:left w:val="single" w:sz="6" w:space="0" w:color="auto"/>
              <w:bottom w:val="nil"/>
              <w:right w:val="nil"/>
            </w:tcBorders>
          </w:tcPr>
          <w:p w14:paraId="313F3D9C" w14:textId="77777777" w:rsidR="008406E7" w:rsidRPr="00F43F09" w:rsidRDefault="008406E7" w:rsidP="00E1243A">
            <w:pPr>
              <w:spacing w:before="10" w:after="10"/>
              <w:jc w:val="center"/>
              <w:rPr>
                <w:rFonts w:ascii="Arial" w:hAnsi="Arial"/>
              </w:rPr>
            </w:pPr>
            <w:r>
              <w:rPr>
                <w:rFonts w:ascii="Arial" w:hAnsi="Arial"/>
              </w:rPr>
              <w:t>684</w:t>
            </w:r>
          </w:p>
        </w:tc>
      </w:tr>
      <w:tr w:rsidR="00822A35" w:rsidRPr="00F43F09" w14:paraId="7B0DA075" w14:textId="77777777" w:rsidTr="00827DE3">
        <w:trPr>
          <w:trHeight w:val="250"/>
          <w:jc w:val="center"/>
        </w:trPr>
        <w:tc>
          <w:tcPr>
            <w:tcW w:w="1580" w:type="dxa"/>
            <w:tcBorders>
              <w:top w:val="nil"/>
              <w:left w:val="nil"/>
              <w:bottom w:val="nil"/>
              <w:right w:val="nil"/>
            </w:tcBorders>
          </w:tcPr>
          <w:p w14:paraId="35D4A76B" w14:textId="77777777" w:rsidR="008406E7" w:rsidRPr="00F43F09" w:rsidRDefault="008406E7" w:rsidP="00E1243A">
            <w:pPr>
              <w:spacing w:before="10" w:after="10"/>
              <w:ind w:left="180"/>
              <w:rPr>
                <w:rFonts w:ascii="Arial" w:hAnsi="Arial"/>
              </w:rPr>
            </w:pPr>
            <w:r w:rsidRPr="00F43F09">
              <w:rPr>
                <w:rFonts w:ascii="Arial" w:hAnsi="Arial"/>
              </w:rPr>
              <w:t>11200</w:t>
            </w:r>
          </w:p>
        </w:tc>
        <w:tc>
          <w:tcPr>
            <w:tcW w:w="1581" w:type="dxa"/>
            <w:tcBorders>
              <w:top w:val="nil"/>
              <w:left w:val="single" w:sz="6" w:space="0" w:color="auto"/>
              <w:bottom w:val="nil"/>
              <w:right w:val="nil"/>
            </w:tcBorders>
          </w:tcPr>
          <w:p w14:paraId="3A277F53" w14:textId="77777777" w:rsidR="008406E7" w:rsidRPr="00F43F09" w:rsidRDefault="008406E7" w:rsidP="00E1243A">
            <w:pPr>
              <w:spacing w:before="10" w:after="10"/>
              <w:jc w:val="center"/>
              <w:rPr>
                <w:rFonts w:ascii="Arial" w:hAnsi="Arial"/>
              </w:rPr>
            </w:pPr>
            <w:r>
              <w:rPr>
                <w:rFonts w:ascii="Arial" w:hAnsi="Arial"/>
              </w:rPr>
              <w:t>1551</w:t>
            </w:r>
          </w:p>
        </w:tc>
        <w:tc>
          <w:tcPr>
            <w:tcW w:w="1581" w:type="dxa"/>
            <w:tcBorders>
              <w:top w:val="nil"/>
              <w:left w:val="single" w:sz="6" w:space="0" w:color="auto"/>
              <w:bottom w:val="nil"/>
              <w:right w:val="nil"/>
            </w:tcBorders>
          </w:tcPr>
          <w:p w14:paraId="184C699F" w14:textId="77777777" w:rsidR="008406E7" w:rsidRPr="00F43F09" w:rsidRDefault="008406E7" w:rsidP="00E1243A">
            <w:pPr>
              <w:spacing w:before="10" w:after="10"/>
              <w:jc w:val="center"/>
              <w:rPr>
                <w:rFonts w:ascii="Arial" w:hAnsi="Arial"/>
              </w:rPr>
            </w:pPr>
            <w:r>
              <w:rPr>
                <w:rFonts w:ascii="Arial" w:hAnsi="Arial"/>
              </w:rPr>
              <w:t>1169</w:t>
            </w:r>
          </w:p>
        </w:tc>
        <w:tc>
          <w:tcPr>
            <w:tcW w:w="1581" w:type="dxa"/>
            <w:tcBorders>
              <w:top w:val="nil"/>
              <w:left w:val="single" w:sz="6" w:space="0" w:color="auto"/>
              <w:bottom w:val="nil"/>
              <w:right w:val="nil"/>
            </w:tcBorders>
          </w:tcPr>
          <w:p w14:paraId="467CC3C4" w14:textId="77777777" w:rsidR="008406E7" w:rsidRPr="00F43F09" w:rsidRDefault="008406E7" w:rsidP="00E1243A">
            <w:pPr>
              <w:spacing w:before="10" w:after="10"/>
              <w:jc w:val="center"/>
              <w:rPr>
                <w:rFonts w:ascii="Arial" w:hAnsi="Arial"/>
              </w:rPr>
            </w:pPr>
            <w:r>
              <w:rPr>
                <w:rFonts w:ascii="Arial" w:hAnsi="Arial"/>
              </w:rPr>
              <w:t>931</w:t>
            </w:r>
          </w:p>
        </w:tc>
        <w:tc>
          <w:tcPr>
            <w:tcW w:w="1581" w:type="dxa"/>
            <w:tcBorders>
              <w:top w:val="nil"/>
              <w:left w:val="single" w:sz="6" w:space="0" w:color="auto"/>
              <w:bottom w:val="nil"/>
              <w:right w:val="nil"/>
            </w:tcBorders>
          </w:tcPr>
          <w:p w14:paraId="3B6F0939" w14:textId="77777777" w:rsidR="008406E7" w:rsidRPr="00F43F09" w:rsidRDefault="008406E7" w:rsidP="00E1243A">
            <w:pPr>
              <w:spacing w:before="10" w:after="10"/>
              <w:jc w:val="center"/>
              <w:rPr>
                <w:rFonts w:ascii="Arial" w:hAnsi="Arial"/>
              </w:rPr>
            </w:pPr>
            <w:r>
              <w:rPr>
                <w:rFonts w:ascii="Arial" w:hAnsi="Arial"/>
              </w:rPr>
              <w:t>780</w:t>
            </w:r>
          </w:p>
        </w:tc>
        <w:tc>
          <w:tcPr>
            <w:tcW w:w="1581" w:type="dxa"/>
            <w:tcBorders>
              <w:top w:val="nil"/>
              <w:left w:val="single" w:sz="6" w:space="0" w:color="auto"/>
              <w:bottom w:val="nil"/>
              <w:right w:val="nil"/>
            </w:tcBorders>
          </w:tcPr>
          <w:p w14:paraId="2DC1B370" w14:textId="77777777" w:rsidR="008406E7" w:rsidRPr="00F43F09" w:rsidRDefault="008406E7" w:rsidP="00E1243A">
            <w:pPr>
              <w:spacing w:before="10" w:after="10"/>
              <w:jc w:val="center"/>
              <w:rPr>
                <w:rFonts w:ascii="Arial" w:hAnsi="Arial"/>
              </w:rPr>
            </w:pPr>
            <w:r>
              <w:rPr>
                <w:rFonts w:ascii="Arial" w:hAnsi="Arial"/>
              </w:rPr>
              <w:t>686</w:t>
            </w:r>
          </w:p>
        </w:tc>
      </w:tr>
      <w:tr w:rsidR="00822A35" w:rsidRPr="00F43F09" w14:paraId="59E3056E" w14:textId="77777777" w:rsidTr="00827DE3">
        <w:trPr>
          <w:trHeight w:val="250"/>
          <w:jc w:val="center"/>
        </w:trPr>
        <w:tc>
          <w:tcPr>
            <w:tcW w:w="1580" w:type="dxa"/>
            <w:tcBorders>
              <w:top w:val="nil"/>
              <w:left w:val="nil"/>
              <w:bottom w:val="nil"/>
              <w:right w:val="nil"/>
            </w:tcBorders>
          </w:tcPr>
          <w:p w14:paraId="54D1A15D" w14:textId="77777777" w:rsidR="008406E7" w:rsidRPr="00F43F09" w:rsidRDefault="008406E7" w:rsidP="00E1243A">
            <w:pPr>
              <w:spacing w:before="10" w:after="10"/>
              <w:ind w:left="180"/>
              <w:rPr>
                <w:rFonts w:ascii="Arial" w:hAnsi="Arial"/>
              </w:rPr>
            </w:pPr>
            <w:r w:rsidRPr="00F43F09">
              <w:rPr>
                <w:rFonts w:ascii="Arial" w:hAnsi="Arial"/>
              </w:rPr>
              <w:t>11300</w:t>
            </w:r>
          </w:p>
        </w:tc>
        <w:tc>
          <w:tcPr>
            <w:tcW w:w="1581" w:type="dxa"/>
            <w:tcBorders>
              <w:top w:val="nil"/>
              <w:left w:val="single" w:sz="6" w:space="0" w:color="auto"/>
              <w:bottom w:val="nil"/>
              <w:right w:val="nil"/>
            </w:tcBorders>
          </w:tcPr>
          <w:p w14:paraId="0928462E" w14:textId="77777777" w:rsidR="008406E7" w:rsidRPr="00F43F09" w:rsidRDefault="008406E7" w:rsidP="00E1243A">
            <w:pPr>
              <w:spacing w:before="10" w:after="10"/>
              <w:jc w:val="center"/>
              <w:rPr>
                <w:rFonts w:ascii="Arial" w:hAnsi="Arial"/>
              </w:rPr>
            </w:pPr>
            <w:r>
              <w:rPr>
                <w:rFonts w:ascii="Arial" w:hAnsi="Arial"/>
              </w:rPr>
              <w:t>1554</w:t>
            </w:r>
          </w:p>
        </w:tc>
        <w:tc>
          <w:tcPr>
            <w:tcW w:w="1581" w:type="dxa"/>
            <w:tcBorders>
              <w:top w:val="nil"/>
              <w:left w:val="single" w:sz="6" w:space="0" w:color="auto"/>
              <w:bottom w:val="nil"/>
              <w:right w:val="nil"/>
            </w:tcBorders>
          </w:tcPr>
          <w:p w14:paraId="6918FA92" w14:textId="77777777" w:rsidR="008406E7" w:rsidRPr="00F43F09" w:rsidRDefault="008406E7" w:rsidP="00E1243A">
            <w:pPr>
              <w:spacing w:before="10" w:after="10"/>
              <w:jc w:val="center"/>
              <w:rPr>
                <w:rFonts w:ascii="Arial" w:hAnsi="Arial"/>
              </w:rPr>
            </w:pPr>
            <w:r>
              <w:rPr>
                <w:rFonts w:ascii="Arial" w:hAnsi="Arial"/>
              </w:rPr>
              <w:t>1172</w:t>
            </w:r>
          </w:p>
        </w:tc>
        <w:tc>
          <w:tcPr>
            <w:tcW w:w="1581" w:type="dxa"/>
            <w:tcBorders>
              <w:top w:val="nil"/>
              <w:left w:val="single" w:sz="6" w:space="0" w:color="auto"/>
              <w:bottom w:val="nil"/>
              <w:right w:val="nil"/>
            </w:tcBorders>
          </w:tcPr>
          <w:p w14:paraId="7E51A527" w14:textId="77777777" w:rsidR="008406E7" w:rsidRPr="00F43F09" w:rsidRDefault="008406E7" w:rsidP="00E1243A">
            <w:pPr>
              <w:spacing w:before="10" w:after="10"/>
              <w:jc w:val="center"/>
              <w:rPr>
                <w:rFonts w:ascii="Arial" w:hAnsi="Arial"/>
              </w:rPr>
            </w:pPr>
            <w:r>
              <w:rPr>
                <w:rFonts w:ascii="Arial" w:hAnsi="Arial"/>
              </w:rPr>
              <w:t>933</w:t>
            </w:r>
          </w:p>
        </w:tc>
        <w:tc>
          <w:tcPr>
            <w:tcW w:w="1581" w:type="dxa"/>
            <w:tcBorders>
              <w:top w:val="nil"/>
              <w:left w:val="single" w:sz="6" w:space="0" w:color="auto"/>
              <w:bottom w:val="nil"/>
              <w:right w:val="nil"/>
            </w:tcBorders>
          </w:tcPr>
          <w:p w14:paraId="1D39BB83" w14:textId="77777777" w:rsidR="008406E7" w:rsidRPr="00F43F09" w:rsidRDefault="008406E7" w:rsidP="00E1243A">
            <w:pPr>
              <w:spacing w:before="10" w:after="10"/>
              <w:jc w:val="center"/>
              <w:rPr>
                <w:rFonts w:ascii="Arial" w:hAnsi="Arial"/>
              </w:rPr>
            </w:pPr>
            <w:r>
              <w:rPr>
                <w:rFonts w:ascii="Arial" w:hAnsi="Arial"/>
              </w:rPr>
              <w:t>782</w:t>
            </w:r>
          </w:p>
        </w:tc>
        <w:tc>
          <w:tcPr>
            <w:tcW w:w="1581" w:type="dxa"/>
            <w:tcBorders>
              <w:top w:val="nil"/>
              <w:left w:val="single" w:sz="6" w:space="0" w:color="auto"/>
              <w:bottom w:val="nil"/>
              <w:right w:val="nil"/>
            </w:tcBorders>
          </w:tcPr>
          <w:p w14:paraId="4ADB4B42" w14:textId="77777777" w:rsidR="008406E7" w:rsidRPr="00F43F09" w:rsidRDefault="008406E7" w:rsidP="00E1243A">
            <w:pPr>
              <w:spacing w:before="10" w:after="10"/>
              <w:jc w:val="center"/>
              <w:rPr>
                <w:rFonts w:ascii="Arial" w:hAnsi="Arial"/>
              </w:rPr>
            </w:pPr>
            <w:r>
              <w:rPr>
                <w:rFonts w:ascii="Arial" w:hAnsi="Arial"/>
              </w:rPr>
              <w:t>688</w:t>
            </w:r>
          </w:p>
        </w:tc>
      </w:tr>
      <w:tr w:rsidR="00822A35" w:rsidRPr="00F43F09" w14:paraId="5F20F794" w14:textId="77777777" w:rsidTr="00827DE3">
        <w:trPr>
          <w:trHeight w:val="250"/>
          <w:jc w:val="center"/>
        </w:trPr>
        <w:tc>
          <w:tcPr>
            <w:tcW w:w="1580" w:type="dxa"/>
            <w:tcBorders>
              <w:top w:val="nil"/>
              <w:left w:val="nil"/>
              <w:right w:val="nil"/>
            </w:tcBorders>
          </w:tcPr>
          <w:p w14:paraId="755440B9" w14:textId="77777777" w:rsidR="008406E7" w:rsidRPr="00F43F09" w:rsidRDefault="008406E7" w:rsidP="00E1243A">
            <w:pPr>
              <w:spacing w:before="10" w:after="10"/>
              <w:ind w:left="180"/>
              <w:rPr>
                <w:rFonts w:ascii="Arial" w:hAnsi="Arial"/>
              </w:rPr>
            </w:pPr>
            <w:r w:rsidRPr="00F43F09">
              <w:rPr>
                <w:rFonts w:ascii="Arial" w:hAnsi="Arial"/>
              </w:rPr>
              <w:t>11400</w:t>
            </w:r>
          </w:p>
        </w:tc>
        <w:tc>
          <w:tcPr>
            <w:tcW w:w="1581" w:type="dxa"/>
            <w:tcBorders>
              <w:top w:val="nil"/>
              <w:left w:val="single" w:sz="6" w:space="0" w:color="auto"/>
              <w:right w:val="nil"/>
            </w:tcBorders>
          </w:tcPr>
          <w:p w14:paraId="3C43EB66" w14:textId="77777777" w:rsidR="008406E7" w:rsidRPr="00F43F09" w:rsidRDefault="008406E7" w:rsidP="00E1243A">
            <w:pPr>
              <w:spacing w:before="10" w:after="10"/>
              <w:jc w:val="center"/>
              <w:rPr>
                <w:rFonts w:ascii="Arial" w:hAnsi="Arial"/>
              </w:rPr>
            </w:pPr>
            <w:r>
              <w:rPr>
                <w:rFonts w:ascii="Arial" w:hAnsi="Arial"/>
              </w:rPr>
              <w:t>1556</w:t>
            </w:r>
          </w:p>
        </w:tc>
        <w:tc>
          <w:tcPr>
            <w:tcW w:w="1581" w:type="dxa"/>
            <w:tcBorders>
              <w:top w:val="nil"/>
              <w:left w:val="single" w:sz="6" w:space="0" w:color="auto"/>
              <w:right w:val="nil"/>
            </w:tcBorders>
          </w:tcPr>
          <w:p w14:paraId="14AA7B01" w14:textId="77777777" w:rsidR="008406E7" w:rsidRPr="00F43F09" w:rsidRDefault="008406E7" w:rsidP="00E1243A">
            <w:pPr>
              <w:spacing w:before="10" w:after="10"/>
              <w:jc w:val="center"/>
              <w:rPr>
                <w:rFonts w:ascii="Arial" w:hAnsi="Arial"/>
              </w:rPr>
            </w:pPr>
            <w:r>
              <w:rPr>
                <w:rFonts w:ascii="Arial" w:hAnsi="Arial"/>
              </w:rPr>
              <w:t>1174</w:t>
            </w:r>
          </w:p>
        </w:tc>
        <w:tc>
          <w:tcPr>
            <w:tcW w:w="1581" w:type="dxa"/>
            <w:tcBorders>
              <w:top w:val="nil"/>
              <w:left w:val="single" w:sz="6" w:space="0" w:color="auto"/>
              <w:right w:val="nil"/>
            </w:tcBorders>
          </w:tcPr>
          <w:p w14:paraId="6B3D8BC2" w14:textId="77777777" w:rsidR="008406E7" w:rsidRPr="00F43F09" w:rsidRDefault="008406E7" w:rsidP="00E1243A">
            <w:pPr>
              <w:spacing w:before="10" w:after="10"/>
              <w:jc w:val="center"/>
              <w:rPr>
                <w:rFonts w:ascii="Arial" w:hAnsi="Arial"/>
              </w:rPr>
            </w:pPr>
            <w:r>
              <w:rPr>
                <w:rFonts w:ascii="Arial" w:hAnsi="Arial"/>
              </w:rPr>
              <w:t>936</w:t>
            </w:r>
          </w:p>
        </w:tc>
        <w:tc>
          <w:tcPr>
            <w:tcW w:w="1581" w:type="dxa"/>
            <w:tcBorders>
              <w:top w:val="nil"/>
              <w:left w:val="single" w:sz="6" w:space="0" w:color="auto"/>
              <w:right w:val="nil"/>
            </w:tcBorders>
          </w:tcPr>
          <w:p w14:paraId="33278CBC" w14:textId="77777777" w:rsidR="008406E7" w:rsidRPr="00F43F09" w:rsidRDefault="008406E7" w:rsidP="00E1243A">
            <w:pPr>
              <w:spacing w:before="10" w:after="10"/>
              <w:jc w:val="center"/>
              <w:rPr>
                <w:rFonts w:ascii="Arial" w:hAnsi="Arial"/>
              </w:rPr>
            </w:pPr>
            <w:r>
              <w:rPr>
                <w:rFonts w:ascii="Arial" w:hAnsi="Arial"/>
              </w:rPr>
              <w:t>784</w:t>
            </w:r>
          </w:p>
        </w:tc>
        <w:tc>
          <w:tcPr>
            <w:tcW w:w="1581" w:type="dxa"/>
            <w:tcBorders>
              <w:top w:val="nil"/>
              <w:left w:val="single" w:sz="6" w:space="0" w:color="auto"/>
              <w:right w:val="nil"/>
            </w:tcBorders>
          </w:tcPr>
          <w:p w14:paraId="0F4EDA7F" w14:textId="77777777" w:rsidR="008406E7" w:rsidRPr="00F43F09" w:rsidRDefault="008406E7" w:rsidP="00E1243A">
            <w:pPr>
              <w:spacing w:before="10" w:after="10"/>
              <w:jc w:val="center"/>
              <w:rPr>
                <w:rFonts w:ascii="Arial" w:hAnsi="Arial"/>
              </w:rPr>
            </w:pPr>
            <w:r>
              <w:rPr>
                <w:rFonts w:ascii="Arial" w:hAnsi="Arial"/>
              </w:rPr>
              <w:t>690</w:t>
            </w:r>
          </w:p>
        </w:tc>
      </w:tr>
      <w:tr w:rsidR="00822A35" w:rsidRPr="00F43F09" w14:paraId="46E84543" w14:textId="77777777" w:rsidTr="00827DE3">
        <w:trPr>
          <w:trHeight w:val="250"/>
          <w:jc w:val="center"/>
        </w:trPr>
        <w:tc>
          <w:tcPr>
            <w:tcW w:w="1580" w:type="dxa"/>
            <w:tcBorders>
              <w:top w:val="nil"/>
              <w:left w:val="nil"/>
              <w:bottom w:val="single" w:sz="4" w:space="0" w:color="auto"/>
              <w:right w:val="nil"/>
            </w:tcBorders>
          </w:tcPr>
          <w:p w14:paraId="0EC6C083" w14:textId="77777777" w:rsidR="008406E7" w:rsidRPr="00F43F09" w:rsidRDefault="008406E7" w:rsidP="00E1243A">
            <w:pPr>
              <w:spacing w:before="10" w:after="10"/>
              <w:ind w:left="180"/>
              <w:rPr>
                <w:rFonts w:ascii="Arial" w:hAnsi="Arial"/>
              </w:rPr>
            </w:pPr>
            <w:r w:rsidRPr="00F43F09">
              <w:rPr>
                <w:rFonts w:ascii="Arial" w:hAnsi="Arial"/>
              </w:rPr>
              <w:t>11500</w:t>
            </w:r>
          </w:p>
        </w:tc>
        <w:tc>
          <w:tcPr>
            <w:tcW w:w="1581" w:type="dxa"/>
            <w:tcBorders>
              <w:top w:val="nil"/>
              <w:left w:val="single" w:sz="6" w:space="0" w:color="auto"/>
              <w:bottom w:val="single" w:sz="4" w:space="0" w:color="auto"/>
              <w:right w:val="nil"/>
            </w:tcBorders>
          </w:tcPr>
          <w:p w14:paraId="79D40999" w14:textId="77777777" w:rsidR="008406E7" w:rsidRPr="00F43F09" w:rsidRDefault="008406E7" w:rsidP="00E1243A">
            <w:pPr>
              <w:spacing w:before="10" w:after="10"/>
              <w:jc w:val="center"/>
              <w:rPr>
                <w:rFonts w:ascii="Arial" w:hAnsi="Arial"/>
              </w:rPr>
            </w:pPr>
            <w:r>
              <w:rPr>
                <w:rFonts w:ascii="Arial" w:hAnsi="Arial"/>
              </w:rPr>
              <w:t>1559</w:t>
            </w:r>
          </w:p>
        </w:tc>
        <w:tc>
          <w:tcPr>
            <w:tcW w:w="1581" w:type="dxa"/>
            <w:tcBorders>
              <w:top w:val="nil"/>
              <w:left w:val="single" w:sz="6" w:space="0" w:color="auto"/>
              <w:bottom w:val="single" w:sz="4" w:space="0" w:color="auto"/>
              <w:right w:val="nil"/>
            </w:tcBorders>
          </w:tcPr>
          <w:p w14:paraId="568132A2" w14:textId="77777777" w:rsidR="008406E7" w:rsidRPr="00F43F09" w:rsidRDefault="008406E7" w:rsidP="00E1243A">
            <w:pPr>
              <w:spacing w:before="10" w:after="10"/>
              <w:jc w:val="center"/>
              <w:rPr>
                <w:rFonts w:ascii="Arial" w:hAnsi="Arial"/>
              </w:rPr>
            </w:pPr>
            <w:r>
              <w:rPr>
                <w:rFonts w:ascii="Arial" w:hAnsi="Arial"/>
              </w:rPr>
              <w:t>1177</w:t>
            </w:r>
          </w:p>
        </w:tc>
        <w:tc>
          <w:tcPr>
            <w:tcW w:w="1581" w:type="dxa"/>
            <w:tcBorders>
              <w:top w:val="nil"/>
              <w:left w:val="single" w:sz="6" w:space="0" w:color="auto"/>
              <w:bottom w:val="single" w:sz="4" w:space="0" w:color="auto"/>
              <w:right w:val="nil"/>
            </w:tcBorders>
          </w:tcPr>
          <w:p w14:paraId="35805B07" w14:textId="77777777" w:rsidR="008406E7" w:rsidRPr="00F43F09" w:rsidRDefault="008406E7" w:rsidP="00E1243A">
            <w:pPr>
              <w:spacing w:before="10" w:after="10"/>
              <w:jc w:val="center"/>
              <w:rPr>
                <w:rFonts w:ascii="Arial" w:hAnsi="Arial"/>
              </w:rPr>
            </w:pPr>
            <w:r>
              <w:rPr>
                <w:rFonts w:ascii="Arial" w:hAnsi="Arial"/>
              </w:rPr>
              <w:t>938</w:t>
            </w:r>
          </w:p>
        </w:tc>
        <w:tc>
          <w:tcPr>
            <w:tcW w:w="1581" w:type="dxa"/>
            <w:tcBorders>
              <w:top w:val="nil"/>
              <w:left w:val="single" w:sz="6" w:space="0" w:color="auto"/>
              <w:bottom w:val="single" w:sz="4" w:space="0" w:color="auto"/>
              <w:right w:val="nil"/>
            </w:tcBorders>
          </w:tcPr>
          <w:p w14:paraId="1830DDC8" w14:textId="77777777" w:rsidR="008406E7" w:rsidRPr="00F43F09" w:rsidRDefault="008406E7" w:rsidP="00E1243A">
            <w:pPr>
              <w:spacing w:before="10" w:after="10"/>
              <w:jc w:val="center"/>
              <w:rPr>
                <w:rFonts w:ascii="Arial" w:hAnsi="Arial"/>
              </w:rPr>
            </w:pPr>
            <w:r>
              <w:rPr>
                <w:rFonts w:ascii="Arial" w:hAnsi="Arial"/>
              </w:rPr>
              <w:t>786</w:t>
            </w:r>
          </w:p>
        </w:tc>
        <w:tc>
          <w:tcPr>
            <w:tcW w:w="1581" w:type="dxa"/>
            <w:tcBorders>
              <w:top w:val="nil"/>
              <w:left w:val="single" w:sz="6" w:space="0" w:color="auto"/>
              <w:bottom w:val="single" w:sz="4" w:space="0" w:color="auto"/>
              <w:right w:val="nil"/>
            </w:tcBorders>
          </w:tcPr>
          <w:p w14:paraId="25B90B03" w14:textId="77777777" w:rsidR="008406E7" w:rsidRPr="00F43F09" w:rsidRDefault="008406E7" w:rsidP="00E1243A">
            <w:pPr>
              <w:spacing w:before="10" w:after="10"/>
              <w:jc w:val="center"/>
              <w:rPr>
                <w:rFonts w:ascii="Arial" w:hAnsi="Arial"/>
              </w:rPr>
            </w:pPr>
            <w:r>
              <w:rPr>
                <w:rFonts w:ascii="Arial" w:hAnsi="Arial"/>
              </w:rPr>
              <w:t>692</w:t>
            </w:r>
          </w:p>
        </w:tc>
      </w:tr>
      <w:tr w:rsidR="00822A35" w:rsidRPr="00F43F09" w14:paraId="5A4BCBCA" w14:textId="77777777" w:rsidTr="00827DE3">
        <w:trPr>
          <w:trHeight w:val="250"/>
          <w:jc w:val="center"/>
        </w:trPr>
        <w:tc>
          <w:tcPr>
            <w:tcW w:w="1580" w:type="dxa"/>
            <w:tcBorders>
              <w:top w:val="single" w:sz="4" w:space="0" w:color="auto"/>
              <w:left w:val="nil"/>
              <w:bottom w:val="nil"/>
              <w:right w:val="nil"/>
            </w:tcBorders>
          </w:tcPr>
          <w:p w14:paraId="57B5E6A4" w14:textId="77777777" w:rsidR="008406E7" w:rsidRPr="00F43F09" w:rsidRDefault="008406E7" w:rsidP="00E1243A">
            <w:pPr>
              <w:spacing w:before="10" w:after="10"/>
              <w:ind w:left="180"/>
              <w:rPr>
                <w:rFonts w:ascii="Arial" w:hAnsi="Arial"/>
              </w:rPr>
            </w:pPr>
            <w:r w:rsidRPr="00F43F09">
              <w:rPr>
                <w:rFonts w:ascii="Arial" w:hAnsi="Arial"/>
              </w:rPr>
              <w:t>11600</w:t>
            </w:r>
          </w:p>
        </w:tc>
        <w:tc>
          <w:tcPr>
            <w:tcW w:w="1581" w:type="dxa"/>
            <w:tcBorders>
              <w:top w:val="single" w:sz="4" w:space="0" w:color="auto"/>
              <w:left w:val="single" w:sz="6" w:space="0" w:color="auto"/>
              <w:bottom w:val="nil"/>
              <w:right w:val="nil"/>
            </w:tcBorders>
          </w:tcPr>
          <w:p w14:paraId="785E1078" w14:textId="77777777" w:rsidR="008406E7" w:rsidRPr="00F43F09" w:rsidRDefault="008406E7" w:rsidP="00E1243A">
            <w:pPr>
              <w:spacing w:before="10" w:after="10"/>
              <w:jc w:val="center"/>
              <w:rPr>
                <w:rFonts w:ascii="Arial" w:hAnsi="Arial"/>
              </w:rPr>
            </w:pPr>
            <w:r>
              <w:rPr>
                <w:rFonts w:ascii="Arial" w:hAnsi="Arial"/>
              </w:rPr>
              <w:t>1562</w:t>
            </w:r>
          </w:p>
        </w:tc>
        <w:tc>
          <w:tcPr>
            <w:tcW w:w="1581" w:type="dxa"/>
            <w:tcBorders>
              <w:top w:val="single" w:sz="4" w:space="0" w:color="auto"/>
              <w:left w:val="single" w:sz="6" w:space="0" w:color="auto"/>
              <w:bottom w:val="nil"/>
              <w:right w:val="nil"/>
            </w:tcBorders>
          </w:tcPr>
          <w:p w14:paraId="4BAAC534" w14:textId="77777777" w:rsidR="008406E7" w:rsidRPr="00F43F09" w:rsidRDefault="008406E7" w:rsidP="00E1243A">
            <w:pPr>
              <w:spacing w:before="10" w:after="10"/>
              <w:jc w:val="center"/>
              <w:rPr>
                <w:rFonts w:ascii="Arial" w:hAnsi="Arial"/>
              </w:rPr>
            </w:pPr>
            <w:r>
              <w:rPr>
                <w:rFonts w:ascii="Arial" w:hAnsi="Arial"/>
              </w:rPr>
              <w:t>1179</w:t>
            </w:r>
          </w:p>
        </w:tc>
        <w:tc>
          <w:tcPr>
            <w:tcW w:w="1581" w:type="dxa"/>
            <w:tcBorders>
              <w:top w:val="single" w:sz="4" w:space="0" w:color="auto"/>
              <w:left w:val="single" w:sz="6" w:space="0" w:color="auto"/>
              <w:bottom w:val="nil"/>
              <w:right w:val="nil"/>
            </w:tcBorders>
          </w:tcPr>
          <w:p w14:paraId="715C2E3C" w14:textId="77777777" w:rsidR="008406E7" w:rsidRPr="00F43F09" w:rsidRDefault="008406E7" w:rsidP="00E1243A">
            <w:pPr>
              <w:spacing w:before="10" w:after="10"/>
              <w:jc w:val="center"/>
              <w:rPr>
                <w:rFonts w:ascii="Arial" w:hAnsi="Arial"/>
              </w:rPr>
            </w:pPr>
            <w:r>
              <w:rPr>
                <w:rFonts w:ascii="Arial" w:hAnsi="Arial"/>
              </w:rPr>
              <w:t>940</w:t>
            </w:r>
          </w:p>
        </w:tc>
        <w:tc>
          <w:tcPr>
            <w:tcW w:w="1581" w:type="dxa"/>
            <w:tcBorders>
              <w:top w:val="single" w:sz="4" w:space="0" w:color="auto"/>
              <w:left w:val="single" w:sz="6" w:space="0" w:color="auto"/>
              <w:bottom w:val="nil"/>
              <w:right w:val="nil"/>
            </w:tcBorders>
          </w:tcPr>
          <w:p w14:paraId="7866A589" w14:textId="77777777" w:rsidR="008406E7" w:rsidRPr="00F43F09" w:rsidRDefault="008406E7" w:rsidP="00E1243A">
            <w:pPr>
              <w:spacing w:before="10" w:after="10"/>
              <w:jc w:val="center"/>
              <w:rPr>
                <w:rFonts w:ascii="Arial" w:hAnsi="Arial"/>
              </w:rPr>
            </w:pPr>
            <w:r>
              <w:rPr>
                <w:rFonts w:ascii="Arial" w:hAnsi="Arial"/>
              </w:rPr>
              <w:t>788</w:t>
            </w:r>
          </w:p>
        </w:tc>
        <w:tc>
          <w:tcPr>
            <w:tcW w:w="1581" w:type="dxa"/>
            <w:tcBorders>
              <w:top w:val="single" w:sz="4" w:space="0" w:color="auto"/>
              <w:left w:val="single" w:sz="6" w:space="0" w:color="auto"/>
              <w:bottom w:val="nil"/>
              <w:right w:val="nil"/>
            </w:tcBorders>
          </w:tcPr>
          <w:p w14:paraId="14E96EC9" w14:textId="77777777" w:rsidR="008406E7" w:rsidRPr="00F43F09" w:rsidRDefault="008406E7" w:rsidP="00E1243A">
            <w:pPr>
              <w:spacing w:before="10" w:after="10"/>
              <w:jc w:val="center"/>
              <w:rPr>
                <w:rFonts w:ascii="Arial" w:hAnsi="Arial"/>
              </w:rPr>
            </w:pPr>
            <w:r>
              <w:rPr>
                <w:rFonts w:ascii="Arial" w:hAnsi="Arial"/>
              </w:rPr>
              <w:t>693</w:t>
            </w:r>
          </w:p>
        </w:tc>
      </w:tr>
      <w:tr w:rsidR="00822A35" w:rsidRPr="00F43F09" w14:paraId="22388971" w14:textId="77777777" w:rsidTr="00827DE3">
        <w:trPr>
          <w:trHeight w:val="250"/>
          <w:jc w:val="center"/>
        </w:trPr>
        <w:tc>
          <w:tcPr>
            <w:tcW w:w="1580" w:type="dxa"/>
            <w:tcBorders>
              <w:top w:val="nil"/>
              <w:left w:val="nil"/>
              <w:bottom w:val="nil"/>
              <w:right w:val="nil"/>
            </w:tcBorders>
          </w:tcPr>
          <w:p w14:paraId="28D5FC1F" w14:textId="77777777" w:rsidR="008406E7" w:rsidRPr="00F43F09" w:rsidRDefault="008406E7" w:rsidP="00E1243A">
            <w:pPr>
              <w:spacing w:before="10" w:after="10"/>
              <w:ind w:left="180"/>
              <w:rPr>
                <w:rFonts w:ascii="Arial" w:hAnsi="Arial"/>
              </w:rPr>
            </w:pPr>
            <w:r w:rsidRPr="00F43F09">
              <w:rPr>
                <w:rFonts w:ascii="Arial" w:hAnsi="Arial"/>
              </w:rPr>
              <w:t>11700</w:t>
            </w:r>
          </w:p>
        </w:tc>
        <w:tc>
          <w:tcPr>
            <w:tcW w:w="1581" w:type="dxa"/>
            <w:tcBorders>
              <w:top w:val="nil"/>
              <w:left w:val="single" w:sz="6" w:space="0" w:color="auto"/>
              <w:bottom w:val="nil"/>
              <w:right w:val="nil"/>
            </w:tcBorders>
          </w:tcPr>
          <w:p w14:paraId="3435EEC7" w14:textId="77777777" w:rsidR="008406E7" w:rsidRPr="00F43F09" w:rsidRDefault="008406E7" w:rsidP="00E1243A">
            <w:pPr>
              <w:spacing w:before="10" w:after="10"/>
              <w:jc w:val="center"/>
              <w:rPr>
                <w:rFonts w:ascii="Arial" w:hAnsi="Arial"/>
              </w:rPr>
            </w:pPr>
            <w:r>
              <w:rPr>
                <w:rFonts w:ascii="Arial" w:hAnsi="Arial"/>
              </w:rPr>
              <w:t>1565</w:t>
            </w:r>
          </w:p>
        </w:tc>
        <w:tc>
          <w:tcPr>
            <w:tcW w:w="1581" w:type="dxa"/>
            <w:tcBorders>
              <w:top w:val="nil"/>
              <w:left w:val="single" w:sz="6" w:space="0" w:color="auto"/>
              <w:bottom w:val="nil"/>
              <w:right w:val="nil"/>
            </w:tcBorders>
          </w:tcPr>
          <w:p w14:paraId="14162701" w14:textId="77777777" w:rsidR="008406E7" w:rsidRPr="00F43F09" w:rsidRDefault="008406E7" w:rsidP="00E1243A">
            <w:pPr>
              <w:spacing w:before="10" w:after="10"/>
              <w:jc w:val="center"/>
              <w:rPr>
                <w:rFonts w:ascii="Arial" w:hAnsi="Arial"/>
              </w:rPr>
            </w:pPr>
            <w:r>
              <w:rPr>
                <w:rFonts w:ascii="Arial" w:hAnsi="Arial"/>
              </w:rPr>
              <w:t>1182</w:t>
            </w:r>
          </w:p>
        </w:tc>
        <w:tc>
          <w:tcPr>
            <w:tcW w:w="1581" w:type="dxa"/>
            <w:tcBorders>
              <w:top w:val="nil"/>
              <w:left w:val="single" w:sz="6" w:space="0" w:color="auto"/>
              <w:bottom w:val="nil"/>
              <w:right w:val="nil"/>
            </w:tcBorders>
          </w:tcPr>
          <w:p w14:paraId="30E31B9E" w14:textId="77777777" w:rsidR="008406E7" w:rsidRPr="00F43F09" w:rsidRDefault="008406E7" w:rsidP="00E1243A">
            <w:pPr>
              <w:spacing w:before="10" w:after="10"/>
              <w:jc w:val="center"/>
              <w:rPr>
                <w:rFonts w:ascii="Arial" w:hAnsi="Arial"/>
              </w:rPr>
            </w:pPr>
            <w:r>
              <w:rPr>
                <w:rFonts w:ascii="Arial" w:hAnsi="Arial"/>
              </w:rPr>
              <w:t>943</w:t>
            </w:r>
          </w:p>
        </w:tc>
        <w:tc>
          <w:tcPr>
            <w:tcW w:w="1581" w:type="dxa"/>
            <w:tcBorders>
              <w:top w:val="nil"/>
              <w:left w:val="single" w:sz="6" w:space="0" w:color="auto"/>
              <w:bottom w:val="nil"/>
              <w:right w:val="nil"/>
            </w:tcBorders>
          </w:tcPr>
          <w:p w14:paraId="13A75677" w14:textId="77777777" w:rsidR="008406E7" w:rsidRPr="00F43F09" w:rsidRDefault="008406E7" w:rsidP="00E1243A">
            <w:pPr>
              <w:spacing w:before="10" w:after="10"/>
              <w:jc w:val="center"/>
              <w:rPr>
                <w:rFonts w:ascii="Arial" w:hAnsi="Arial"/>
              </w:rPr>
            </w:pPr>
            <w:r>
              <w:rPr>
                <w:rFonts w:ascii="Arial" w:hAnsi="Arial"/>
              </w:rPr>
              <w:t>790</w:t>
            </w:r>
          </w:p>
        </w:tc>
        <w:tc>
          <w:tcPr>
            <w:tcW w:w="1581" w:type="dxa"/>
            <w:tcBorders>
              <w:top w:val="nil"/>
              <w:left w:val="single" w:sz="6" w:space="0" w:color="auto"/>
              <w:bottom w:val="nil"/>
              <w:right w:val="nil"/>
            </w:tcBorders>
          </w:tcPr>
          <w:p w14:paraId="15ACD372" w14:textId="77777777" w:rsidR="008406E7" w:rsidRPr="00F43F09" w:rsidRDefault="008406E7" w:rsidP="00E1243A">
            <w:pPr>
              <w:spacing w:before="10" w:after="10"/>
              <w:jc w:val="center"/>
              <w:rPr>
                <w:rFonts w:ascii="Arial" w:hAnsi="Arial"/>
              </w:rPr>
            </w:pPr>
            <w:r>
              <w:rPr>
                <w:rFonts w:ascii="Arial" w:hAnsi="Arial"/>
              </w:rPr>
              <w:t>695</w:t>
            </w:r>
          </w:p>
        </w:tc>
      </w:tr>
      <w:tr w:rsidR="00822A35" w:rsidRPr="00F43F09" w14:paraId="123BBCA1" w14:textId="77777777" w:rsidTr="00827DE3">
        <w:trPr>
          <w:trHeight w:val="250"/>
          <w:jc w:val="center"/>
        </w:trPr>
        <w:tc>
          <w:tcPr>
            <w:tcW w:w="1580" w:type="dxa"/>
            <w:tcBorders>
              <w:top w:val="nil"/>
              <w:left w:val="nil"/>
              <w:bottom w:val="nil"/>
              <w:right w:val="nil"/>
            </w:tcBorders>
          </w:tcPr>
          <w:p w14:paraId="6DFD8366" w14:textId="77777777" w:rsidR="008406E7" w:rsidRPr="00F43F09" w:rsidRDefault="008406E7" w:rsidP="00E1243A">
            <w:pPr>
              <w:spacing w:before="10" w:after="10"/>
              <w:ind w:left="180"/>
              <w:rPr>
                <w:rFonts w:ascii="Arial" w:hAnsi="Arial"/>
              </w:rPr>
            </w:pPr>
            <w:r w:rsidRPr="00F43F09">
              <w:rPr>
                <w:rFonts w:ascii="Arial" w:hAnsi="Arial"/>
              </w:rPr>
              <w:t>11800</w:t>
            </w:r>
          </w:p>
        </w:tc>
        <w:tc>
          <w:tcPr>
            <w:tcW w:w="1581" w:type="dxa"/>
            <w:tcBorders>
              <w:top w:val="nil"/>
              <w:left w:val="single" w:sz="6" w:space="0" w:color="auto"/>
              <w:bottom w:val="nil"/>
              <w:right w:val="nil"/>
            </w:tcBorders>
          </w:tcPr>
          <w:p w14:paraId="31A6C79B" w14:textId="77777777" w:rsidR="008406E7" w:rsidRPr="00F43F09" w:rsidRDefault="008406E7" w:rsidP="00E1243A">
            <w:pPr>
              <w:spacing w:before="10" w:after="10"/>
              <w:jc w:val="center"/>
              <w:rPr>
                <w:rFonts w:ascii="Arial" w:hAnsi="Arial"/>
              </w:rPr>
            </w:pPr>
            <w:r>
              <w:rPr>
                <w:rFonts w:ascii="Arial" w:hAnsi="Arial"/>
              </w:rPr>
              <w:t>1568</w:t>
            </w:r>
          </w:p>
        </w:tc>
        <w:tc>
          <w:tcPr>
            <w:tcW w:w="1581" w:type="dxa"/>
            <w:tcBorders>
              <w:top w:val="nil"/>
              <w:left w:val="single" w:sz="6" w:space="0" w:color="auto"/>
              <w:bottom w:val="nil"/>
              <w:right w:val="nil"/>
            </w:tcBorders>
          </w:tcPr>
          <w:p w14:paraId="66446058" w14:textId="77777777" w:rsidR="008406E7" w:rsidRPr="00F43F09" w:rsidRDefault="008406E7" w:rsidP="00E1243A">
            <w:pPr>
              <w:spacing w:before="10" w:after="10"/>
              <w:jc w:val="center"/>
              <w:rPr>
                <w:rFonts w:ascii="Arial" w:hAnsi="Arial"/>
              </w:rPr>
            </w:pPr>
            <w:r>
              <w:rPr>
                <w:rFonts w:ascii="Arial" w:hAnsi="Arial"/>
              </w:rPr>
              <w:t>1184</w:t>
            </w:r>
          </w:p>
        </w:tc>
        <w:tc>
          <w:tcPr>
            <w:tcW w:w="1581" w:type="dxa"/>
            <w:tcBorders>
              <w:top w:val="nil"/>
              <w:left w:val="single" w:sz="6" w:space="0" w:color="auto"/>
              <w:bottom w:val="nil"/>
              <w:right w:val="nil"/>
            </w:tcBorders>
          </w:tcPr>
          <w:p w14:paraId="68310468" w14:textId="77777777" w:rsidR="008406E7" w:rsidRPr="00F43F09" w:rsidRDefault="008406E7" w:rsidP="00E1243A">
            <w:pPr>
              <w:spacing w:before="10" w:after="10"/>
              <w:jc w:val="center"/>
              <w:rPr>
                <w:rFonts w:ascii="Arial" w:hAnsi="Arial"/>
              </w:rPr>
            </w:pPr>
            <w:r>
              <w:rPr>
                <w:rFonts w:ascii="Arial" w:hAnsi="Arial"/>
              </w:rPr>
              <w:t>945</w:t>
            </w:r>
          </w:p>
        </w:tc>
        <w:tc>
          <w:tcPr>
            <w:tcW w:w="1581" w:type="dxa"/>
            <w:tcBorders>
              <w:top w:val="nil"/>
              <w:left w:val="single" w:sz="6" w:space="0" w:color="auto"/>
              <w:bottom w:val="nil"/>
              <w:right w:val="nil"/>
            </w:tcBorders>
          </w:tcPr>
          <w:p w14:paraId="3B82EDF6" w14:textId="77777777" w:rsidR="008406E7" w:rsidRPr="00F43F09" w:rsidRDefault="008406E7" w:rsidP="00E1243A">
            <w:pPr>
              <w:spacing w:before="10" w:after="10"/>
              <w:jc w:val="center"/>
              <w:rPr>
                <w:rFonts w:ascii="Arial" w:hAnsi="Arial"/>
              </w:rPr>
            </w:pPr>
            <w:r>
              <w:rPr>
                <w:rFonts w:ascii="Arial" w:hAnsi="Arial"/>
              </w:rPr>
              <w:t>792</w:t>
            </w:r>
          </w:p>
        </w:tc>
        <w:tc>
          <w:tcPr>
            <w:tcW w:w="1581" w:type="dxa"/>
            <w:tcBorders>
              <w:top w:val="nil"/>
              <w:left w:val="single" w:sz="6" w:space="0" w:color="auto"/>
              <w:bottom w:val="nil"/>
              <w:right w:val="nil"/>
            </w:tcBorders>
          </w:tcPr>
          <w:p w14:paraId="28EFCA97" w14:textId="77777777" w:rsidR="008406E7" w:rsidRPr="00F43F09" w:rsidRDefault="008406E7" w:rsidP="00E1243A">
            <w:pPr>
              <w:spacing w:before="10" w:after="10"/>
              <w:jc w:val="center"/>
              <w:rPr>
                <w:rFonts w:ascii="Arial" w:hAnsi="Arial"/>
              </w:rPr>
            </w:pPr>
            <w:r>
              <w:rPr>
                <w:rFonts w:ascii="Arial" w:hAnsi="Arial"/>
              </w:rPr>
              <w:t>697</w:t>
            </w:r>
          </w:p>
        </w:tc>
      </w:tr>
      <w:tr w:rsidR="00822A35" w:rsidRPr="00F43F09" w14:paraId="2EBF1AEC" w14:textId="77777777" w:rsidTr="00827DE3">
        <w:trPr>
          <w:trHeight w:val="250"/>
          <w:jc w:val="center"/>
        </w:trPr>
        <w:tc>
          <w:tcPr>
            <w:tcW w:w="1580" w:type="dxa"/>
            <w:tcBorders>
              <w:top w:val="nil"/>
              <w:left w:val="nil"/>
              <w:bottom w:val="nil"/>
              <w:right w:val="nil"/>
            </w:tcBorders>
          </w:tcPr>
          <w:p w14:paraId="18C021B1" w14:textId="77777777" w:rsidR="008406E7" w:rsidRPr="00F43F09" w:rsidRDefault="008406E7" w:rsidP="00E1243A">
            <w:pPr>
              <w:spacing w:before="10" w:after="10"/>
              <w:ind w:left="180"/>
              <w:rPr>
                <w:rFonts w:ascii="Arial" w:hAnsi="Arial"/>
              </w:rPr>
            </w:pPr>
            <w:r w:rsidRPr="00F43F09">
              <w:rPr>
                <w:rFonts w:ascii="Arial" w:hAnsi="Arial"/>
              </w:rPr>
              <w:t>11900</w:t>
            </w:r>
          </w:p>
        </w:tc>
        <w:tc>
          <w:tcPr>
            <w:tcW w:w="1581" w:type="dxa"/>
            <w:tcBorders>
              <w:top w:val="nil"/>
              <w:left w:val="single" w:sz="6" w:space="0" w:color="auto"/>
              <w:bottom w:val="nil"/>
              <w:right w:val="nil"/>
            </w:tcBorders>
          </w:tcPr>
          <w:p w14:paraId="1DD9356E" w14:textId="77777777" w:rsidR="008406E7" w:rsidRPr="00F43F09" w:rsidRDefault="008406E7" w:rsidP="00E1243A">
            <w:pPr>
              <w:spacing w:before="10" w:after="10"/>
              <w:jc w:val="center"/>
              <w:rPr>
                <w:rFonts w:ascii="Arial" w:hAnsi="Arial"/>
              </w:rPr>
            </w:pPr>
            <w:r>
              <w:rPr>
                <w:rFonts w:ascii="Arial" w:hAnsi="Arial"/>
              </w:rPr>
              <w:t>1571</w:t>
            </w:r>
          </w:p>
        </w:tc>
        <w:tc>
          <w:tcPr>
            <w:tcW w:w="1581" w:type="dxa"/>
            <w:tcBorders>
              <w:top w:val="nil"/>
              <w:left w:val="single" w:sz="6" w:space="0" w:color="auto"/>
              <w:bottom w:val="nil"/>
              <w:right w:val="nil"/>
            </w:tcBorders>
          </w:tcPr>
          <w:p w14:paraId="30E3844B" w14:textId="77777777" w:rsidR="008406E7" w:rsidRPr="00F43F09" w:rsidRDefault="008406E7" w:rsidP="00E1243A">
            <w:pPr>
              <w:spacing w:before="10" w:after="10"/>
              <w:jc w:val="center"/>
              <w:rPr>
                <w:rFonts w:ascii="Arial" w:hAnsi="Arial"/>
              </w:rPr>
            </w:pPr>
            <w:r>
              <w:rPr>
                <w:rFonts w:ascii="Arial" w:hAnsi="Arial"/>
              </w:rPr>
              <w:t>1187</w:t>
            </w:r>
          </w:p>
        </w:tc>
        <w:tc>
          <w:tcPr>
            <w:tcW w:w="1581" w:type="dxa"/>
            <w:tcBorders>
              <w:top w:val="nil"/>
              <w:left w:val="single" w:sz="6" w:space="0" w:color="auto"/>
              <w:bottom w:val="nil"/>
              <w:right w:val="nil"/>
            </w:tcBorders>
          </w:tcPr>
          <w:p w14:paraId="23570817" w14:textId="77777777" w:rsidR="008406E7" w:rsidRPr="00F43F09" w:rsidRDefault="008406E7" w:rsidP="00E1243A">
            <w:pPr>
              <w:spacing w:before="10" w:after="10"/>
              <w:jc w:val="center"/>
              <w:rPr>
                <w:rFonts w:ascii="Arial" w:hAnsi="Arial"/>
              </w:rPr>
            </w:pPr>
            <w:r>
              <w:rPr>
                <w:rFonts w:ascii="Arial" w:hAnsi="Arial"/>
              </w:rPr>
              <w:t>948</w:t>
            </w:r>
          </w:p>
        </w:tc>
        <w:tc>
          <w:tcPr>
            <w:tcW w:w="1581" w:type="dxa"/>
            <w:tcBorders>
              <w:top w:val="nil"/>
              <w:left w:val="single" w:sz="6" w:space="0" w:color="auto"/>
              <w:bottom w:val="nil"/>
              <w:right w:val="nil"/>
            </w:tcBorders>
          </w:tcPr>
          <w:p w14:paraId="5CDE21D6" w14:textId="77777777" w:rsidR="008406E7" w:rsidRPr="00F43F09" w:rsidRDefault="008406E7" w:rsidP="00E1243A">
            <w:pPr>
              <w:spacing w:before="10" w:after="10"/>
              <w:jc w:val="center"/>
              <w:rPr>
                <w:rFonts w:ascii="Arial" w:hAnsi="Arial"/>
              </w:rPr>
            </w:pPr>
            <w:r>
              <w:rPr>
                <w:rFonts w:ascii="Arial" w:hAnsi="Arial"/>
              </w:rPr>
              <w:t>794</w:t>
            </w:r>
          </w:p>
        </w:tc>
        <w:tc>
          <w:tcPr>
            <w:tcW w:w="1581" w:type="dxa"/>
            <w:tcBorders>
              <w:top w:val="nil"/>
              <w:left w:val="single" w:sz="6" w:space="0" w:color="auto"/>
              <w:bottom w:val="nil"/>
              <w:right w:val="nil"/>
            </w:tcBorders>
          </w:tcPr>
          <w:p w14:paraId="50C4F385" w14:textId="77777777" w:rsidR="008406E7" w:rsidRPr="00F43F09" w:rsidRDefault="008406E7" w:rsidP="00E1243A">
            <w:pPr>
              <w:spacing w:before="10" w:after="10"/>
              <w:jc w:val="center"/>
              <w:rPr>
                <w:rFonts w:ascii="Arial" w:hAnsi="Arial"/>
              </w:rPr>
            </w:pPr>
            <w:r>
              <w:rPr>
                <w:rFonts w:ascii="Arial" w:hAnsi="Arial"/>
              </w:rPr>
              <w:t>699</w:t>
            </w:r>
          </w:p>
        </w:tc>
      </w:tr>
      <w:tr w:rsidR="00822A35" w:rsidRPr="00F43F09" w14:paraId="372B5F39" w14:textId="77777777" w:rsidTr="00827DE3">
        <w:trPr>
          <w:trHeight w:val="250"/>
          <w:jc w:val="center"/>
        </w:trPr>
        <w:tc>
          <w:tcPr>
            <w:tcW w:w="1580" w:type="dxa"/>
            <w:tcBorders>
              <w:top w:val="nil"/>
              <w:left w:val="nil"/>
              <w:bottom w:val="single" w:sz="6" w:space="0" w:color="auto"/>
              <w:right w:val="nil"/>
            </w:tcBorders>
          </w:tcPr>
          <w:p w14:paraId="74788EE5" w14:textId="77777777" w:rsidR="008406E7" w:rsidRPr="00F43F09" w:rsidRDefault="008406E7" w:rsidP="00E1243A">
            <w:pPr>
              <w:spacing w:before="10" w:after="10"/>
              <w:ind w:left="180"/>
              <w:rPr>
                <w:rFonts w:ascii="Arial" w:hAnsi="Arial"/>
              </w:rPr>
            </w:pPr>
            <w:r w:rsidRPr="00F43F09">
              <w:rPr>
                <w:rFonts w:ascii="Arial" w:hAnsi="Arial"/>
              </w:rPr>
              <w:t>12000</w:t>
            </w:r>
          </w:p>
        </w:tc>
        <w:tc>
          <w:tcPr>
            <w:tcW w:w="1581" w:type="dxa"/>
            <w:tcBorders>
              <w:top w:val="nil"/>
              <w:left w:val="single" w:sz="6" w:space="0" w:color="auto"/>
              <w:bottom w:val="single" w:sz="6" w:space="0" w:color="auto"/>
              <w:right w:val="nil"/>
            </w:tcBorders>
          </w:tcPr>
          <w:p w14:paraId="500EEC1D" w14:textId="77777777" w:rsidR="008406E7" w:rsidRPr="00F43F09" w:rsidRDefault="008406E7" w:rsidP="00E1243A">
            <w:pPr>
              <w:spacing w:before="10" w:after="10"/>
              <w:jc w:val="center"/>
              <w:rPr>
                <w:rFonts w:ascii="Arial" w:hAnsi="Arial"/>
              </w:rPr>
            </w:pPr>
            <w:r>
              <w:rPr>
                <w:rFonts w:ascii="Arial" w:hAnsi="Arial"/>
              </w:rPr>
              <w:t>1573</w:t>
            </w:r>
          </w:p>
        </w:tc>
        <w:tc>
          <w:tcPr>
            <w:tcW w:w="1581" w:type="dxa"/>
            <w:tcBorders>
              <w:top w:val="nil"/>
              <w:left w:val="single" w:sz="6" w:space="0" w:color="auto"/>
              <w:bottom w:val="single" w:sz="6" w:space="0" w:color="auto"/>
              <w:right w:val="nil"/>
            </w:tcBorders>
          </w:tcPr>
          <w:p w14:paraId="6784F75D" w14:textId="77777777" w:rsidR="008406E7" w:rsidRPr="00F43F09" w:rsidRDefault="008406E7" w:rsidP="00E1243A">
            <w:pPr>
              <w:spacing w:before="10" w:after="10"/>
              <w:jc w:val="center"/>
              <w:rPr>
                <w:rFonts w:ascii="Arial" w:hAnsi="Arial"/>
              </w:rPr>
            </w:pPr>
            <w:r>
              <w:rPr>
                <w:rFonts w:ascii="Arial" w:hAnsi="Arial"/>
              </w:rPr>
              <w:t>1190</w:t>
            </w:r>
          </w:p>
        </w:tc>
        <w:tc>
          <w:tcPr>
            <w:tcW w:w="1581" w:type="dxa"/>
            <w:tcBorders>
              <w:top w:val="nil"/>
              <w:left w:val="single" w:sz="6" w:space="0" w:color="auto"/>
              <w:bottom w:val="single" w:sz="6" w:space="0" w:color="auto"/>
              <w:right w:val="nil"/>
            </w:tcBorders>
          </w:tcPr>
          <w:p w14:paraId="73129B06" w14:textId="77777777" w:rsidR="008406E7" w:rsidRPr="00F43F09" w:rsidRDefault="008406E7" w:rsidP="00E1243A">
            <w:pPr>
              <w:spacing w:before="10" w:after="10"/>
              <w:jc w:val="center"/>
              <w:rPr>
                <w:rFonts w:ascii="Arial" w:hAnsi="Arial"/>
              </w:rPr>
            </w:pPr>
            <w:r>
              <w:rPr>
                <w:rFonts w:ascii="Arial" w:hAnsi="Arial"/>
              </w:rPr>
              <w:t>950</w:t>
            </w:r>
          </w:p>
        </w:tc>
        <w:tc>
          <w:tcPr>
            <w:tcW w:w="1581" w:type="dxa"/>
            <w:tcBorders>
              <w:top w:val="nil"/>
              <w:left w:val="single" w:sz="6" w:space="0" w:color="auto"/>
              <w:bottom w:val="single" w:sz="6" w:space="0" w:color="auto"/>
              <w:right w:val="nil"/>
            </w:tcBorders>
          </w:tcPr>
          <w:p w14:paraId="2BD23921" w14:textId="77777777" w:rsidR="008406E7" w:rsidRPr="00F43F09" w:rsidRDefault="008406E7" w:rsidP="00E1243A">
            <w:pPr>
              <w:spacing w:before="10" w:after="10"/>
              <w:jc w:val="center"/>
              <w:rPr>
                <w:rFonts w:ascii="Arial" w:hAnsi="Arial"/>
              </w:rPr>
            </w:pPr>
            <w:r>
              <w:rPr>
                <w:rFonts w:ascii="Arial" w:hAnsi="Arial"/>
              </w:rPr>
              <w:t>796</w:t>
            </w:r>
          </w:p>
        </w:tc>
        <w:tc>
          <w:tcPr>
            <w:tcW w:w="1581" w:type="dxa"/>
            <w:tcBorders>
              <w:top w:val="nil"/>
              <w:left w:val="single" w:sz="6" w:space="0" w:color="auto"/>
              <w:bottom w:val="single" w:sz="6" w:space="0" w:color="auto"/>
              <w:right w:val="nil"/>
            </w:tcBorders>
          </w:tcPr>
          <w:p w14:paraId="3AE67BE2" w14:textId="77777777" w:rsidR="008406E7" w:rsidRPr="00F43F09" w:rsidRDefault="008406E7" w:rsidP="00E1243A">
            <w:pPr>
              <w:spacing w:before="10" w:after="10"/>
              <w:jc w:val="center"/>
              <w:rPr>
                <w:rFonts w:ascii="Arial" w:hAnsi="Arial"/>
              </w:rPr>
            </w:pPr>
            <w:r>
              <w:rPr>
                <w:rFonts w:ascii="Arial" w:hAnsi="Arial"/>
              </w:rPr>
              <w:t>700</w:t>
            </w:r>
          </w:p>
        </w:tc>
      </w:tr>
    </w:tbl>
    <w:p w14:paraId="15F0EA8C" w14:textId="77777777" w:rsidR="00E74CB5" w:rsidRDefault="00E74CB5" w:rsidP="008406E7">
      <w:pPr>
        <w:pStyle w:val="Header"/>
        <w:tabs>
          <w:tab w:val="clear" w:pos="4320"/>
          <w:tab w:val="clear" w:pos="8640"/>
          <w:tab w:val="left" w:pos="720"/>
        </w:tabs>
        <w:ind w:right="180"/>
        <w:rPr>
          <w:rFonts w:ascii="Arial" w:hAnsi="Arial" w:cs="Arial"/>
        </w:rPr>
      </w:pPr>
    </w:p>
    <w:p w14:paraId="5662B25B" w14:textId="0F86E589" w:rsidR="008406E7" w:rsidRPr="00021535" w:rsidRDefault="008406E7" w:rsidP="008406E7">
      <w:pPr>
        <w:pStyle w:val="Header"/>
        <w:tabs>
          <w:tab w:val="clear" w:pos="4320"/>
          <w:tab w:val="clear" w:pos="8640"/>
          <w:tab w:val="left" w:pos="720"/>
        </w:tabs>
        <w:ind w:right="180"/>
        <w:rPr>
          <w:rFonts w:ascii="Arial" w:hAnsi="Arial" w:cs="Arial"/>
        </w:rPr>
      </w:pPr>
      <w:r w:rsidRPr="00021535">
        <w:rPr>
          <w:rFonts w:ascii="Arial" w:hAnsi="Arial" w:cs="Arial"/>
        </w:rPr>
        <w:t xml:space="preserve">The economic table is presumptive for combined monthly net incomes up to and including </w:t>
      </w:r>
      <w:r w:rsidR="000C567F" w:rsidRPr="00431493">
        <w:rPr>
          <w:rFonts w:ascii="Arial" w:hAnsi="Arial" w:cs="Arial"/>
        </w:rPr>
        <w:t>$12,000</w:t>
      </w:r>
      <w:r w:rsidRPr="00021535">
        <w:rPr>
          <w:rFonts w:ascii="Arial" w:hAnsi="Arial" w:cs="Arial"/>
        </w:rPr>
        <w:t>.</w:t>
      </w:r>
      <w:r w:rsidR="00316BEF" w:rsidRPr="00021535">
        <w:rPr>
          <w:rFonts w:ascii="Arial" w:hAnsi="Arial" w:cs="Arial"/>
        </w:rPr>
        <w:t xml:space="preserve"> </w:t>
      </w:r>
      <w:r w:rsidRPr="00021535">
        <w:rPr>
          <w:rFonts w:ascii="Arial" w:hAnsi="Arial" w:cs="Arial"/>
        </w:rPr>
        <w:t xml:space="preserve">When combined monthly net income exceeds </w:t>
      </w:r>
      <w:r w:rsidR="000C567F" w:rsidRPr="00431493">
        <w:rPr>
          <w:rFonts w:ascii="Arial" w:hAnsi="Arial" w:cs="Arial"/>
        </w:rPr>
        <w:t>$12,000</w:t>
      </w:r>
      <w:r w:rsidRPr="00021535">
        <w:rPr>
          <w:rFonts w:ascii="Arial" w:hAnsi="Arial" w:cs="Arial"/>
        </w:rPr>
        <w:t>, the court may exceed the maximum presumptive amount of support upon written findings of fact.</w:t>
      </w:r>
    </w:p>
    <w:p w14:paraId="2361416D" w14:textId="77777777" w:rsidR="00F36EBC" w:rsidRDefault="00F36EBC"/>
    <w:sectPr w:rsidR="00F36EBC" w:rsidSect="00ED2541">
      <w:type w:val="continuous"/>
      <w:pgSz w:w="12240" w:h="15840" w:code="1"/>
      <w:pgMar w:top="1440" w:right="1440" w:bottom="1440" w:left="1440" w:header="0" w:footer="432" w:gutter="0"/>
      <w:pgNumType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009860" w16cid:durableId="271DFA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BB833" w14:textId="77777777" w:rsidR="008E375A" w:rsidRDefault="008E375A" w:rsidP="002A63F3">
      <w:r>
        <w:separator/>
      </w:r>
    </w:p>
  </w:endnote>
  <w:endnote w:type="continuationSeparator" w:id="0">
    <w:p w14:paraId="48AF9EED" w14:textId="77777777" w:rsidR="008E375A" w:rsidRDefault="008E375A" w:rsidP="002A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3FFC3" w14:textId="7497AEBC" w:rsidR="00431493" w:rsidRDefault="00431493" w:rsidP="006A3EFB">
    <w:pPr>
      <w:pStyle w:val="Footer"/>
      <w:tabs>
        <w:tab w:val="clear" w:pos="4320"/>
        <w:tab w:val="left" w:pos="4680"/>
        <w:tab w:val="center" w:pos="5040"/>
        <w:tab w:val="left" w:pos="6120"/>
      </w:tabs>
    </w:pPr>
    <w:r>
      <w:rPr>
        <w:b/>
        <w:sz w:val="24"/>
      </w:rPr>
      <w:t>WSCSS-Schedule 01/2023</w:t>
    </w:r>
    <w:r>
      <w:rPr>
        <w:b/>
        <w:sz w:val="24"/>
      </w:rPr>
      <w:tab/>
      <w:t xml:space="preserve">Page </w:t>
    </w:r>
    <w:r w:rsidR="004E0E37" w:rsidRPr="004E0E37">
      <w:rPr>
        <w:b/>
        <w:sz w:val="24"/>
      </w:rPr>
      <w:fldChar w:fldCharType="begin"/>
    </w:r>
    <w:r w:rsidR="004E0E37" w:rsidRPr="004E0E37">
      <w:rPr>
        <w:b/>
        <w:sz w:val="24"/>
      </w:rPr>
      <w:instrText xml:space="preserve"> PAGE   \* MERGEFORMAT </w:instrText>
    </w:r>
    <w:r w:rsidR="004E0E37" w:rsidRPr="004E0E37">
      <w:rPr>
        <w:b/>
        <w:sz w:val="24"/>
      </w:rPr>
      <w:fldChar w:fldCharType="separate"/>
    </w:r>
    <w:r w:rsidR="004E0E37">
      <w:rPr>
        <w:b/>
        <w:noProof/>
        <w:sz w:val="24"/>
      </w:rPr>
      <w:t>2</w:t>
    </w:r>
    <w:r w:rsidR="004E0E37" w:rsidRPr="004E0E37">
      <w:rPr>
        <w:b/>
        <w:noProof/>
        <w:sz w:val="24"/>
      </w:rPr>
      <w:fldChar w:fldCharType="end"/>
    </w:r>
    <w:r>
      <w:rPr>
        <w:b/>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5CF61" w14:textId="30EA4444" w:rsidR="00431493" w:rsidRDefault="00431493" w:rsidP="006A3EFB">
    <w:pPr>
      <w:pStyle w:val="Footer"/>
      <w:tabs>
        <w:tab w:val="clear" w:pos="4320"/>
        <w:tab w:val="left" w:pos="4680"/>
        <w:tab w:val="center" w:pos="5040"/>
        <w:tab w:val="left" w:pos="6120"/>
      </w:tabs>
    </w:pPr>
    <w:r>
      <w:rPr>
        <w:b/>
        <w:sz w:val="24"/>
      </w:rPr>
      <w:t>WSCSS-Instructions 01/2023</w:t>
    </w:r>
    <w:r>
      <w:rPr>
        <w:b/>
        <w:sz w:val="24"/>
      </w:rPr>
      <w:tab/>
      <w:t xml:space="preserve">Page </w:t>
    </w:r>
    <w:r w:rsidR="004E0E37" w:rsidRPr="004E0E37">
      <w:rPr>
        <w:b/>
        <w:sz w:val="24"/>
      </w:rPr>
      <w:fldChar w:fldCharType="begin"/>
    </w:r>
    <w:r w:rsidR="004E0E37" w:rsidRPr="004E0E37">
      <w:rPr>
        <w:b/>
        <w:sz w:val="24"/>
      </w:rPr>
      <w:instrText xml:space="preserve"> PAGE   \* MERGEFORMAT </w:instrText>
    </w:r>
    <w:r w:rsidR="004E0E37" w:rsidRPr="004E0E37">
      <w:rPr>
        <w:b/>
        <w:sz w:val="24"/>
      </w:rPr>
      <w:fldChar w:fldCharType="separate"/>
    </w:r>
    <w:r w:rsidR="004E0E37">
      <w:rPr>
        <w:b/>
        <w:noProof/>
        <w:sz w:val="24"/>
      </w:rPr>
      <w:t>9</w:t>
    </w:r>
    <w:r w:rsidR="004E0E37" w:rsidRPr="004E0E37">
      <w:rPr>
        <w:b/>
        <w:noProof/>
        <w:sz w:val="24"/>
      </w:rPr>
      <w:fldChar w:fldCharType="end"/>
    </w:r>
    <w:r>
      <w:rPr>
        <w:b/>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C3B47" w14:textId="77777777" w:rsidR="00431493" w:rsidRDefault="00431493" w:rsidP="006A3EFB">
    <w:pPr>
      <w:pStyle w:val="Footer"/>
      <w:tabs>
        <w:tab w:val="clear" w:pos="4320"/>
        <w:tab w:val="left" w:pos="4680"/>
        <w:tab w:val="center" w:pos="5040"/>
        <w:tab w:val="left" w:pos="6120"/>
      </w:tabs>
    </w:pPr>
    <w:r>
      <w:rPr>
        <w:b/>
        <w:sz w:val="24"/>
      </w:rPr>
      <w:t>WSCSS-Economic Table 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F4CB1" w14:textId="77777777" w:rsidR="008E375A" w:rsidRDefault="008E375A" w:rsidP="002A63F3">
      <w:r>
        <w:separator/>
      </w:r>
    </w:p>
  </w:footnote>
  <w:footnote w:type="continuationSeparator" w:id="0">
    <w:p w14:paraId="7ABEF8A9" w14:textId="77777777" w:rsidR="008E375A" w:rsidRDefault="008E375A" w:rsidP="002A6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55E3E" w14:textId="77777777" w:rsidR="00431493" w:rsidRDefault="00431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2CCF29E"/>
    <w:lvl w:ilvl="0">
      <w:numFmt w:val="bullet"/>
      <w:lvlText w:val="*"/>
      <w:lvlJc w:val="left"/>
    </w:lvl>
  </w:abstractNum>
  <w:abstractNum w:abstractNumId="1" w15:restartNumberingAfterBreak="0">
    <w:nsid w:val="0FAC768F"/>
    <w:multiLevelType w:val="hybridMultilevel"/>
    <w:tmpl w:val="5DAAC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9433BF"/>
    <w:multiLevelType w:val="hybridMultilevel"/>
    <w:tmpl w:val="A65A42F2"/>
    <w:lvl w:ilvl="0" w:tplc="9F52B4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E316CBF"/>
    <w:multiLevelType w:val="hybridMultilevel"/>
    <w:tmpl w:val="5484D506"/>
    <w:lvl w:ilvl="0" w:tplc="C7C20FA4">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E48E8"/>
    <w:multiLevelType w:val="hybridMultilevel"/>
    <w:tmpl w:val="82ACA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5CC3"/>
    <w:multiLevelType w:val="hybridMultilevel"/>
    <w:tmpl w:val="E674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74C5B"/>
    <w:multiLevelType w:val="hybridMultilevel"/>
    <w:tmpl w:val="048E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9096E"/>
    <w:multiLevelType w:val="hybridMultilevel"/>
    <w:tmpl w:val="B93A6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E4CC4"/>
    <w:multiLevelType w:val="hybridMultilevel"/>
    <w:tmpl w:val="64A45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6863B5"/>
    <w:multiLevelType w:val="hybridMultilevel"/>
    <w:tmpl w:val="C9D6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C2691"/>
    <w:multiLevelType w:val="hybridMultilevel"/>
    <w:tmpl w:val="9C9E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301AB"/>
    <w:multiLevelType w:val="hybridMultilevel"/>
    <w:tmpl w:val="51E4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17315"/>
    <w:multiLevelType w:val="hybridMultilevel"/>
    <w:tmpl w:val="56FE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428E7"/>
    <w:multiLevelType w:val="hybridMultilevel"/>
    <w:tmpl w:val="CDB29E3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674A4977"/>
    <w:multiLevelType w:val="hybridMultilevel"/>
    <w:tmpl w:val="34307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B0F80"/>
    <w:multiLevelType w:val="hybridMultilevel"/>
    <w:tmpl w:val="DA22CE2C"/>
    <w:lvl w:ilvl="0" w:tplc="7EC499F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11743F0"/>
    <w:multiLevelType w:val="hybridMultilevel"/>
    <w:tmpl w:val="048E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E75D2"/>
    <w:multiLevelType w:val="hybridMultilevel"/>
    <w:tmpl w:val="8174C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450" w:hanging="360"/>
        </w:pPr>
        <w:rPr>
          <w:rFonts w:ascii="Symbol" w:hAnsi="Symbol" w:hint="default"/>
        </w:rPr>
      </w:lvl>
    </w:lvlOverride>
  </w:num>
  <w:num w:numId="2">
    <w:abstractNumId w:val="2"/>
  </w:num>
  <w:num w:numId="3">
    <w:abstractNumId w:val="15"/>
  </w:num>
  <w:num w:numId="4">
    <w:abstractNumId w:val="16"/>
  </w:num>
  <w:num w:numId="5">
    <w:abstractNumId w:val="6"/>
  </w:num>
  <w:num w:numId="6">
    <w:abstractNumId w:val="14"/>
  </w:num>
  <w:num w:numId="7">
    <w:abstractNumId w:val="3"/>
  </w:num>
  <w:num w:numId="8">
    <w:abstractNumId w:val="13"/>
  </w:num>
  <w:num w:numId="9">
    <w:abstractNumId w:val="7"/>
  </w:num>
  <w:num w:numId="10">
    <w:abstractNumId w:val="1"/>
  </w:num>
  <w:num w:numId="11">
    <w:abstractNumId w:val="12"/>
  </w:num>
  <w:num w:numId="12">
    <w:abstractNumId w:val="8"/>
  </w:num>
  <w:num w:numId="13">
    <w:abstractNumId w:val="9"/>
  </w:num>
  <w:num w:numId="14">
    <w:abstractNumId w:val="17"/>
  </w:num>
  <w:num w:numId="15">
    <w:abstractNumId w:val="10"/>
  </w:num>
  <w:num w:numId="16">
    <w:abstractNumId w:val="4"/>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E7"/>
    <w:rsid w:val="000058D2"/>
    <w:rsid w:val="00020BED"/>
    <w:rsid w:val="00021535"/>
    <w:rsid w:val="00025EA2"/>
    <w:rsid w:val="00037E56"/>
    <w:rsid w:val="00096CBD"/>
    <w:rsid w:val="000A3464"/>
    <w:rsid w:val="000B2E5E"/>
    <w:rsid w:val="000C567F"/>
    <w:rsid w:val="00102DB3"/>
    <w:rsid w:val="00115DE5"/>
    <w:rsid w:val="00116610"/>
    <w:rsid w:val="001348ED"/>
    <w:rsid w:val="0013658F"/>
    <w:rsid w:val="00151D61"/>
    <w:rsid w:val="001567B6"/>
    <w:rsid w:val="00157A85"/>
    <w:rsid w:val="0016425E"/>
    <w:rsid w:val="001657F1"/>
    <w:rsid w:val="0017094E"/>
    <w:rsid w:val="001736F4"/>
    <w:rsid w:val="00186DBF"/>
    <w:rsid w:val="00192BE1"/>
    <w:rsid w:val="001B363D"/>
    <w:rsid w:val="001E5056"/>
    <w:rsid w:val="0024135A"/>
    <w:rsid w:val="002414F1"/>
    <w:rsid w:val="00276966"/>
    <w:rsid w:val="00284447"/>
    <w:rsid w:val="0028680E"/>
    <w:rsid w:val="0029207E"/>
    <w:rsid w:val="00293320"/>
    <w:rsid w:val="00296FB1"/>
    <w:rsid w:val="002A63F3"/>
    <w:rsid w:val="002C7127"/>
    <w:rsid w:val="003010CB"/>
    <w:rsid w:val="00316BEF"/>
    <w:rsid w:val="00352FA3"/>
    <w:rsid w:val="0037250C"/>
    <w:rsid w:val="00384D59"/>
    <w:rsid w:val="00385771"/>
    <w:rsid w:val="00385F20"/>
    <w:rsid w:val="003A0A78"/>
    <w:rsid w:val="003A7FA0"/>
    <w:rsid w:val="003C3F79"/>
    <w:rsid w:val="003E4A7A"/>
    <w:rsid w:val="003E63BB"/>
    <w:rsid w:val="003F5E0D"/>
    <w:rsid w:val="003F5F25"/>
    <w:rsid w:val="00400804"/>
    <w:rsid w:val="004020F2"/>
    <w:rsid w:val="00431493"/>
    <w:rsid w:val="004341D6"/>
    <w:rsid w:val="00455447"/>
    <w:rsid w:val="00456725"/>
    <w:rsid w:val="00465F45"/>
    <w:rsid w:val="00480911"/>
    <w:rsid w:val="00482C47"/>
    <w:rsid w:val="004861D2"/>
    <w:rsid w:val="004C27EA"/>
    <w:rsid w:val="004C2F20"/>
    <w:rsid w:val="004D5FE9"/>
    <w:rsid w:val="004E0E37"/>
    <w:rsid w:val="004E7BC7"/>
    <w:rsid w:val="00511A30"/>
    <w:rsid w:val="0054426E"/>
    <w:rsid w:val="00585CD8"/>
    <w:rsid w:val="005861B7"/>
    <w:rsid w:val="005A2AE7"/>
    <w:rsid w:val="005A695A"/>
    <w:rsid w:val="005B37F0"/>
    <w:rsid w:val="005B6B2D"/>
    <w:rsid w:val="005C305A"/>
    <w:rsid w:val="005E369C"/>
    <w:rsid w:val="005F153A"/>
    <w:rsid w:val="00614779"/>
    <w:rsid w:val="006274B8"/>
    <w:rsid w:val="00641C5E"/>
    <w:rsid w:val="00660EE7"/>
    <w:rsid w:val="006657D8"/>
    <w:rsid w:val="00670AB5"/>
    <w:rsid w:val="006734FB"/>
    <w:rsid w:val="006867D6"/>
    <w:rsid w:val="00687CB9"/>
    <w:rsid w:val="006A3EFB"/>
    <w:rsid w:val="006A5ACB"/>
    <w:rsid w:val="006C7DB8"/>
    <w:rsid w:val="006F22F1"/>
    <w:rsid w:val="00726D7D"/>
    <w:rsid w:val="0078361D"/>
    <w:rsid w:val="007B2F74"/>
    <w:rsid w:val="007E125D"/>
    <w:rsid w:val="007E6215"/>
    <w:rsid w:val="007F3734"/>
    <w:rsid w:val="00822A35"/>
    <w:rsid w:val="00827DE3"/>
    <w:rsid w:val="008406E7"/>
    <w:rsid w:val="00862689"/>
    <w:rsid w:val="00863D15"/>
    <w:rsid w:val="00867110"/>
    <w:rsid w:val="00867D21"/>
    <w:rsid w:val="008852C0"/>
    <w:rsid w:val="008A3409"/>
    <w:rsid w:val="008B4DA1"/>
    <w:rsid w:val="008E375A"/>
    <w:rsid w:val="00941937"/>
    <w:rsid w:val="00967B12"/>
    <w:rsid w:val="00976BDF"/>
    <w:rsid w:val="009A22E8"/>
    <w:rsid w:val="009F58E1"/>
    <w:rsid w:val="00A17645"/>
    <w:rsid w:val="00A31475"/>
    <w:rsid w:val="00A46AE0"/>
    <w:rsid w:val="00A47B8E"/>
    <w:rsid w:val="00A61837"/>
    <w:rsid w:val="00A64EB5"/>
    <w:rsid w:val="00A850F3"/>
    <w:rsid w:val="00AA09BC"/>
    <w:rsid w:val="00AA1BE3"/>
    <w:rsid w:val="00AC2FC8"/>
    <w:rsid w:val="00AE47D1"/>
    <w:rsid w:val="00B06B5A"/>
    <w:rsid w:val="00B12F1B"/>
    <w:rsid w:val="00B4656C"/>
    <w:rsid w:val="00B56E71"/>
    <w:rsid w:val="00B615C8"/>
    <w:rsid w:val="00B64AE3"/>
    <w:rsid w:val="00B827EE"/>
    <w:rsid w:val="00B84C61"/>
    <w:rsid w:val="00BA798B"/>
    <w:rsid w:val="00BC0196"/>
    <w:rsid w:val="00BC4D7E"/>
    <w:rsid w:val="00C07031"/>
    <w:rsid w:val="00C10F35"/>
    <w:rsid w:val="00C11A25"/>
    <w:rsid w:val="00C40A24"/>
    <w:rsid w:val="00C415D5"/>
    <w:rsid w:val="00C55BA1"/>
    <w:rsid w:val="00C650A3"/>
    <w:rsid w:val="00C81C9F"/>
    <w:rsid w:val="00C93330"/>
    <w:rsid w:val="00CC05D8"/>
    <w:rsid w:val="00CC2AE5"/>
    <w:rsid w:val="00CD199F"/>
    <w:rsid w:val="00D21BDB"/>
    <w:rsid w:val="00D373F7"/>
    <w:rsid w:val="00D61884"/>
    <w:rsid w:val="00D65089"/>
    <w:rsid w:val="00D728EE"/>
    <w:rsid w:val="00D93B8D"/>
    <w:rsid w:val="00DA2617"/>
    <w:rsid w:val="00DA34C2"/>
    <w:rsid w:val="00DB093B"/>
    <w:rsid w:val="00DC4F2D"/>
    <w:rsid w:val="00DC6D3B"/>
    <w:rsid w:val="00DD6A2E"/>
    <w:rsid w:val="00DE3DB2"/>
    <w:rsid w:val="00E01BA6"/>
    <w:rsid w:val="00E10482"/>
    <w:rsid w:val="00E1243A"/>
    <w:rsid w:val="00E31B38"/>
    <w:rsid w:val="00E441FF"/>
    <w:rsid w:val="00E45AD4"/>
    <w:rsid w:val="00E71492"/>
    <w:rsid w:val="00E74CB5"/>
    <w:rsid w:val="00E775BF"/>
    <w:rsid w:val="00E93E53"/>
    <w:rsid w:val="00EA0081"/>
    <w:rsid w:val="00EC5578"/>
    <w:rsid w:val="00ED2541"/>
    <w:rsid w:val="00ED414F"/>
    <w:rsid w:val="00EE0149"/>
    <w:rsid w:val="00EF1D77"/>
    <w:rsid w:val="00EF3274"/>
    <w:rsid w:val="00F338E9"/>
    <w:rsid w:val="00F33E62"/>
    <w:rsid w:val="00F36EBC"/>
    <w:rsid w:val="00F610CC"/>
    <w:rsid w:val="00F6129F"/>
    <w:rsid w:val="00F6584B"/>
    <w:rsid w:val="00F84D58"/>
    <w:rsid w:val="00F86312"/>
    <w:rsid w:val="00F86BD9"/>
    <w:rsid w:val="00F94E09"/>
    <w:rsid w:val="00FB60CF"/>
    <w:rsid w:val="00FD1459"/>
    <w:rsid w:val="00FD4187"/>
    <w:rsid w:val="00FD53D5"/>
    <w:rsid w:val="00FE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3E9A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6E7"/>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qFormat/>
    <w:rsid w:val="008406E7"/>
    <w:pPr>
      <w:keepNext/>
      <w:jc w:val="center"/>
      <w:outlineLvl w:val="0"/>
    </w:pPr>
    <w:rPr>
      <w:rFonts w:ascii="Arial" w:hAnsi="Arial"/>
      <w:b/>
      <w:sz w:val="22"/>
    </w:rPr>
  </w:style>
  <w:style w:type="paragraph" w:styleId="Heading2">
    <w:name w:val="heading 2"/>
    <w:basedOn w:val="Normal"/>
    <w:next w:val="Normal"/>
    <w:link w:val="Heading2Char"/>
    <w:qFormat/>
    <w:rsid w:val="008406E7"/>
    <w:pPr>
      <w:keepNext/>
      <w:jc w:val="center"/>
      <w:outlineLvl w:val="1"/>
    </w:pPr>
    <w:rPr>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06E7"/>
    <w:rPr>
      <w:rFonts w:ascii="Arial" w:eastAsia="Times New Roman" w:hAnsi="Arial" w:cs="Times New Roman"/>
      <w:b/>
      <w:szCs w:val="20"/>
    </w:rPr>
  </w:style>
  <w:style w:type="character" w:customStyle="1" w:styleId="Heading2Char">
    <w:name w:val="Heading 2 Char"/>
    <w:link w:val="Heading2"/>
    <w:rsid w:val="008406E7"/>
    <w:rPr>
      <w:rFonts w:ascii="Times New Roman" w:eastAsia="Times New Roman" w:hAnsi="Times New Roman" w:cs="Times New Roman"/>
      <w:caps/>
      <w:sz w:val="32"/>
      <w:szCs w:val="20"/>
    </w:rPr>
  </w:style>
  <w:style w:type="paragraph" w:styleId="Header">
    <w:name w:val="header"/>
    <w:basedOn w:val="Normal"/>
    <w:link w:val="HeaderChar"/>
    <w:rsid w:val="008406E7"/>
    <w:pPr>
      <w:tabs>
        <w:tab w:val="center" w:pos="4320"/>
        <w:tab w:val="right" w:pos="8640"/>
      </w:tabs>
    </w:pPr>
  </w:style>
  <w:style w:type="character" w:customStyle="1" w:styleId="HeaderChar">
    <w:name w:val="Header Char"/>
    <w:link w:val="Header"/>
    <w:rsid w:val="008406E7"/>
    <w:rPr>
      <w:rFonts w:ascii="Times New Roman" w:eastAsia="Times New Roman" w:hAnsi="Times New Roman" w:cs="Times New Roman"/>
      <w:sz w:val="20"/>
      <w:szCs w:val="20"/>
    </w:rPr>
  </w:style>
  <w:style w:type="paragraph" w:styleId="Footer">
    <w:name w:val="footer"/>
    <w:basedOn w:val="Normal"/>
    <w:link w:val="FooterChar"/>
    <w:rsid w:val="008406E7"/>
    <w:pPr>
      <w:tabs>
        <w:tab w:val="center" w:pos="4320"/>
        <w:tab w:val="right" w:pos="8640"/>
      </w:tabs>
    </w:pPr>
  </w:style>
  <w:style w:type="character" w:customStyle="1" w:styleId="FooterChar">
    <w:name w:val="Footer Char"/>
    <w:link w:val="Footer"/>
    <w:rsid w:val="008406E7"/>
    <w:rPr>
      <w:rFonts w:ascii="Times New Roman" w:eastAsia="Times New Roman" w:hAnsi="Times New Roman" w:cs="Times New Roman"/>
      <w:sz w:val="20"/>
      <w:szCs w:val="20"/>
    </w:rPr>
  </w:style>
  <w:style w:type="character" w:styleId="PageNumber">
    <w:name w:val="page number"/>
    <w:basedOn w:val="DefaultParagraphFont"/>
    <w:rsid w:val="008406E7"/>
  </w:style>
  <w:style w:type="paragraph" w:styleId="BodyText2">
    <w:name w:val="Body Text 2"/>
    <w:basedOn w:val="Normal"/>
    <w:link w:val="BodyText2Char"/>
    <w:rsid w:val="008406E7"/>
    <w:pPr>
      <w:tabs>
        <w:tab w:val="left" w:pos="1260"/>
      </w:tabs>
      <w:ind w:left="1260" w:hanging="1260"/>
      <w:jc w:val="both"/>
    </w:pPr>
    <w:rPr>
      <w:sz w:val="17"/>
    </w:rPr>
  </w:style>
  <w:style w:type="character" w:customStyle="1" w:styleId="BodyText2Char">
    <w:name w:val="Body Text 2 Char"/>
    <w:link w:val="BodyText2"/>
    <w:rsid w:val="008406E7"/>
    <w:rPr>
      <w:rFonts w:ascii="Times New Roman" w:eastAsia="Times New Roman" w:hAnsi="Times New Roman" w:cs="Times New Roman"/>
      <w:sz w:val="17"/>
      <w:szCs w:val="20"/>
    </w:rPr>
  </w:style>
  <w:style w:type="character" w:styleId="Hyperlink">
    <w:name w:val="Hyperlink"/>
    <w:rsid w:val="008406E7"/>
    <w:rPr>
      <w:color w:val="0000FF"/>
      <w:u w:val="single"/>
    </w:rPr>
  </w:style>
  <w:style w:type="character" w:styleId="FollowedHyperlink">
    <w:name w:val="FollowedHyperlink"/>
    <w:rsid w:val="008406E7"/>
    <w:rPr>
      <w:color w:val="800080"/>
      <w:u w:val="single"/>
    </w:rPr>
  </w:style>
  <w:style w:type="paragraph" w:styleId="BalloonText">
    <w:name w:val="Balloon Text"/>
    <w:basedOn w:val="Normal"/>
    <w:link w:val="BalloonTextChar"/>
    <w:rsid w:val="008406E7"/>
    <w:rPr>
      <w:rFonts w:ascii="Tahoma" w:hAnsi="Tahoma"/>
      <w:sz w:val="16"/>
    </w:rPr>
  </w:style>
  <w:style w:type="character" w:customStyle="1" w:styleId="BalloonTextChar">
    <w:name w:val="Balloon Text Char"/>
    <w:link w:val="BalloonText"/>
    <w:rsid w:val="008406E7"/>
    <w:rPr>
      <w:rFonts w:ascii="Tahoma" w:eastAsia="Times New Roman" w:hAnsi="Tahoma" w:cs="Times New Roman"/>
      <w:sz w:val="16"/>
      <w:szCs w:val="20"/>
    </w:rPr>
  </w:style>
  <w:style w:type="paragraph" w:styleId="DocumentMap">
    <w:name w:val="Document Map"/>
    <w:basedOn w:val="Normal"/>
    <w:link w:val="DocumentMapChar"/>
    <w:uiPriority w:val="99"/>
    <w:semiHidden/>
    <w:unhideWhenUsed/>
    <w:rsid w:val="008406E7"/>
    <w:rPr>
      <w:rFonts w:ascii="Tahoma" w:hAnsi="Tahoma" w:cs="Tahoma"/>
      <w:sz w:val="16"/>
      <w:szCs w:val="16"/>
    </w:rPr>
  </w:style>
  <w:style w:type="character" w:customStyle="1" w:styleId="DocumentMapChar">
    <w:name w:val="Document Map Char"/>
    <w:link w:val="DocumentMap"/>
    <w:uiPriority w:val="99"/>
    <w:semiHidden/>
    <w:rsid w:val="008406E7"/>
    <w:rPr>
      <w:rFonts w:ascii="Tahoma" w:eastAsia="Times New Roman" w:hAnsi="Tahoma" w:cs="Tahoma"/>
      <w:sz w:val="16"/>
      <w:szCs w:val="16"/>
    </w:rPr>
  </w:style>
  <w:style w:type="paragraph" w:styleId="ListParagraph">
    <w:name w:val="List Paragraph"/>
    <w:basedOn w:val="Normal"/>
    <w:uiPriority w:val="34"/>
    <w:qFormat/>
    <w:rsid w:val="008406E7"/>
    <w:pPr>
      <w:ind w:left="720"/>
    </w:pPr>
  </w:style>
  <w:style w:type="character" w:styleId="CommentReference">
    <w:name w:val="annotation reference"/>
    <w:uiPriority w:val="99"/>
    <w:semiHidden/>
    <w:unhideWhenUsed/>
    <w:rsid w:val="00C415D5"/>
    <w:rPr>
      <w:sz w:val="16"/>
      <w:szCs w:val="16"/>
    </w:rPr>
  </w:style>
  <w:style w:type="paragraph" w:styleId="CommentText">
    <w:name w:val="annotation text"/>
    <w:basedOn w:val="Normal"/>
    <w:link w:val="CommentTextChar"/>
    <w:uiPriority w:val="99"/>
    <w:semiHidden/>
    <w:unhideWhenUsed/>
    <w:rsid w:val="00C415D5"/>
  </w:style>
  <w:style w:type="character" w:customStyle="1" w:styleId="CommentTextChar">
    <w:name w:val="Comment Text Char"/>
    <w:link w:val="CommentText"/>
    <w:uiPriority w:val="99"/>
    <w:semiHidden/>
    <w:rsid w:val="00C415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15D5"/>
    <w:rPr>
      <w:b/>
      <w:bCs/>
    </w:rPr>
  </w:style>
  <w:style w:type="character" w:customStyle="1" w:styleId="CommentSubjectChar">
    <w:name w:val="Comment Subject Char"/>
    <w:link w:val="CommentSubject"/>
    <w:uiPriority w:val="99"/>
    <w:semiHidden/>
    <w:rsid w:val="00C415D5"/>
    <w:rPr>
      <w:rFonts w:ascii="Times New Roman" w:eastAsia="Times New Roman" w:hAnsi="Times New Roman" w:cs="Times New Roman"/>
      <w:b/>
      <w:bCs/>
      <w:sz w:val="20"/>
      <w:szCs w:val="20"/>
    </w:rPr>
  </w:style>
  <w:style w:type="table" w:styleId="TableGrid">
    <w:name w:val="Table Grid"/>
    <w:basedOn w:val="TableNormal"/>
    <w:uiPriority w:val="39"/>
    <w:rsid w:val="0015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WashingtonLawHelp.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ingtonLawHelp.org" TargetMode="External"/><Relationship Id="rId5" Type="http://schemas.openxmlformats.org/officeDocument/2006/relationships/webSettings" Target="webSettings.xml"/><Relationship Id="rId15" Type="http://schemas.openxmlformats.org/officeDocument/2006/relationships/hyperlink" Target="http://www.courts.wa.gov" TargetMode="External"/><Relationship Id="rId10" Type="http://schemas.openxmlformats.org/officeDocument/2006/relationships/hyperlink" Target="http://www.courts.wa.gov/for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urts.wa.gov/" TargetMode="External"/><Relationship Id="rId14" Type="http://schemas.openxmlformats.org/officeDocument/2006/relationships/hyperlink" Target="http://www.dshs.wa.gov/dcs/Resources/Form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E5346-B572-49A5-8302-779D619F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7659</Words>
  <Characters>43662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51219</CharactersWithSpaces>
  <SharedDoc>false</SharedDoc>
  <HLinks>
    <vt:vector size="36" baseType="variant">
      <vt:variant>
        <vt:i4>4718612</vt:i4>
      </vt:variant>
      <vt:variant>
        <vt:i4>15</vt:i4>
      </vt:variant>
      <vt:variant>
        <vt:i4>0</vt:i4>
      </vt:variant>
      <vt:variant>
        <vt:i4>5</vt:i4>
      </vt:variant>
      <vt:variant>
        <vt:lpwstr>http://www.washingtonlawhelp.org/</vt:lpwstr>
      </vt:variant>
      <vt:variant>
        <vt:lpwstr/>
      </vt:variant>
      <vt:variant>
        <vt:i4>1507336</vt:i4>
      </vt:variant>
      <vt:variant>
        <vt:i4>12</vt:i4>
      </vt:variant>
      <vt:variant>
        <vt:i4>0</vt:i4>
      </vt:variant>
      <vt:variant>
        <vt:i4>5</vt:i4>
      </vt:variant>
      <vt:variant>
        <vt:lpwstr>http://www.courts.wa.gov/</vt:lpwstr>
      </vt:variant>
      <vt:variant>
        <vt:lpwstr/>
      </vt:variant>
      <vt:variant>
        <vt:i4>8126568</vt:i4>
      </vt:variant>
      <vt:variant>
        <vt:i4>9</vt:i4>
      </vt:variant>
      <vt:variant>
        <vt:i4>0</vt:i4>
      </vt:variant>
      <vt:variant>
        <vt:i4>5</vt:i4>
      </vt:variant>
      <vt:variant>
        <vt:lpwstr>http://www.dshs.wa.gov/dcs/Resources/Forms.asp</vt:lpwstr>
      </vt:variant>
      <vt:variant>
        <vt:lpwstr/>
      </vt:variant>
      <vt:variant>
        <vt:i4>4718612</vt:i4>
      </vt:variant>
      <vt:variant>
        <vt:i4>6</vt:i4>
      </vt:variant>
      <vt:variant>
        <vt:i4>0</vt:i4>
      </vt:variant>
      <vt:variant>
        <vt:i4>5</vt:i4>
      </vt:variant>
      <vt:variant>
        <vt:lpwstr>http://www.washingtonlawhelp.org/</vt:lpwstr>
      </vt:variant>
      <vt:variant>
        <vt:lpwstr/>
      </vt:variant>
      <vt:variant>
        <vt:i4>7340069</vt:i4>
      </vt:variant>
      <vt:variant>
        <vt:i4>3</vt:i4>
      </vt:variant>
      <vt:variant>
        <vt:i4>0</vt:i4>
      </vt:variant>
      <vt:variant>
        <vt:i4>5</vt:i4>
      </vt:variant>
      <vt:variant>
        <vt:lpwstr>http://www.courts.wa.gov/forms</vt:lpwstr>
      </vt:variant>
      <vt:variant>
        <vt:lpwstr/>
      </vt: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2022-11-21T22:53:00Z</dcterms:created>
  <dcterms:modified xsi:type="dcterms:W3CDTF">2023-01-06T19:00:00Z</dcterms:modified>
</cp:coreProperties>
</file>